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7B6" w:rsidRDefault="00C827B6" w:rsidP="0043498A">
      <w:pPr>
        <w:pStyle w:val="a3"/>
        <w:ind w:left="-709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43498A" w:rsidRDefault="00C827B6" w:rsidP="0043498A">
      <w:pPr>
        <w:pStyle w:val="a3"/>
        <w:ind w:left="-709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B6">
        <w:rPr>
          <w:rFonts w:ascii="Times New Roman" w:hAnsi="Times New Roman" w:cs="Times New Roman"/>
          <w:b/>
          <w:sz w:val="24"/>
          <w:szCs w:val="24"/>
        </w:rPr>
        <w:t xml:space="preserve">КОНТРОЛЬНО-СЧЕТНАЯ ПАЛАТА МУНИЦИПАЛЬНОГО РАЙОНА </w:t>
      </w:r>
    </w:p>
    <w:p w:rsidR="00323E7F" w:rsidRDefault="00C827B6" w:rsidP="0043498A">
      <w:pPr>
        <w:pStyle w:val="a3"/>
        <w:ind w:left="-709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B6">
        <w:rPr>
          <w:rFonts w:ascii="Times New Roman" w:hAnsi="Times New Roman" w:cs="Times New Roman"/>
          <w:b/>
          <w:sz w:val="24"/>
          <w:szCs w:val="24"/>
        </w:rPr>
        <w:t>«НЕРЧИНСКИЙ РАЙОН»</w:t>
      </w:r>
      <w:r w:rsidRPr="00C827B6">
        <w:rPr>
          <w:rFonts w:ascii="Times New Roman" w:hAnsi="Times New Roman" w:cs="Times New Roman"/>
          <w:b/>
          <w:sz w:val="24"/>
          <w:szCs w:val="24"/>
        </w:rPr>
        <w:cr/>
      </w:r>
    </w:p>
    <w:p w:rsidR="005952F6" w:rsidRDefault="005952F6" w:rsidP="0043498A">
      <w:pPr>
        <w:pStyle w:val="a3"/>
        <w:ind w:left="-709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FB743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52F6" w:rsidRDefault="005952F6" w:rsidP="0043498A">
      <w:pPr>
        <w:pStyle w:val="a3"/>
        <w:ind w:left="-709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9B65AE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b/>
          <w:sz w:val="24"/>
          <w:szCs w:val="24"/>
        </w:rPr>
        <w:t>.12.</w:t>
      </w:r>
      <w:r w:rsidR="00DD2C01">
        <w:rPr>
          <w:rFonts w:ascii="Times New Roman" w:hAnsi="Times New Roman" w:cs="Times New Roman"/>
          <w:b/>
          <w:sz w:val="24"/>
          <w:szCs w:val="24"/>
        </w:rPr>
        <w:t>202</w:t>
      </w:r>
      <w:r w:rsidR="009B65A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B65AE">
        <w:rPr>
          <w:rFonts w:ascii="Times New Roman" w:hAnsi="Times New Roman" w:cs="Times New Roman"/>
          <w:b/>
          <w:sz w:val="24"/>
          <w:szCs w:val="24"/>
        </w:rPr>
        <w:t>120</w:t>
      </w:r>
      <w:r>
        <w:rPr>
          <w:rFonts w:ascii="Times New Roman" w:hAnsi="Times New Roman" w:cs="Times New Roman"/>
          <w:b/>
          <w:sz w:val="24"/>
          <w:szCs w:val="24"/>
        </w:rPr>
        <w:t xml:space="preserve"> «О бюджете муниципального района «Нерчинский район» на 20</w:t>
      </w:r>
      <w:r w:rsidR="009A42C7">
        <w:rPr>
          <w:rFonts w:ascii="Times New Roman" w:hAnsi="Times New Roman" w:cs="Times New Roman"/>
          <w:b/>
          <w:sz w:val="24"/>
          <w:szCs w:val="24"/>
        </w:rPr>
        <w:t>2</w:t>
      </w:r>
      <w:r w:rsidR="004D675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ED72E3">
        <w:rPr>
          <w:rFonts w:ascii="Times New Roman" w:hAnsi="Times New Roman" w:cs="Times New Roman"/>
          <w:b/>
          <w:sz w:val="24"/>
          <w:szCs w:val="24"/>
        </w:rPr>
        <w:t>2</w:t>
      </w:r>
      <w:r w:rsidR="004D6752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280CE5">
        <w:rPr>
          <w:rFonts w:ascii="Times New Roman" w:hAnsi="Times New Roman" w:cs="Times New Roman"/>
          <w:b/>
          <w:sz w:val="24"/>
          <w:szCs w:val="24"/>
        </w:rPr>
        <w:t>2</w:t>
      </w:r>
      <w:r w:rsidR="004D6752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годов».</w:t>
      </w:r>
    </w:p>
    <w:p w:rsidR="005952F6" w:rsidRDefault="005952F6" w:rsidP="0043498A">
      <w:pPr>
        <w:pStyle w:val="a3"/>
        <w:ind w:left="-709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2F6" w:rsidRDefault="005952F6" w:rsidP="0043498A">
      <w:pPr>
        <w:pStyle w:val="a3"/>
        <w:ind w:left="-709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от </w:t>
      </w:r>
      <w:r w:rsidR="00B103E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65AE">
        <w:rPr>
          <w:rFonts w:ascii="Times New Roman" w:hAnsi="Times New Roman" w:cs="Times New Roman"/>
          <w:sz w:val="24"/>
          <w:szCs w:val="24"/>
        </w:rPr>
        <w:t xml:space="preserve">апреля </w:t>
      </w:r>
      <w:r w:rsidR="009A42C7">
        <w:rPr>
          <w:rFonts w:ascii="Times New Roman" w:hAnsi="Times New Roman" w:cs="Times New Roman"/>
          <w:sz w:val="24"/>
          <w:szCs w:val="24"/>
        </w:rPr>
        <w:t>202</w:t>
      </w:r>
      <w:r w:rsidR="009B65AE">
        <w:rPr>
          <w:rFonts w:ascii="Times New Roman" w:hAnsi="Times New Roman" w:cs="Times New Roman"/>
          <w:sz w:val="24"/>
          <w:szCs w:val="24"/>
        </w:rPr>
        <w:t>4</w:t>
      </w:r>
      <w:r w:rsidR="00523A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                              </w:t>
      </w:r>
      <w:r w:rsidR="009B65AE">
        <w:rPr>
          <w:rFonts w:ascii="Times New Roman" w:hAnsi="Times New Roman" w:cs="Times New Roman"/>
          <w:sz w:val="24"/>
          <w:szCs w:val="24"/>
        </w:rPr>
        <w:t>№</w:t>
      </w:r>
      <w:r w:rsidR="00297411"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C07D82" w:rsidRDefault="00C07D82" w:rsidP="0043498A">
      <w:pPr>
        <w:pStyle w:val="a3"/>
        <w:ind w:left="-709" w:right="-284"/>
        <w:rPr>
          <w:rFonts w:ascii="Times New Roman" w:hAnsi="Times New Roman" w:cs="Times New Roman"/>
          <w:sz w:val="24"/>
          <w:szCs w:val="24"/>
        </w:rPr>
      </w:pPr>
    </w:p>
    <w:p w:rsidR="00C827B6" w:rsidRDefault="00526753" w:rsidP="0043498A">
      <w:pPr>
        <w:pStyle w:val="a3"/>
        <w:ind w:left="-709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26753">
        <w:rPr>
          <w:rFonts w:ascii="Times New Roman" w:hAnsi="Times New Roman" w:cs="Times New Roman"/>
          <w:b/>
          <w:sz w:val="24"/>
          <w:szCs w:val="24"/>
        </w:rPr>
        <w:t>Основание для проведения экспертизы:</w:t>
      </w:r>
      <w:r w:rsidRPr="00526753">
        <w:rPr>
          <w:rFonts w:ascii="Times New Roman" w:hAnsi="Times New Roman" w:cs="Times New Roman"/>
          <w:sz w:val="24"/>
          <w:szCs w:val="24"/>
        </w:rPr>
        <w:t xml:space="preserve"> Федеральный закон от 07.02.2011 года № 6-ФЗ "Об общих принципах организации и деятельности контрольно-счетных органов субъектов Российской Федерации и муниципальных образований", Бюджетный кодекс РФ, Положение о контрольно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753">
        <w:rPr>
          <w:rFonts w:ascii="Times New Roman" w:hAnsi="Times New Roman" w:cs="Times New Roman"/>
          <w:sz w:val="24"/>
          <w:szCs w:val="24"/>
        </w:rPr>
        <w:t>– счетной палате муниципального района «Нерчинский район» от 04.10.2021 года №347, положение о бюджетном процессе в муниципальном районе «Нерчинский район» от 22.09.2016 года № 348.</w:t>
      </w:r>
    </w:p>
    <w:p w:rsidR="00526753" w:rsidRDefault="00526753" w:rsidP="0043498A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6753">
        <w:rPr>
          <w:rFonts w:ascii="Times New Roman" w:hAnsi="Times New Roman" w:cs="Times New Roman"/>
          <w:b/>
          <w:sz w:val="24"/>
          <w:szCs w:val="24"/>
        </w:rPr>
        <w:t>Цель экспертизы:</w:t>
      </w:r>
      <w:r w:rsidRPr="00526753">
        <w:rPr>
          <w:rFonts w:ascii="Times New Roman" w:hAnsi="Times New Roman" w:cs="Times New Roman"/>
          <w:sz w:val="24"/>
          <w:szCs w:val="24"/>
        </w:rPr>
        <w:t xml:space="preserve"> определение достоверности и обоснованности показателей вносимых изменений в 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9B65AE">
        <w:rPr>
          <w:rFonts w:ascii="Times New Roman" w:hAnsi="Times New Roman" w:cs="Times New Roman"/>
          <w:sz w:val="24"/>
          <w:szCs w:val="24"/>
        </w:rPr>
        <w:t>27</w:t>
      </w:r>
      <w:r w:rsidRPr="00526753">
        <w:rPr>
          <w:rFonts w:ascii="Times New Roman" w:hAnsi="Times New Roman" w:cs="Times New Roman"/>
          <w:sz w:val="24"/>
          <w:szCs w:val="24"/>
        </w:rPr>
        <w:t>.12.</w:t>
      </w:r>
      <w:r w:rsidR="00DD2C01">
        <w:rPr>
          <w:rFonts w:ascii="Times New Roman" w:hAnsi="Times New Roman" w:cs="Times New Roman"/>
          <w:sz w:val="24"/>
          <w:szCs w:val="24"/>
        </w:rPr>
        <w:t>202</w:t>
      </w:r>
      <w:r w:rsidR="009B65AE">
        <w:rPr>
          <w:rFonts w:ascii="Times New Roman" w:hAnsi="Times New Roman" w:cs="Times New Roman"/>
          <w:sz w:val="24"/>
          <w:szCs w:val="24"/>
        </w:rPr>
        <w:t>3</w:t>
      </w:r>
      <w:r w:rsidRPr="00526753">
        <w:rPr>
          <w:rFonts w:ascii="Times New Roman" w:hAnsi="Times New Roman" w:cs="Times New Roman"/>
          <w:sz w:val="24"/>
          <w:szCs w:val="24"/>
        </w:rPr>
        <w:t xml:space="preserve"> № </w:t>
      </w:r>
      <w:r w:rsidR="009B65AE">
        <w:rPr>
          <w:rFonts w:ascii="Times New Roman" w:hAnsi="Times New Roman" w:cs="Times New Roman"/>
          <w:sz w:val="24"/>
          <w:szCs w:val="24"/>
        </w:rPr>
        <w:t>120</w:t>
      </w:r>
      <w:r w:rsidRPr="00526753"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«Нерчинский район» на </w:t>
      </w:r>
      <w:r w:rsidR="00DD2C01">
        <w:rPr>
          <w:rFonts w:ascii="Times New Roman" w:hAnsi="Times New Roman" w:cs="Times New Roman"/>
          <w:sz w:val="24"/>
          <w:szCs w:val="24"/>
        </w:rPr>
        <w:t>202</w:t>
      </w:r>
      <w:r w:rsidR="009B65AE">
        <w:rPr>
          <w:rFonts w:ascii="Times New Roman" w:hAnsi="Times New Roman" w:cs="Times New Roman"/>
          <w:sz w:val="24"/>
          <w:szCs w:val="24"/>
        </w:rPr>
        <w:t>4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9B65AE">
        <w:rPr>
          <w:rFonts w:ascii="Times New Roman" w:hAnsi="Times New Roman" w:cs="Times New Roman"/>
          <w:sz w:val="24"/>
          <w:szCs w:val="24"/>
        </w:rPr>
        <w:t>2025</w:t>
      </w:r>
      <w:r w:rsidRPr="00526753">
        <w:rPr>
          <w:rFonts w:ascii="Times New Roman" w:hAnsi="Times New Roman" w:cs="Times New Roman"/>
          <w:sz w:val="24"/>
          <w:szCs w:val="24"/>
        </w:rPr>
        <w:t xml:space="preserve"> и </w:t>
      </w:r>
      <w:r w:rsidR="00DD2C01">
        <w:rPr>
          <w:rFonts w:ascii="Times New Roman" w:hAnsi="Times New Roman" w:cs="Times New Roman"/>
          <w:sz w:val="24"/>
          <w:szCs w:val="24"/>
        </w:rPr>
        <w:t>202</w:t>
      </w:r>
      <w:r w:rsidR="009B65AE">
        <w:rPr>
          <w:rFonts w:ascii="Times New Roman" w:hAnsi="Times New Roman" w:cs="Times New Roman"/>
          <w:sz w:val="24"/>
          <w:szCs w:val="24"/>
        </w:rPr>
        <w:t>6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526753" w:rsidRDefault="00526753" w:rsidP="0043498A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3. Предмет экспертизы:</w:t>
      </w:r>
      <w:r w:rsidRPr="00526753">
        <w:rPr>
          <w:rFonts w:ascii="Times New Roman" w:hAnsi="Times New Roman" w:cs="Times New Roman"/>
          <w:sz w:val="24"/>
          <w:szCs w:val="24"/>
        </w:rPr>
        <w:t xml:space="preserve"> 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9B65AE">
        <w:rPr>
          <w:rFonts w:ascii="Times New Roman" w:hAnsi="Times New Roman" w:cs="Times New Roman"/>
          <w:sz w:val="24"/>
          <w:szCs w:val="24"/>
        </w:rPr>
        <w:t>27</w:t>
      </w:r>
      <w:r w:rsidRPr="00526753">
        <w:rPr>
          <w:rFonts w:ascii="Times New Roman" w:hAnsi="Times New Roman" w:cs="Times New Roman"/>
          <w:sz w:val="24"/>
          <w:szCs w:val="24"/>
        </w:rPr>
        <w:t>.12.</w:t>
      </w:r>
      <w:r w:rsidR="00DD2C01">
        <w:rPr>
          <w:rFonts w:ascii="Times New Roman" w:hAnsi="Times New Roman" w:cs="Times New Roman"/>
          <w:sz w:val="24"/>
          <w:szCs w:val="24"/>
        </w:rPr>
        <w:t>202</w:t>
      </w:r>
      <w:r w:rsidR="009B65AE">
        <w:rPr>
          <w:rFonts w:ascii="Times New Roman" w:hAnsi="Times New Roman" w:cs="Times New Roman"/>
          <w:sz w:val="24"/>
          <w:szCs w:val="24"/>
        </w:rPr>
        <w:t>3</w:t>
      </w:r>
      <w:r w:rsidRPr="00526753">
        <w:rPr>
          <w:rFonts w:ascii="Times New Roman" w:hAnsi="Times New Roman" w:cs="Times New Roman"/>
          <w:sz w:val="24"/>
          <w:szCs w:val="24"/>
        </w:rPr>
        <w:t xml:space="preserve"> № </w:t>
      </w:r>
      <w:r w:rsidR="009B65AE">
        <w:rPr>
          <w:rFonts w:ascii="Times New Roman" w:hAnsi="Times New Roman" w:cs="Times New Roman"/>
          <w:sz w:val="24"/>
          <w:szCs w:val="24"/>
        </w:rPr>
        <w:t>120</w:t>
      </w:r>
      <w:r w:rsidRPr="00526753"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«Нерчинский район» на 202</w:t>
      </w:r>
      <w:r w:rsidR="009B65AE">
        <w:rPr>
          <w:rFonts w:ascii="Times New Roman" w:hAnsi="Times New Roman" w:cs="Times New Roman"/>
          <w:sz w:val="24"/>
          <w:szCs w:val="24"/>
        </w:rPr>
        <w:t>4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9B65AE">
        <w:rPr>
          <w:rFonts w:ascii="Times New Roman" w:hAnsi="Times New Roman" w:cs="Times New Roman"/>
          <w:sz w:val="24"/>
          <w:szCs w:val="24"/>
        </w:rPr>
        <w:t>5</w:t>
      </w:r>
      <w:r w:rsidRPr="00526753">
        <w:rPr>
          <w:rFonts w:ascii="Times New Roman" w:hAnsi="Times New Roman" w:cs="Times New Roman"/>
          <w:sz w:val="24"/>
          <w:szCs w:val="24"/>
        </w:rPr>
        <w:t xml:space="preserve"> и 202</w:t>
      </w:r>
      <w:r w:rsidR="009B65AE">
        <w:rPr>
          <w:rFonts w:ascii="Times New Roman" w:hAnsi="Times New Roman" w:cs="Times New Roman"/>
          <w:sz w:val="24"/>
          <w:szCs w:val="24"/>
        </w:rPr>
        <w:t>6</w:t>
      </w:r>
      <w:r w:rsidRPr="00526753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526753" w:rsidRPr="00526753" w:rsidRDefault="00526753" w:rsidP="0043498A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6753">
        <w:rPr>
          <w:rFonts w:ascii="Times New Roman" w:hAnsi="Times New Roman" w:cs="Times New Roman"/>
          <w:b/>
          <w:sz w:val="24"/>
          <w:szCs w:val="24"/>
        </w:rPr>
        <w:t>По результатам экспертизы установлено:</w:t>
      </w:r>
    </w:p>
    <w:p w:rsidR="005952F6" w:rsidRDefault="005952F6" w:rsidP="0043498A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решения Совета муниципального района «Нерчинский район» «О внесении изменений в решение Совета муниципального района «Нерчинский район» от </w:t>
      </w:r>
      <w:r w:rsidR="009B65AE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.12.</w:t>
      </w:r>
      <w:r w:rsidR="00DB0344">
        <w:rPr>
          <w:rFonts w:ascii="Times New Roman" w:hAnsi="Times New Roman" w:cs="Times New Roman"/>
          <w:sz w:val="24"/>
          <w:szCs w:val="24"/>
        </w:rPr>
        <w:t>202</w:t>
      </w:r>
      <w:r w:rsidR="009B65A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9B65AE">
        <w:rPr>
          <w:rFonts w:ascii="Times New Roman" w:hAnsi="Times New Roman" w:cs="Times New Roman"/>
          <w:sz w:val="24"/>
          <w:szCs w:val="24"/>
        </w:rPr>
        <w:t>120</w:t>
      </w:r>
      <w:r>
        <w:rPr>
          <w:rFonts w:ascii="Times New Roman" w:hAnsi="Times New Roman" w:cs="Times New Roman"/>
          <w:sz w:val="24"/>
          <w:szCs w:val="24"/>
        </w:rPr>
        <w:t xml:space="preserve"> «О бюджете муниципального района «Нерчинский район» на 20</w:t>
      </w:r>
      <w:r w:rsidR="009A42C7">
        <w:rPr>
          <w:rFonts w:ascii="Times New Roman" w:hAnsi="Times New Roman" w:cs="Times New Roman"/>
          <w:sz w:val="24"/>
          <w:szCs w:val="24"/>
        </w:rPr>
        <w:t>2</w:t>
      </w:r>
      <w:r w:rsidR="009B65AE">
        <w:rPr>
          <w:rFonts w:ascii="Times New Roman" w:hAnsi="Times New Roman" w:cs="Times New Roman"/>
          <w:sz w:val="24"/>
          <w:szCs w:val="24"/>
        </w:rPr>
        <w:t>4</w:t>
      </w:r>
      <w:r w:rsidR="00ED72E3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9B65A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280CE5">
        <w:rPr>
          <w:rFonts w:ascii="Times New Roman" w:hAnsi="Times New Roman" w:cs="Times New Roman"/>
          <w:sz w:val="24"/>
          <w:szCs w:val="24"/>
        </w:rPr>
        <w:t>2</w:t>
      </w:r>
      <w:r w:rsidR="009B65A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 (далее – проект решения) подготовлен комитетом по финансам администрации муниципального района «Нерчинский район» и в соответствие статье 158 Бюджетного кодекса РФ, части 5 статьи 23 Устава муниципального района «Нерчинский район» внесен администрацией муниципального района «Нерчинский район» в Совет муниципаль</w:t>
      </w:r>
      <w:r w:rsidR="00ED72E3">
        <w:rPr>
          <w:rFonts w:ascii="Times New Roman" w:hAnsi="Times New Roman" w:cs="Times New Roman"/>
          <w:sz w:val="24"/>
          <w:szCs w:val="24"/>
        </w:rPr>
        <w:t xml:space="preserve">ного района «Нерчинский район» </w:t>
      </w:r>
      <w:r>
        <w:rPr>
          <w:rFonts w:ascii="Times New Roman" w:hAnsi="Times New Roman" w:cs="Times New Roman"/>
          <w:sz w:val="24"/>
          <w:szCs w:val="24"/>
        </w:rPr>
        <w:t xml:space="preserve">для рассмотрения и утверждения. </w:t>
      </w:r>
    </w:p>
    <w:p w:rsidR="005952F6" w:rsidRDefault="005952F6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При подготовке настоящего заключения контрольно-счетной палатой проанализированы приложения к проекту решения о бюджете, а именно по изменениям в бюджет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9A42C7">
        <w:rPr>
          <w:rFonts w:ascii="Times New Roman" w:hAnsi="Times New Roman" w:cs="Times New Roman"/>
          <w:b/>
          <w:sz w:val="24"/>
          <w:szCs w:val="24"/>
        </w:rPr>
        <w:t>2</w:t>
      </w:r>
      <w:r w:rsidR="009B65A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года: </w:t>
      </w:r>
    </w:p>
    <w:p w:rsidR="00280CE5" w:rsidRDefault="00280CE5" w:rsidP="0043498A">
      <w:pPr>
        <w:pStyle w:val="a3"/>
        <w:ind w:left="-709" w:right="-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B35C1">
        <w:rPr>
          <w:rFonts w:ascii="Times New Roman" w:hAnsi="Times New Roman" w:cs="Times New Roman"/>
          <w:bCs/>
          <w:sz w:val="24"/>
          <w:szCs w:val="24"/>
        </w:rPr>
        <w:t>источники финансирования дефицита бюджета муниципальн</w:t>
      </w:r>
      <w:r w:rsidR="00EB4F48">
        <w:rPr>
          <w:rFonts w:ascii="Times New Roman" w:hAnsi="Times New Roman" w:cs="Times New Roman"/>
          <w:bCs/>
          <w:sz w:val="24"/>
          <w:szCs w:val="24"/>
        </w:rPr>
        <w:t xml:space="preserve">ого района                     </w:t>
      </w:r>
      <w:r w:rsidRPr="00FB35C1">
        <w:rPr>
          <w:rFonts w:ascii="Times New Roman" w:hAnsi="Times New Roman" w:cs="Times New Roman"/>
          <w:bCs/>
          <w:sz w:val="24"/>
          <w:szCs w:val="24"/>
        </w:rPr>
        <w:t>«Нерчинский район» на 20</w:t>
      </w:r>
      <w:r w:rsidR="009A42C7">
        <w:rPr>
          <w:rFonts w:ascii="Times New Roman" w:hAnsi="Times New Roman" w:cs="Times New Roman"/>
          <w:bCs/>
          <w:sz w:val="24"/>
          <w:szCs w:val="24"/>
        </w:rPr>
        <w:t>2</w:t>
      </w:r>
      <w:r w:rsidR="009B65AE">
        <w:rPr>
          <w:rFonts w:ascii="Times New Roman" w:hAnsi="Times New Roman" w:cs="Times New Roman"/>
          <w:bCs/>
          <w:sz w:val="24"/>
          <w:szCs w:val="24"/>
        </w:rPr>
        <w:t>4</w:t>
      </w:r>
      <w:r w:rsidRPr="00FB35C1">
        <w:rPr>
          <w:rFonts w:ascii="Times New Roman" w:hAnsi="Times New Roman" w:cs="Times New Roman"/>
          <w:bCs/>
          <w:sz w:val="24"/>
          <w:szCs w:val="24"/>
        </w:rPr>
        <w:t xml:space="preserve"> год, приложение №1;</w:t>
      </w:r>
    </w:p>
    <w:p w:rsidR="005952F6" w:rsidRDefault="005952F6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объемы поступления доходов в бюджет муниципального района </w:t>
      </w:r>
      <w:r w:rsidR="0012655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Нерчинский район</w:t>
      </w:r>
      <w:r w:rsidR="0012655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126557">
        <w:rPr>
          <w:rFonts w:ascii="Times New Roman" w:hAnsi="Times New Roman" w:cs="Times New Roman"/>
          <w:sz w:val="24"/>
          <w:szCs w:val="24"/>
        </w:rPr>
        <w:t>2</w:t>
      </w:r>
      <w:r w:rsidR="009B65A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52F6" w:rsidRDefault="005952F6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распределение бюджетных ассигнований бюджета муниципального района по разделам, подразделам, целевым статьям, видам расходов классификации расходов бюджетов на 20</w:t>
      </w:r>
      <w:r w:rsidR="00126557">
        <w:rPr>
          <w:rFonts w:ascii="Times New Roman" w:hAnsi="Times New Roman" w:cs="Times New Roman"/>
          <w:sz w:val="24"/>
          <w:szCs w:val="24"/>
        </w:rPr>
        <w:t>2</w:t>
      </w:r>
      <w:r w:rsidR="009B65A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>
        <w:rPr>
          <w:rFonts w:ascii="Times New Roman" w:hAnsi="Times New Roman" w:cs="Times New Roman"/>
          <w:sz w:val="24"/>
          <w:szCs w:val="24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52F6" w:rsidRDefault="005952F6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</w:t>
      </w:r>
      <w:r w:rsidRPr="0044229D">
        <w:rPr>
          <w:rFonts w:ascii="Times New Roman" w:hAnsi="Times New Roman" w:cs="Times New Roman"/>
          <w:sz w:val="24"/>
          <w:szCs w:val="24"/>
        </w:rPr>
        <w:t>бюджета на 20</w:t>
      </w:r>
      <w:r w:rsidR="00126557" w:rsidRPr="0044229D">
        <w:rPr>
          <w:rFonts w:ascii="Times New Roman" w:hAnsi="Times New Roman" w:cs="Times New Roman"/>
          <w:sz w:val="24"/>
          <w:szCs w:val="24"/>
        </w:rPr>
        <w:t>2</w:t>
      </w:r>
      <w:r w:rsidR="009B65AE">
        <w:rPr>
          <w:rFonts w:ascii="Times New Roman" w:hAnsi="Times New Roman" w:cs="Times New Roman"/>
          <w:sz w:val="24"/>
          <w:szCs w:val="24"/>
        </w:rPr>
        <w:t>4</w:t>
      </w:r>
      <w:r w:rsidRPr="0044229D"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 w:rsidRPr="0044229D">
        <w:rPr>
          <w:rFonts w:ascii="Times New Roman" w:hAnsi="Times New Roman" w:cs="Times New Roman"/>
          <w:sz w:val="24"/>
          <w:szCs w:val="24"/>
        </w:rPr>
        <w:t>10</w:t>
      </w:r>
      <w:r w:rsidRPr="0044229D">
        <w:rPr>
          <w:rFonts w:ascii="Times New Roman" w:hAnsi="Times New Roman" w:cs="Times New Roman"/>
          <w:sz w:val="24"/>
          <w:szCs w:val="24"/>
        </w:rPr>
        <w:t>;</w:t>
      </w:r>
      <w:r w:rsidR="00DB03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52F6" w:rsidRDefault="005952F6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бюджета муниципального района </w:t>
      </w:r>
      <w:r w:rsidR="002B7AB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Нерчинский район</w:t>
      </w:r>
      <w:r w:rsidR="002B7AB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72753C">
        <w:rPr>
          <w:rFonts w:ascii="Times New Roman" w:hAnsi="Times New Roman" w:cs="Times New Roman"/>
          <w:sz w:val="24"/>
          <w:szCs w:val="24"/>
        </w:rPr>
        <w:t>2</w:t>
      </w:r>
      <w:r w:rsidR="009B65AE">
        <w:rPr>
          <w:rFonts w:ascii="Times New Roman" w:hAnsi="Times New Roman" w:cs="Times New Roman"/>
          <w:sz w:val="24"/>
          <w:szCs w:val="24"/>
        </w:rPr>
        <w:t>4</w:t>
      </w:r>
      <w:r w:rsidR="00ED72E3">
        <w:rPr>
          <w:rFonts w:ascii="Times New Roman" w:hAnsi="Times New Roman" w:cs="Times New Roman"/>
          <w:sz w:val="24"/>
          <w:szCs w:val="24"/>
        </w:rPr>
        <w:t xml:space="preserve"> год, приложение №</w:t>
      </w:r>
      <w:r w:rsidR="00EB4F48">
        <w:rPr>
          <w:rFonts w:ascii="Times New Roman" w:hAnsi="Times New Roman" w:cs="Times New Roman"/>
          <w:sz w:val="24"/>
          <w:szCs w:val="24"/>
        </w:rPr>
        <w:t>12</w:t>
      </w:r>
      <w:r w:rsidR="00ED72E3">
        <w:rPr>
          <w:rFonts w:ascii="Times New Roman" w:hAnsi="Times New Roman" w:cs="Times New Roman"/>
          <w:sz w:val="24"/>
          <w:szCs w:val="24"/>
        </w:rPr>
        <w:t>;</w:t>
      </w:r>
    </w:p>
    <w:p w:rsidR="00241765" w:rsidRDefault="00241765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распределение дотации на выравнивание уровня бюджетной обеспеченности, дотации на поддержку мер по обеспечению сбалансированности бюджетов, иные межбюджетные трансферты </w:t>
      </w:r>
      <w:r>
        <w:rPr>
          <w:rFonts w:ascii="Times New Roman" w:hAnsi="Times New Roman" w:cs="Times New Roman"/>
          <w:sz w:val="24"/>
          <w:szCs w:val="24"/>
        </w:rPr>
        <w:lastRenderedPageBreak/>
        <w:t>на 202</w:t>
      </w:r>
      <w:r w:rsidR="009B65AE">
        <w:rPr>
          <w:rFonts w:ascii="Times New Roman" w:hAnsi="Times New Roman" w:cs="Times New Roman"/>
          <w:sz w:val="24"/>
          <w:szCs w:val="24"/>
        </w:rPr>
        <w:t xml:space="preserve">4 год (таблица 1); </w:t>
      </w:r>
      <w:r>
        <w:rPr>
          <w:rFonts w:ascii="Times New Roman" w:hAnsi="Times New Roman" w:cs="Times New Roman"/>
          <w:sz w:val="24"/>
          <w:szCs w:val="24"/>
        </w:rPr>
        <w:t>распределение межбюджетных трансфертов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202</w:t>
      </w:r>
      <w:r w:rsidR="004D675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7054BC">
        <w:rPr>
          <w:rFonts w:ascii="Times New Roman" w:hAnsi="Times New Roman" w:cs="Times New Roman"/>
          <w:sz w:val="24"/>
          <w:szCs w:val="24"/>
        </w:rPr>
        <w:t>(таблица 3), приложение №</w:t>
      </w:r>
      <w:r w:rsidR="001815E2">
        <w:rPr>
          <w:rFonts w:ascii="Times New Roman" w:hAnsi="Times New Roman" w:cs="Times New Roman"/>
          <w:sz w:val="24"/>
          <w:szCs w:val="24"/>
        </w:rPr>
        <w:t>14</w:t>
      </w:r>
      <w:r w:rsidR="002B7AB3">
        <w:rPr>
          <w:rFonts w:ascii="Times New Roman" w:hAnsi="Times New Roman" w:cs="Times New Roman"/>
          <w:sz w:val="24"/>
          <w:szCs w:val="24"/>
        </w:rPr>
        <w:t>;</w:t>
      </w:r>
    </w:p>
    <w:p w:rsidR="00195F83" w:rsidRDefault="00195F83" w:rsidP="0043498A">
      <w:pPr>
        <w:pStyle w:val="a3"/>
        <w:ind w:left="-709" w:right="-284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503E99" w:rsidRDefault="00503E99" w:rsidP="0043498A">
      <w:pPr>
        <w:pStyle w:val="a3"/>
        <w:ind w:left="-709" w:right="-284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503E9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Доходы</w:t>
      </w:r>
    </w:p>
    <w:p w:rsidR="001815E2" w:rsidRPr="00503E99" w:rsidRDefault="001815E2" w:rsidP="0043498A">
      <w:pPr>
        <w:pStyle w:val="a3"/>
        <w:ind w:left="-709" w:right="-28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A5ADB" w:rsidRDefault="005952F6" w:rsidP="0043498A">
      <w:pPr>
        <w:pStyle w:val="a3"/>
        <w:ind w:left="-709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</w:t>
      </w:r>
      <w:r>
        <w:rPr>
          <w:rFonts w:ascii="Times New Roman" w:hAnsi="Times New Roman" w:cs="Times New Roman"/>
          <w:color w:val="000000"/>
          <w:sz w:val="24"/>
          <w:szCs w:val="24"/>
        </w:rPr>
        <w:t>роект решения разработан с целью увеличения показателей плана доходов</w:t>
      </w:r>
      <w:r w:rsidR="008F352E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расходов бюджета муниципального района «Нерчинский район» на 20</w:t>
      </w:r>
      <w:r w:rsidR="00656818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B65A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 xml:space="preserve"> год, </w:t>
      </w:r>
      <w:r w:rsidR="008F352E">
        <w:rPr>
          <w:rFonts w:ascii="Times New Roman" w:hAnsi="Times New Roman" w:cs="Times New Roman"/>
          <w:color w:val="000000"/>
          <w:sz w:val="24"/>
          <w:szCs w:val="24"/>
        </w:rPr>
        <w:t xml:space="preserve">вследствие увеличения объёма безвозмездных поступлений. 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 xml:space="preserve">А также </w:t>
      </w:r>
      <w:r w:rsidR="004A5ADB" w:rsidRPr="004A5ADB">
        <w:rPr>
          <w:rFonts w:ascii="Times New Roman" w:hAnsi="Times New Roman" w:cs="Times New Roman"/>
          <w:color w:val="000000"/>
          <w:sz w:val="24"/>
          <w:szCs w:val="24"/>
        </w:rPr>
        <w:t>перераспределени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A5ADB" w:rsidRPr="004A5ADB">
        <w:rPr>
          <w:rFonts w:ascii="Times New Roman" w:hAnsi="Times New Roman" w:cs="Times New Roman"/>
          <w:color w:val="000000"/>
          <w:sz w:val="24"/>
          <w:szCs w:val="24"/>
        </w:rPr>
        <w:t xml:space="preserve"> бюджетных ассигнований, предусмотренных для исполнения 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 xml:space="preserve">бюджетных обязательств </w:t>
      </w:r>
      <w:r w:rsidR="004A5ADB" w:rsidRPr="004A5ADB">
        <w:rPr>
          <w:rFonts w:ascii="Times New Roman" w:hAnsi="Times New Roman" w:cs="Times New Roman"/>
          <w:color w:val="000000"/>
          <w:sz w:val="24"/>
          <w:szCs w:val="24"/>
        </w:rPr>
        <w:t>в текущем финансовом году</w:t>
      </w:r>
      <w:r w:rsidR="004A5A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15B26" w:rsidRPr="004A5ADB" w:rsidRDefault="004A5ADB" w:rsidP="0043498A">
      <w:pPr>
        <w:pStyle w:val="a3"/>
        <w:ind w:left="-709"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15B26">
        <w:rPr>
          <w:rFonts w:ascii="Times New Roman" w:hAnsi="Times New Roman" w:cs="Times New Roman"/>
          <w:sz w:val="24"/>
          <w:szCs w:val="24"/>
        </w:rPr>
        <w:t>Н</w:t>
      </w:r>
      <w:r w:rsidR="0075057D" w:rsidRPr="00C85370">
        <w:rPr>
          <w:rFonts w:ascii="Times New Roman" w:hAnsi="Times New Roman" w:cs="Times New Roman"/>
          <w:sz w:val="24"/>
          <w:szCs w:val="24"/>
        </w:rPr>
        <w:t>а основании</w:t>
      </w:r>
      <w:r w:rsidR="00BC19E9">
        <w:rPr>
          <w:rFonts w:ascii="Times New Roman" w:hAnsi="Times New Roman" w:cs="Times New Roman"/>
          <w:sz w:val="24"/>
          <w:szCs w:val="24"/>
        </w:rPr>
        <w:t xml:space="preserve"> </w:t>
      </w:r>
      <w:r w:rsidR="0075057D" w:rsidRPr="00C85370">
        <w:rPr>
          <w:rFonts w:ascii="Times New Roman" w:hAnsi="Times New Roman" w:cs="Times New Roman"/>
          <w:sz w:val="24"/>
          <w:szCs w:val="24"/>
        </w:rPr>
        <w:t>Закона Забайкальского края «О бюджете Забайкальского края на 20</w:t>
      </w:r>
      <w:r w:rsidR="00C85370">
        <w:rPr>
          <w:rFonts w:ascii="Times New Roman" w:hAnsi="Times New Roman" w:cs="Times New Roman"/>
          <w:sz w:val="24"/>
          <w:szCs w:val="24"/>
        </w:rPr>
        <w:t>2</w:t>
      </w:r>
      <w:r w:rsidR="009B65AE">
        <w:rPr>
          <w:rFonts w:ascii="Times New Roman" w:hAnsi="Times New Roman" w:cs="Times New Roman"/>
          <w:sz w:val="24"/>
          <w:szCs w:val="24"/>
        </w:rPr>
        <w:t>4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 год и плановый период 20</w:t>
      </w:r>
      <w:r w:rsidR="00D56B01" w:rsidRPr="00C85370">
        <w:rPr>
          <w:rFonts w:ascii="Times New Roman" w:hAnsi="Times New Roman" w:cs="Times New Roman"/>
          <w:sz w:val="24"/>
          <w:szCs w:val="24"/>
        </w:rPr>
        <w:t>2</w:t>
      </w:r>
      <w:r w:rsidR="009B65AE">
        <w:rPr>
          <w:rFonts w:ascii="Times New Roman" w:hAnsi="Times New Roman" w:cs="Times New Roman"/>
          <w:sz w:val="24"/>
          <w:szCs w:val="24"/>
        </w:rPr>
        <w:t>5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 и 202</w:t>
      </w:r>
      <w:r w:rsidR="009B65A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057D" w:rsidRPr="00C85370">
        <w:rPr>
          <w:rFonts w:ascii="Times New Roman" w:hAnsi="Times New Roman" w:cs="Times New Roman"/>
          <w:sz w:val="24"/>
          <w:szCs w:val="24"/>
        </w:rPr>
        <w:t>годов»</w:t>
      </w:r>
      <w:r w:rsidR="00FE01A3" w:rsidRPr="00C85370">
        <w:rPr>
          <w:rFonts w:ascii="Times New Roman" w:hAnsi="Times New Roman" w:cs="Times New Roman"/>
          <w:sz w:val="24"/>
          <w:szCs w:val="24"/>
        </w:rPr>
        <w:t xml:space="preserve"> и </w:t>
      </w:r>
      <w:r w:rsidR="0075057D" w:rsidRPr="00C85370">
        <w:rPr>
          <w:rFonts w:ascii="Times New Roman" w:hAnsi="Times New Roman" w:cs="Times New Roman"/>
          <w:sz w:val="24"/>
          <w:szCs w:val="24"/>
        </w:rPr>
        <w:t>постановлени</w:t>
      </w:r>
      <w:r w:rsidR="00302914" w:rsidRPr="00C85370">
        <w:rPr>
          <w:rFonts w:ascii="Times New Roman" w:hAnsi="Times New Roman" w:cs="Times New Roman"/>
          <w:sz w:val="24"/>
          <w:szCs w:val="24"/>
        </w:rPr>
        <w:t>й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 </w:t>
      </w:r>
      <w:r w:rsidR="00FE01A3" w:rsidRPr="00C85370">
        <w:rPr>
          <w:rFonts w:ascii="Times New Roman" w:hAnsi="Times New Roman" w:cs="Times New Roman"/>
          <w:sz w:val="24"/>
          <w:szCs w:val="24"/>
        </w:rPr>
        <w:t xml:space="preserve">Правительства </w:t>
      </w:r>
      <w:r w:rsidR="0075057D" w:rsidRPr="00C85370">
        <w:rPr>
          <w:rFonts w:ascii="Times New Roman" w:hAnsi="Times New Roman" w:cs="Times New Roman"/>
          <w:sz w:val="24"/>
          <w:szCs w:val="24"/>
        </w:rPr>
        <w:t xml:space="preserve">Забайкальского края </w:t>
      </w:r>
      <w:r w:rsidR="00302914" w:rsidRPr="00C85370">
        <w:rPr>
          <w:rFonts w:ascii="Times New Roman" w:hAnsi="Times New Roman" w:cs="Times New Roman"/>
          <w:sz w:val="24"/>
          <w:szCs w:val="24"/>
        </w:rPr>
        <w:t>о выделении субсидий муниципальным образованиям Забайкальского края</w:t>
      </w:r>
      <w:r w:rsidR="00315B26">
        <w:rPr>
          <w:rFonts w:ascii="Times New Roman" w:hAnsi="Times New Roman" w:cs="Times New Roman"/>
          <w:sz w:val="24"/>
          <w:szCs w:val="24"/>
        </w:rPr>
        <w:t>,</w:t>
      </w:r>
      <w:r w:rsidR="00315B26" w:rsidRPr="00315B26">
        <w:rPr>
          <w:rFonts w:ascii="Times New Roman" w:hAnsi="Times New Roman" w:cs="Times New Roman"/>
          <w:sz w:val="24"/>
          <w:szCs w:val="24"/>
        </w:rPr>
        <w:t xml:space="preserve"> </w:t>
      </w:r>
      <w:r w:rsidR="00315B26">
        <w:rPr>
          <w:rFonts w:ascii="Times New Roman" w:hAnsi="Times New Roman" w:cs="Times New Roman"/>
          <w:sz w:val="24"/>
          <w:szCs w:val="24"/>
        </w:rPr>
        <w:t>д</w:t>
      </w:r>
      <w:r w:rsidR="00315B26" w:rsidRPr="00C85370">
        <w:rPr>
          <w:rFonts w:ascii="Times New Roman" w:hAnsi="Times New Roman" w:cs="Times New Roman"/>
          <w:sz w:val="24"/>
          <w:szCs w:val="24"/>
        </w:rPr>
        <w:t>оходн</w:t>
      </w:r>
      <w:r w:rsidR="003211D4">
        <w:rPr>
          <w:rFonts w:ascii="Times New Roman" w:hAnsi="Times New Roman" w:cs="Times New Roman"/>
          <w:sz w:val="24"/>
          <w:szCs w:val="24"/>
        </w:rPr>
        <w:t>ую</w:t>
      </w:r>
      <w:r w:rsidR="00315B26" w:rsidRPr="00C85370">
        <w:rPr>
          <w:rFonts w:ascii="Times New Roman" w:hAnsi="Times New Roman" w:cs="Times New Roman"/>
          <w:sz w:val="24"/>
          <w:szCs w:val="24"/>
        </w:rPr>
        <w:t xml:space="preserve"> часть бюджета района 20</w:t>
      </w:r>
      <w:r w:rsidR="00315B26">
        <w:rPr>
          <w:rFonts w:ascii="Times New Roman" w:hAnsi="Times New Roman" w:cs="Times New Roman"/>
          <w:sz w:val="24"/>
          <w:szCs w:val="24"/>
        </w:rPr>
        <w:t>2</w:t>
      </w:r>
      <w:r w:rsidR="009B65AE">
        <w:rPr>
          <w:rFonts w:ascii="Times New Roman" w:hAnsi="Times New Roman" w:cs="Times New Roman"/>
          <w:sz w:val="24"/>
          <w:szCs w:val="24"/>
        </w:rPr>
        <w:t>4</w:t>
      </w:r>
      <w:r w:rsidR="00315B26" w:rsidRPr="00C85370">
        <w:rPr>
          <w:rFonts w:ascii="Times New Roman" w:hAnsi="Times New Roman" w:cs="Times New Roman"/>
          <w:sz w:val="24"/>
          <w:szCs w:val="24"/>
        </w:rPr>
        <w:t xml:space="preserve"> года </w:t>
      </w:r>
      <w:r w:rsidR="00315B26">
        <w:rPr>
          <w:rFonts w:ascii="Times New Roman" w:hAnsi="Times New Roman" w:cs="Times New Roman"/>
          <w:sz w:val="24"/>
          <w:szCs w:val="24"/>
        </w:rPr>
        <w:t xml:space="preserve">по безвозмездным поступлениям </w:t>
      </w:r>
      <w:r w:rsidR="003211D4">
        <w:rPr>
          <w:rFonts w:ascii="Times New Roman" w:hAnsi="Times New Roman" w:cs="Times New Roman"/>
          <w:sz w:val="24"/>
          <w:szCs w:val="24"/>
        </w:rPr>
        <w:t xml:space="preserve">предлагается </w:t>
      </w:r>
      <w:r w:rsidR="00315B26" w:rsidRPr="00C85370">
        <w:rPr>
          <w:rFonts w:ascii="Times New Roman" w:hAnsi="Times New Roman" w:cs="Times New Roman"/>
          <w:sz w:val="24"/>
          <w:szCs w:val="24"/>
        </w:rPr>
        <w:t>у</w:t>
      </w:r>
      <w:r w:rsidR="00E07FE2">
        <w:rPr>
          <w:rFonts w:ascii="Times New Roman" w:hAnsi="Times New Roman" w:cs="Times New Roman"/>
          <w:sz w:val="24"/>
          <w:szCs w:val="24"/>
        </w:rPr>
        <w:t>величить</w:t>
      </w:r>
      <w:r w:rsidR="00315B26" w:rsidRPr="00C85370">
        <w:rPr>
          <w:rFonts w:ascii="Times New Roman" w:hAnsi="Times New Roman" w:cs="Times New Roman"/>
          <w:sz w:val="24"/>
          <w:szCs w:val="24"/>
        </w:rPr>
        <w:t xml:space="preserve"> </w:t>
      </w:r>
      <w:r w:rsidR="00315B26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9B65AE">
        <w:rPr>
          <w:rFonts w:ascii="Times New Roman" w:hAnsi="Times New Roman" w:cs="Times New Roman"/>
          <w:b/>
          <w:sz w:val="24"/>
          <w:szCs w:val="24"/>
        </w:rPr>
        <w:t>7 270,1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5B26">
        <w:rPr>
          <w:rFonts w:ascii="Times New Roman" w:hAnsi="Times New Roman" w:cs="Times New Roman"/>
          <w:sz w:val="24"/>
          <w:szCs w:val="24"/>
        </w:rPr>
        <w:t>т</w:t>
      </w:r>
      <w:r w:rsidR="00B637F8">
        <w:rPr>
          <w:rFonts w:ascii="Times New Roman" w:hAnsi="Times New Roman" w:cs="Times New Roman"/>
          <w:sz w:val="24"/>
          <w:szCs w:val="24"/>
        </w:rPr>
        <w:t>ыс</w:t>
      </w:r>
      <w:r w:rsidR="00315B26">
        <w:rPr>
          <w:rFonts w:ascii="Times New Roman" w:hAnsi="Times New Roman" w:cs="Times New Roman"/>
          <w:sz w:val="24"/>
          <w:szCs w:val="24"/>
        </w:rPr>
        <w:t>.</w:t>
      </w:r>
      <w:r w:rsidR="005235CD">
        <w:rPr>
          <w:rFonts w:ascii="Times New Roman" w:hAnsi="Times New Roman" w:cs="Times New Roman"/>
          <w:sz w:val="24"/>
          <w:szCs w:val="24"/>
        </w:rPr>
        <w:t xml:space="preserve"> </w:t>
      </w:r>
      <w:r w:rsidR="00315B26">
        <w:rPr>
          <w:rFonts w:ascii="Times New Roman" w:hAnsi="Times New Roman" w:cs="Times New Roman"/>
          <w:sz w:val="24"/>
          <w:szCs w:val="24"/>
        </w:rPr>
        <w:t>р</w:t>
      </w:r>
      <w:r w:rsidR="005235CD">
        <w:rPr>
          <w:rFonts w:ascii="Times New Roman" w:hAnsi="Times New Roman" w:cs="Times New Roman"/>
          <w:sz w:val="24"/>
          <w:szCs w:val="24"/>
        </w:rPr>
        <w:t>уб</w:t>
      </w:r>
      <w:r w:rsidR="00315B26">
        <w:rPr>
          <w:rFonts w:ascii="Times New Roman" w:hAnsi="Times New Roman" w:cs="Times New Roman"/>
          <w:sz w:val="24"/>
          <w:szCs w:val="24"/>
        </w:rPr>
        <w:t>., в том числе</w:t>
      </w:r>
      <w:r w:rsidR="009B65AE" w:rsidRPr="009B65A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B65AE">
        <w:rPr>
          <w:rFonts w:ascii="Times New Roman" w:hAnsi="Times New Roman" w:cs="Times New Roman"/>
          <w:b/>
          <w:i/>
          <w:sz w:val="24"/>
          <w:szCs w:val="24"/>
        </w:rPr>
        <w:t>увеличить:</w:t>
      </w:r>
    </w:p>
    <w:p w:rsidR="00315B26" w:rsidRPr="003211D4" w:rsidRDefault="00315B26" w:rsidP="0043498A">
      <w:pPr>
        <w:pStyle w:val="a3"/>
        <w:ind w:left="-709" w:righ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211D4">
        <w:rPr>
          <w:rFonts w:ascii="Times New Roman" w:hAnsi="Times New Roman" w:cs="Times New Roman"/>
          <w:sz w:val="24"/>
          <w:szCs w:val="24"/>
        </w:rPr>
        <w:t xml:space="preserve">   </w:t>
      </w:r>
      <w:r w:rsidR="009B65AE">
        <w:rPr>
          <w:rFonts w:ascii="Times New Roman" w:hAnsi="Times New Roman" w:cs="Times New Roman"/>
          <w:sz w:val="24"/>
          <w:szCs w:val="24"/>
        </w:rPr>
        <w:t>-дотацию бюджетам муниципальных районов на поддержку мер по обеспечению сбалансированности бюджетов на сумму 50,0 тыс. руб.</w:t>
      </w:r>
    </w:p>
    <w:p w:rsidR="00315B26" w:rsidRDefault="00891CD5" w:rsidP="0043498A">
      <w:pPr>
        <w:tabs>
          <w:tab w:val="left" w:pos="0"/>
        </w:tabs>
        <w:spacing w:after="0" w:line="240" w:lineRule="auto"/>
        <w:ind w:left="-709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5370">
        <w:rPr>
          <w:rFonts w:ascii="Times New Roman" w:hAnsi="Times New Roman" w:cs="Times New Roman"/>
          <w:sz w:val="24"/>
          <w:szCs w:val="24"/>
        </w:rPr>
        <w:t xml:space="preserve"> </w:t>
      </w:r>
      <w:r w:rsidR="00315B26">
        <w:rPr>
          <w:rFonts w:ascii="Times New Roman" w:hAnsi="Times New Roman" w:cs="Times New Roman"/>
          <w:sz w:val="24"/>
          <w:szCs w:val="24"/>
        </w:rPr>
        <w:t xml:space="preserve">  - с</w:t>
      </w:r>
      <w:r w:rsidR="00315B26" w:rsidRPr="00315B26">
        <w:rPr>
          <w:rFonts w:ascii="Times New Roman" w:hAnsi="Times New Roman" w:cs="Times New Roman"/>
          <w:sz w:val="24"/>
          <w:szCs w:val="24"/>
        </w:rPr>
        <w:t>убсидии</w:t>
      </w:r>
      <w:r w:rsidR="005235CD">
        <w:rPr>
          <w:rFonts w:ascii="Times New Roman" w:hAnsi="Times New Roman" w:cs="Times New Roman"/>
          <w:sz w:val="24"/>
          <w:szCs w:val="24"/>
        </w:rPr>
        <w:t xml:space="preserve"> </w:t>
      </w:r>
      <w:r w:rsidR="009B65AE">
        <w:rPr>
          <w:rFonts w:ascii="Times New Roman" w:hAnsi="Times New Roman" w:cs="Times New Roman"/>
          <w:sz w:val="24"/>
          <w:szCs w:val="24"/>
        </w:rPr>
        <w:t>бюджетам на реализацию планов социального развития центров экономического роста субъектов Российской Федерации, входящих в состав ДФО</w:t>
      </w:r>
      <w:r w:rsidR="00E07FE2">
        <w:rPr>
          <w:rFonts w:ascii="Times New Roman" w:hAnsi="Times New Roman" w:cs="Times New Roman"/>
          <w:sz w:val="24"/>
          <w:szCs w:val="24"/>
        </w:rPr>
        <w:t xml:space="preserve"> </w:t>
      </w:r>
      <w:r w:rsidR="00315B26" w:rsidRPr="00263F6E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9B65AE">
        <w:rPr>
          <w:rFonts w:ascii="Times New Roman" w:hAnsi="Times New Roman" w:cs="Times New Roman"/>
          <w:sz w:val="24"/>
          <w:szCs w:val="24"/>
        </w:rPr>
        <w:t>4 000</w:t>
      </w:r>
      <w:r w:rsidR="00017E4F">
        <w:rPr>
          <w:rFonts w:ascii="Times New Roman" w:hAnsi="Times New Roman" w:cs="Times New Roman"/>
          <w:sz w:val="24"/>
          <w:szCs w:val="24"/>
        </w:rPr>
        <w:t>,0</w:t>
      </w:r>
      <w:r w:rsidR="00315B26" w:rsidRPr="00263F6E">
        <w:rPr>
          <w:rFonts w:ascii="Times New Roman" w:hAnsi="Times New Roman" w:cs="Times New Roman"/>
          <w:sz w:val="24"/>
          <w:szCs w:val="24"/>
        </w:rPr>
        <w:t xml:space="preserve"> т</w:t>
      </w:r>
      <w:r w:rsidR="005235CD">
        <w:rPr>
          <w:rFonts w:ascii="Times New Roman" w:hAnsi="Times New Roman" w:cs="Times New Roman"/>
          <w:sz w:val="24"/>
          <w:szCs w:val="24"/>
        </w:rPr>
        <w:t>ыс</w:t>
      </w:r>
      <w:r w:rsidR="00315B26" w:rsidRPr="00263F6E">
        <w:rPr>
          <w:rFonts w:ascii="Times New Roman" w:hAnsi="Times New Roman" w:cs="Times New Roman"/>
          <w:sz w:val="24"/>
          <w:szCs w:val="24"/>
        </w:rPr>
        <w:t>.</w:t>
      </w:r>
      <w:r w:rsidR="005235CD">
        <w:rPr>
          <w:rFonts w:ascii="Times New Roman" w:hAnsi="Times New Roman" w:cs="Times New Roman"/>
          <w:sz w:val="24"/>
          <w:szCs w:val="24"/>
        </w:rPr>
        <w:t xml:space="preserve"> </w:t>
      </w:r>
      <w:r w:rsidR="00315B26" w:rsidRPr="00263F6E">
        <w:rPr>
          <w:rFonts w:ascii="Times New Roman" w:hAnsi="Times New Roman" w:cs="Times New Roman"/>
          <w:sz w:val="24"/>
          <w:szCs w:val="24"/>
        </w:rPr>
        <w:t>р</w:t>
      </w:r>
      <w:r w:rsidR="005235CD">
        <w:rPr>
          <w:rFonts w:ascii="Times New Roman" w:hAnsi="Times New Roman" w:cs="Times New Roman"/>
          <w:sz w:val="24"/>
          <w:szCs w:val="24"/>
        </w:rPr>
        <w:t>уб</w:t>
      </w:r>
      <w:r w:rsidR="00315B26" w:rsidRPr="00263F6E">
        <w:rPr>
          <w:rFonts w:ascii="Times New Roman" w:hAnsi="Times New Roman" w:cs="Times New Roman"/>
          <w:sz w:val="24"/>
          <w:szCs w:val="24"/>
        </w:rPr>
        <w:t>.;</w:t>
      </w:r>
    </w:p>
    <w:p w:rsidR="00017E4F" w:rsidRDefault="00017E4F" w:rsidP="0043498A">
      <w:pPr>
        <w:tabs>
          <w:tab w:val="left" w:pos="0"/>
        </w:tabs>
        <w:spacing w:after="0" w:line="240" w:lineRule="auto"/>
        <w:ind w:left="-709"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64D3D">
        <w:rPr>
          <w:rFonts w:ascii="Times New Roman" w:hAnsi="Times New Roman" w:cs="Times New Roman"/>
          <w:sz w:val="24"/>
          <w:szCs w:val="24"/>
        </w:rPr>
        <w:t>- и</w:t>
      </w:r>
      <w:r>
        <w:rPr>
          <w:rFonts w:ascii="Times New Roman" w:hAnsi="Times New Roman" w:cs="Times New Roman"/>
          <w:sz w:val="24"/>
          <w:szCs w:val="24"/>
        </w:rPr>
        <w:t>н</w:t>
      </w:r>
      <w:r w:rsidR="00183212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18321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183212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3212">
        <w:rPr>
          <w:rFonts w:ascii="Times New Roman" w:hAnsi="Times New Roman" w:cs="Times New Roman"/>
          <w:sz w:val="24"/>
          <w:szCs w:val="24"/>
        </w:rPr>
        <w:t>бюджетам муниципальных районов, муниципальных городских округов Забайкальского края, предоставляемые в целях поощрения муниципальных образований Забайкальского края за повышение эффективности расходов бюджета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183212">
        <w:rPr>
          <w:rFonts w:ascii="Times New Roman" w:hAnsi="Times New Roman" w:cs="Times New Roman"/>
          <w:sz w:val="24"/>
          <w:szCs w:val="24"/>
        </w:rPr>
        <w:t>3 220,1</w:t>
      </w:r>
      <w:r>
        <w:rPr>
          <w:rFonts w:ascii="Times New Roman" w:hAnsi="Times New Roman" w:cs="Times New Roman"/>
          <w:sz w:val="24"/>
          <w:szCs w:val="24"/>
        </w:rPr>
        <w:t xml:space="preserve"> тыс. руб.; </w:t>
      </w:r>
    </w:p>
    <w:p w:rsidR="00DD0E7B" w:rsidRDefault="003211D4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952F6">
        <w:rPr>
          <w:rFonts w:ascii="Times New Roman" w:hAnsi="Times New Roman" w:cs="Times New Roman"/>
          <w:sz w:val="24"/>
          <w:szCs w:val="24"/>
        </w:rPr>
        <w:t xml:space="preserve"> </w:t>
      </w:r>
      <w:r w:rsidR="00DD0E7B">
        <w:rPr>
          <w:rFonts w:ascii="Times New Roman" w:hAnsi="Times New Roman" w:cs="Times New Roman"/>
          <w:sz w:val="24"/>
          <w:szCs w:val="24"/>
        </w:rPr>
        <w:t>С учетом внесенных изменений плановые назначения по доходам всего на 202</w:t>
      </w:r>
      <w:r w:rsidR="00183212">
        <w:rPr>
          <w:rFonts w:ascii="Times New Roman" w:hAnsi="Times New Roman" w:cs="Times New Roman"/>
          <w:sz w:val="24"/>
          <w:szCs w:val="24"/>
        </w:rPr>
        <w:t>4</w:t>
      </w:r>
      <w:r w:rsidR="00DD0E7B">
        <w:rPr>
          <w:rFonts w:ascii="Times New Roman" w:hAnsi="Times New Roman" w:cs="Times New Roman"/>
          <w:sz w:val="24"/>
          <w:szCs w:val="24"/>
        </w:rPr>
        <w:t xml:space="preserve"> год составят </w:t>
      </w:r>
      <w:r w:rsidR="00143B61">
        <w:rPr>
          <w:rFonts w:ascii="Times New Roman" w:hAnsi="Times New Roman" w:cs="Times New Roman"/>
          <w:sz w:val="24"/>
          <w:szCs w:val="24"/>
        </w:rPr>
        <w:t>в сумме</w:t>
      </w:r>
      <w:r w:rsidR="00DD0E7B">
        <w:rPr>
          <w:rFonts w:ascii="Times New Roman" w:hAnsi="Times New Roman" w:cs="Times New Roman"/>
          <w:sz w:val="24"/>
          <w:szCs w:val="24"/>
        </w:rPr>
        <w:t xml:space="preserve"> </w:t>
      </w:r>
      <w:r w:rsidR="00183212">
        <w:rPr>
          <w:rFonts w:ascii="Times New Roman" w:hAnsi="Times New Roman" w:cs="Times New Roman"/>
          <w:b/>
          <w:sz w:val="24"/>
          <w:szCs w:val="24"/>
        </w:rPr>
        <w:t>1 238 798,9</w:t>
      </w:r>
      <w:r w:rsidR="001A3FEC">
        <w:rPr>
          <w:rFonts w:ascii="Times New Roman" w:hAnsi="Times New Roman" w:cs="Times New Roman"/>
          <w:sz w:val="24"/>
          <w:szCs w:val="24"/>
        </w:rPr>
        <w:t xml:space="preserve"> </w:t>
      </w:r>
      <w:r w:rsidR="00DD0E7B">
        <w:rPr>
          <w:rFonts w:ascii="Times New Roman" w:hAnsi="Times New Roman" w:cs="Times New Roman"/>
          <w:sz w:val="24"/>
          <w:szCs w:val="24"/>
        </w:rPr>
        <w:t>т</w:t>
      </w:r>
      <w:r w:rsidR="001A3FEC">
        <w:rPr>
          <w:rFonts w:ascii="Times New Roman" w:hAnsi="Times New Roman" w:cs="Times New Roman"/>
          <w:sz w:val="24"/>
          <w:szCs w:val="24"/>
        </w:rPr>
        <w:t>ыс. руб</w:t>
      </w:r>
      <w:r w:rsidR="00DD0E7B">
        <w:rPr>
          <w:rFonts w:ascii="Times New Roman" w:hAnsi="Times New Roman" w:cs="Times New Roman"/>
          <w:sz w:val="24"/>
          <w:szCs w:val="24"/>
        </w:rPr>
        <w:t>.</w:t>
      </w:r>
    </w:p>
    <w:p w:rsidR="002F17F7" w:rsidRDefault="002F17F7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503E99" w:rsidRDefault="0026784C" w:rsidP="0043498A">
      <w:pPr>
        <w:pStyle w:val="a3"/>
        <w:ind w:left="-709" w:right="-28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Расходы</w:t>
      </w:r>
      <w:r w:rsidR="00CB57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1A3FEC" w:rsidRPr="00503E99" w:rsidRDefault="001A3FEC" w:rsidP="0043498A">
      <w:pPr>
        <w:pStyle w:val="a3"/>
        <w:ind w:left="-709" w:right="-284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952F6" w:rsidRPr="00AB7441" w:rsidRDefault="00503E99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 w:rsidRPr="008159AA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AB7441">
        <w:rPr>
          <w:rFonts w:ascii="Times New Roman" w:hAnsi="Times New Roman" w:cs="Times New Roman"/>
          <w:sz w:val="24"/>
          <w:szCs w:val="24"/>
        </w:rPr>
        <w:t>В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 связи с </w:t>
      </w:r>
      <w:r w:rsidR="00C07D82" w:rsidRPr="00AB7441">
        <w:rPr>
          <w:rFonts w:ascii="Times New Roman" w:hAnsi="Times New Roman" w:cs="Times New Roman"/>
          <w:sz w:val="24"/>
          <w:szCs w:val="24"/>
        </w:rPr>
        <w:t xml:space="preserve">вносимыми </w:t>
      </w:r>
      <w:r w:rsidR="005952F6" w:rsidRPr="00AB7441">
        <w:rPr>
          <w:rFonts w:ascii="Times New Roman" w:hAnsi="Times New Roman" w:cs="Times New Roman"/>
          <w:sz w:val="24"/>
          <w:szCs w:val="24"/>
        </w:rPr>
        <w:t>изменениями в доходную часть бюджета района</w:t>
      </w:r>
      <w:r w:rsidR="0034663E" w:rsidRPr="00AB7441">
        <w:rPr>
          <w:rFonts w:ascii="Times New Roman" w:hAnsi="Times New Roman" w:cs="Times New Roman"/>
          <w:sz w:val="24"/>
          <w:szCs w:val="24"/>
        </w:rPr>
        <w:t>,</w:t>
      </w:r>
      <w:r w:rsidR="008D20D2" w:rsidRPr="00AB7441">
        <w:rPr>
          <w:rFonts w:ascii="Times New Roman" w:hAnsi="Times New Roman" w:cs="Times New Roman"/>
          <w:sz w:val="24"/>
          <w:szCs w:val="24"/>
        </w:rPr>
        <w:t xml:space="preserve"> 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проект решения предусматривает </w:t>
      </w:r>
      <w:r w:rsidR="00C827B6">
        <w:rPr>
          <w:rFonts w:ascii="Times New Roman" w:hAnsi="Times New Roman" w:cs="Times New Roman"/>
          <w:sz w:val="24"/>
          <w:szCs w:val="24"/>
        </w:rPr>
        <w:t>у</w:t>
      </w:r>
      <w:r w:rsidR="005C4F3E">
        <w:rPr>
          <w:rFonts w:ascii="Times New Roman" w:hAnsi="Times New Roman" w:cs="Times New Roman"/>
          <w:sz w:val="24"/>
          <w:szCs w:val="24"/>
        </w:rPr>
        <w:t xml:space="preserve">величение бюджетных ассигнований по расходам бюджета </w:t>
      </w:r>
      <w:r w:rsidR="00C827B6">
        <w:rPr>
          <w:rFonts w:ascii="Times New Roman" w:hAnsi="Times New Roman" w:cs="Times New Roman"/>
          <w:sz w:val="24"/>
          <w:szCs w:val="24"/>
        </w:rPr>
        <w:t>на</w:t>
      </w:r>
      <w:r w:rsidR="005C4F3E">
        <w:rPr>
          <w:rFonts w:ascii="Times New Roman" w:hAnsi="Times New Roman" w:cs="Times New Roman"/>
          <w:sz w:val="24"/>
          <w:szCs w:val="24"/>
        </w:rPr>
        <w:t xml:space="preserve"> </w:t>
      </w:r>
      <w:r w:rsidR="0024555B">
        <w:rPr>
          <w:rFonts w:ascii="Times New Roman" w:hAnsi="Times New Roman" w:cs="Times New Roman"/>
          <w:b/>
          <w:sz w:val="24"/>
          <w:szCs w:val="24"/>
        </w:rPr>
        <w:t>7 270,1</w:t>
      </w:r>
      <w:r w:rsidR="005C4F3E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584315">
        <w:rPr>
          <w:rFonts w:ascii="Times New Roman" w:hAnsi="Times New Roman" w:cs="Times New Roman"/>
          <w:sz w:val="24"/>
          <w:szCs w:val="24"/>
        </w:rPr>
        <w:t xml:space="preserve">, за счет </w:t>
      </w:r>
      <w:r w:rsidR="0026784C">
        <w:rPr>
          <w:rFonts w:ascii="Times New Roman" w:hAnsi="Times New Roman" w:cs="Times New Roman"/>
          <w:sz w:val="24"/>
          <w:szCs w:val="24"/>
        </w:rPr>
        <w:t>безвозмездных перечислений</w:t>
      </w:r>
      <w:r w:rsidR="0024555B">
        <w:rPr>
          <w:rFonts w:ascii="Times New Roman" w:hAnsi="Times New Roman" w:cs="Times New Roman"/>
          <w:sz w:val="24"/>
          <w:szCs w:val="24"/>
        </w:rPr>
        <w:t xml:space="preserve">, на </w:t>
      </w:r>
      <w:r w:rsidR="00B2466C">
        <w:rPr>
          <w:rFonts w:ascii="Times New Roman" w:hAnsi="Times New Roman" w:cs="Times New Roman"/>
          <w:b/>
          <w:sz w:val="24"/>
          <w:szCs w:val="24"/>
        </w:rPr>
        <w:t>25 302,9</w:t>
      </w:r>
      <w:r w:rsidR="0024555B">
        <w:rPr>
          <w:rFonts w:ascii="Times New Roman" w:hAnsi="Times New Roman" w:cs="Times New Roman"/>
          <w:sz w:val="24"/>
          <w:szCs w:val="24"/>
        </w:rPr>
        <w:t xml:space="preserve"> тыс. руб., за счет остатков средств местного бюджета на начало текущего финансового года</w:t>
      </w:r>
      <w:r w:rsidR="0026784C">
        <w:rPr>
          <w:rFonts w:ascii="Times New Roman" w:hAnsi="Times New Roman" w:cs="Times New Roman"/>
          <w:sz w:val="24"/>
          <w:szCs w:val="24"/>
        </w:rPr>
        <w:t xml:space="preserve">. </w:t>
      </w:r>
      <w:r w:rsidR="00481402">
        <w:rPr>
          <w:rFonts w:ascii="Times New Roman" w:hAnsi="Times New Roman" w:cs="Times New Roman"/>
          <w:sz w:val="24"/>
          <w:szCs w:val="24"/>
        </w:rPr>
        <w:t>Таким образом,</w:t>
      </w:r>
      <w:r w:rsidR="0034663E" w:rsidRPr="00AB7441">
        <w:rPr>
          <w:rFonts w:ascii="Times New Roman" w:hAnsi="Times New Roman" w:cs="Times New Roman"/>
          <w:sz w:val="24"/>
          <w:szCs w:val="24"/>
        </w:rPr>
        <w:t xml:space="preserve"> </w:t>
      </w:r>
      <w:r w:rsidR="00481402">
        <w:rPr>
          <w:rFonts w:ascii="Times New Roman" w:hAnsi="Times New Roman" w:cs="Times New Roman"/>
          <w:sz w:val="24"/>
          <w:szCs w:val="24"/>
        </w:rPr>
        <w:t>г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одовой план по расходам </w:t>
      </w:r>
      <w:r w:rsidR="0009084C" w:rsidRPr="00AB7441">
        <w:rPr>
          <w:rFonts w:ascii="Times New Roman" w:hAnsi="Times New Roman" w:cs="Times New Roman"/>
          <w:sz w:val="24"/>
          <w:szCs w:val="24"/>
        </w:rPr>
        <w:t>на 202</w:t>
      </w:r>
      <w:r w:rsidR="0024555B">
        <w:rPr>
          <w:rFonts w:ascii="Times New Roman" w:hAnsi="Times New Roman" w:cs="Times New Roman"/>
          <w:sz w:val="24"/>
          <w:szCs w:val="24"/>
        </w:rPr>
        <w:t>4</w:t>
      </w:r>
      <w:r w:rsidR="0009084C" w:rsidRPr="00AB7441">
        <w:rPr>
          <w:rFonts w:ascii="Times New Roman" w:hAnsi="Times New Roman" w:cs="Times New Roman"/>
          <w:sz w:val="24"/>
          <w:szCs w:val="24"/>
        </w:rPr>
        <w:t xml:space="preserve"> год </w:t>
      </w:r>
      <w:r w:rsidR="003065A4" w:rsidRPr="00AB7441">
        <w:rPr>
          <w:rFonts w:ascii="Times New Roman" w:hAnsi="Times New Roman" w:cs="Times New Roman"/>
          <w:sz w:val="24"/>
          <w:szCs w:val="24"/>
        </w:rPr>
        <w:t>с учетом увеличения</w:t>
      </w:r>
      <w:r w:rsidR="00481402">
        <w:rPr>
          <w:rFonts w:ascii="Times New Roman" w:hAnsi="Times New Roman" w:cs="Times New Roman"/>
          <w:sz w:val="24"/>
          <w:szCs w:val="24"/>
        </w:rPr>
        <w:t xml:space="preserve"> по доходам 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F73C68" w:rsidRPr="00AB7441">
        <w:rPr>
          <w:rFonts w:ascii="Times New Roman" w:hAnsi="Times New Roman" w:cs="Times New Roman"/>
          <w:sz w:val="24"/>
          <w:szCs w:val="24"/>
        </w:rPr>
        <w:t xml:space="preserve">в объеме </w:t>
      </w:r>
      <w:r w:rsidR="00B2466C" w:rsidRPr="00B2466C">
        <w:rPr>
          <w:rFonts w:ascii="Times New Roman" w:hAnsi="Times New Roman" w:cs="Times New Roman"/>
          <w:b/>
          <w:sz w:val="24"/>
          <w:szCs w:val="24"/>
        </w:rPr>
        <w:t>1 266 965,0</w:t>
      </w:r>
      <w:r w:rsidR="005952F6" w:rsidRPr="00AB7441">
        <w:rPr>
          <w:rFonts w:ascii="Times New Roman" w:hAnsi="Times New Roman" w:cs="Times New Roman"/>
          <w:sz w:val="24"/>
          <w:szCs w:val="24"/>
        </w:rPr>
        <w:t xml:space="preserve"> т</w:t>
      </w:r>
      <w:r w:rsidR="00950747">
        <w:rPr>
          <w:rFonts w:ascii="Times New Roman" w:hAnsi="Times New Roman" w:cs="Times New Roman"/>
          <w:sz w:val="24"/>
          <w:szCs w:val="24"/>
        </w:rPr>
        <w:t>ыс</w:t>
      </w:r>
      <w:r w:rsidR="005952F6" w:rsidRPr="00AB7441">
        <w:rPr>
          <w:rFonts w:ascii="Times New Roman" w:hAnsi="Times New Roman" w:cs="Times New Roman"/>
          <w:sz w:val="24"/>
          <w:szCs w:val="24"/>
        </w:rPr>
        <w:t>.</w:t>
      </w:r>
      <w:r w:rsidR="00950747">
        <w:rPr>
          <w:rFonts w:ascii="Times New Roman" w:hAnsi="Times New Roman" w:cs="Times New Roman"/>
          <w:sz w:val="24"/>
          <w:szCs w:val="24"/>
        </w:rPr>
        <w:t xml:space="preserve"> </w:t>
      </w:r>
      <w:r w:rsidR="005952F6" w:rsidRPr="00AB7441">
        <w:rPr>
          <w:rFonts w:ascii="Times New Roman" w:hAnsi="Times New Roman" w:cs="Times New Roman"/>
          <w:sz w:val="24"/>
          <w:szCs w:val="24"/>
        </w:rPr>
        <w:t>р</w:t>
      </w:r>
      <w:r w:rsidR="00950747">
        <w:rPr>
          <w:rFonts w:ascii="Times New Roman" w:hAnsi="Times New Roman" w:cs="Times New Roman"/>
          <w:sz w:val="24"/>
          <w:szCs w:val="24"/>
        </w:rPr>
        <w:t>уб</w:t>
      </w:r>
      <w:r w:rsidR="005952F6" w:rsidRPr="00AB7441">
        <w:rPr>
          <w:rFonts w:ascii="Times New Roman" w:hAnsi="Times New Roman" w:cs="Times New Roman"/>
          <w:sz w:val="24"/>
          <w:szCs w:val="24"/>
        </w:rPr>
        <w:t>.</w:t>
      </w:r>
    </w:p>
    <w:p w:rsidR="005952F6" w:rsidRPr="00AB7441" w:rsidRDefault="005952F6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 w:rsidRPr="00AB7441">
        <w:rPr>
          <w:rFonts w:ascii="Times New Roman" w:hAnsi="Times New Roman" w:cs="Times New Roman"/>
          <w:sz w:val="24"/>
          <w:szCs w:val="24"/>
        </w:rPr>
        <w:t xml:space="preserve">        </w:t>
      </w:r>
      <w:r w:rsidR="00950747" w:rsidRPr="00950747">
        <w:rPr>
          <w:rFonts w:ascii="Times New Roman" w:hAnsi="Times New Roman" w:cs="Times New Roman"/>
          <w:sz w:val="24"/>
          <w:szCs w:val="24"/>
        </w:rPr>
        <w:t>По результатам анализа приложений с пояснительной запиской в расходной части проекта решения прогнозируются следующие изменения:</w:t>
      </w:r>
    </w:p>
    <w:p w:rsidR="00E41468" w:rsidRDefault="00E41468" w:rsidP="0043498A">
      <w:pPr>
        <w:pStyle w:val="a3"/>
        <w:ind w:left="-709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7441">
        <w:rPr>
          <w:rFonts w:ascii="Times New Roman" w:hAnsi="Times New Roman" w:cs="Times New Roman"/>
          <w:sz w:val="24"/>
          <w:szCs w:val="24"/>
        </w:rPr>
        <w:t xml:space="preserve">       </w:t>
      </w:r>
      <w:r w:rsidR="00950747">
        <w:rPr>
          <w:rFonts w:ascii="Times New Roman" w:hAnsi="Times New Roman" w:cs="Times New Roman"/>
          <w:sz w:val="24"/>
          <w:szCs w:val="24"/>
        </w:rPr>
        <w:t xml:space="preserve"> </w:t>
      </w:r>
      <w:r w:rsidRPr="00AB7441">
        <w:rPr>
          <w:rFonts w:ascii="Times New Roman" w:hAnsi="Times New Roman" w:cs="Times New Roman"/>
          <w:b/>
          <w:sz w:val="24"/>
          <w:szCs w:val="24"/>
        </w:rPr>
        <w:t>Увеличены бюджетные ассигнования:</w:t>
      </w:r>
    </w:p>
    <w:p w:rsidR="0089185A" w:rsidRDefault="00B2466C" w:rsidP="0043498A">
      <w:pPr>
        <w:pStyle w:val="a3"/>
        <w:ind w:left="-709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- 0100 «Общегосударственные вопросы» на 15 263,3 тыс.руб. </w:t>
      </w:r>
      <w:r w:rsidRPr="00B2466C">
        <w:rPr>
          <w:rFonts w:ascii="Times New Roman" w:hAnsi="Times New Roman" w:cs="Times New Roman"/>
          <w:sz w:val="24"/>
          <w:szCs w:val="24"/>
        </w:rPr>
        <w:t>за счет остатков</w:t>
      </w:r>
      <w:r w:rsidRPr="00B2466C">
        <w:t xml:space="preserve"> </w:t>
      </w:r>
      <w:r w:rsidRPr="00B2466C">
        <w:rPr>
          <w:rFonts w:ascii="Times New Roman" w:hAnsi="Times New Roman" w:cs="Times New Roman"/>
          <w:sz w:val="24"/>
          <w:szCs w:val="24"/>
        </w:rPr>
        <w:t xml:space="preserve">средств местного бюджета на начало текущего финансового года </w:t>
      </w:r>
      <w:r>
        <w:rPr>
          <w:rFonts w:ascii="Times New Roman" w:hAnsi="Times New Roman" w:cs="Times New Roman"/>
          <w:sz w:val="24"/>
          <w:szCs w:val="24"/>
        </w:rPr>
        <w:t>сформирован резервный фонд в сумме 15 196,3 тыс. руб., добавлены лимиты</w:t>
      </w:r>
      <w:r w:rsidR="00A51B54">
        <w:rPr>
          <w:rFonts w:ascii="Times New Roman" w:hAnsi="Times New Roman" w:cs="Times New Roman"/>
          <w:sz w:val="24"/>
          <w:szCs w:val="24"/>
        </w:rPr>
        <w:t xml:space="preserve"> на представительские расходы в сумме 17,0 тыс. руб.,</w:t>
      </w:r>
      <w:r>
        <w:rPr>
          <w:rFonts w:ascii="Times New Roman" w:hAnsi="Times New Roman" w:cs="Times New Roman"/>
          <w:sz w:val="24"/>
          <w:szCs w:val="24"/>
        </w:rPr>
        <w:t xml:space="preserve"> а также за счет дотации на сбалансированность увеличены расходы на </w:t>
      </w:r>
      <w:r w:rsidR="00FF63A3">
        <w:rPr>
          <w:rFonts w:ascii="Times New Roman" w:hAnsi="Times New Roman" w:cs="Times New Roman"/>
          <w:sz w:val="24"/>
          <w:szCs w:val="24"/>
        </w:rPr>
        <w:t>обеспечение  транспортом в дни выборов Президента</w:t>
      </w:r>
      <w:r w:rsidR="00A51B54">
        <w:rPr>
          <w:rFonts w:ascii="Times New Roman" w:hAnsi="Times New Roman" w:cs="Times New Roman"/>
          <w:sz w:val="24"/>
          <w:szCs w:val="24"/>
        </w:rPr>
        <w:t>.</w:t>
      </w:r>
      <w:r w:rsidR="0089185A" w:rsidRPr="008918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7D07" w:rsidRPr="00127D07" w:rsidRDefault="00127D07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- 0400 «Национальная экономика» на 8 327,2 тыс. руб., </w:t>
      </w:r>
      <w:r w:rsidRPr="00127D07">
        <w:rPr>
          <w:rFonts w:ascii="Times New Roman" w:hAnsi="Times New Roman" w:cs="Times New Roman"/>
          <w:sz w:val="24"/>
          <w:szCs w:val="24"/>
        </w:rPr>
        <w:t>увеличение дорожного фонда за счет остатков средств дорожного фонда на начало текущего финансового года в сумме 7 542,2 тыс.ру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127D0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27D07">
        <w:t xml:space="preserve"> </w:t>
      </w:r>
      <w:r w:rsidRPr="00127D07">
        <w:rPr>
          <w:rFonts w:ascii="Times New Roman" w:hAnsi="Times New Roman" w:cs="Times New Roman"/>
          <w:sz w:val="24"/>
          <w:szCs w:val="24"/>
        </w:rPr>
        <w:t>за счет остатков средств местного бюджета на начало текущего финансового года</w:t>
      </w:r>
      <w:r>
        <w:rPr>
          <w:rFonts w:ascii="Times New Roman" w:hAnsi="Times New Roman" w:cs="Times New Roman"/>
          <w:sz w:val="24"/>
          <w:szCs w:val="24"/>
        </w:rPr>
        <w:t xml:space="preserve"> в сумме 785,0 тыс.руб. на разработку правил землепользования и застройки на территории сельских поселений.</w:t>
      </w:r>
    </w:p>
    <w:p w:rsidR="0089185A" w:rsidRPr="000710AD" w:rsidRDefault="0089185A" w:rsidP="0043498A">
      <w:pPr>
        <w:pStyle w:val="a3"/>
        <w:ind w:left="-709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897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3897">
        <w:rPr>
          <w:rFonts w:ascii="Times New Roman" w:hAnsi="Times New Roman" w:cs="Times New Roman"/>
          <w:b/>
          <w:sz w:val="24"/>
          <w:szCs w:val="24"/>
        </w:rPr>
        <w:t>0700 «Образование»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>
        <w:rPr>
          <w:rFonts w:ascii="Times New Roman" w:hAnsi="Times New Roman" w:cs="Times New Roman"/>
          <w:b/>
          <w:sz w:val="24"/>
          <w:szCs w:val="24"/>
        </w:rPr>
        <w:t>6 325,4</w:t>
      </w:r>
      <w:r w:rsidRPr="000D4719">
        <w:rPr>
          <w:rFonts w:ascii="Times New Roman" w:hAnsi="Times New Roman" w:cs="Times New Roman"/>
          <w:b/>
          <w:sz w:val="24"/>
          <w:szCs w:val="24"/>
        </w:rPr>
        <w:t xml:space="preserve"> т</w:t>
      </w:r>
      <w:r>
        <w:rPr>
          <w:rFonts w:ascii="Times New Roman" w:hAnsi="Times New Roman" w:cs="Times New Roman"/>
          <w:b/>
          <w:sz w:val="24"/>
          <w:szCs w:val="24"/>
        </w:rPr>
        <w:t>ыс</w:t>
      </w:r>
      <w:r w:rsidRPr="000D471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4719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уб</w:t>
      </w:r>
      <w:r w:rsidRPr="000D471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164F8" w:rsidRPr="00B164F8">
        <w:rPr>
          <w:rFonts w:ascii="Times New Roman" w:hAnsi="Times New Roman" w:cs="Times New Roman"/>
          <w:sz w:val="24"/>
          <w:szCs w:val="24"/>
        </w:rPr>
        <w:t>за счет иных межбюджетных трансфертов увеличены бюджетные ассигнования</w:t>
      </w:r>
      <w:r w:rsidR="00B164F8">
        <w:rPr>
          <w:rFonts w:ascii="Times New Roman" w:hAnsi="Times New Roman" w:cs="Times New Roman"/>
          <w:sz w:val="24"/>
          <w:szCs w:val="24"/>
        </w:rPr>
        <w:t xml:space="preserve"> на оснащение пищеблока</w:t>
      </w:r>
      <w:r w:rsidR="00B164F8" w:rsidRPr="00B164F8">
        <w:rPr>
          <w:rFonts w:ascii="Times New Roman" w:hAnsi="Times New Roman" w:cs="Times New Roman"/>
          <w:sz w:val="24"/>
          <w:szCs w:val="24"/>
        </w:rPr>
        <w:t xml:space="preserve"> МБОУ НОШ с. Верхний</w:t>
      </w:r>
      <w:r w:rsidR="00B164F8">
        <w:rPr>
          <w:rFonts w:ascii="Times New Roman" w:hAnsi="Times New Roman" w:cs="Times New Roman"/>
          <w:sz w:val="24"/>
          <w:szCs w:val="24"/>
        </w:rPr>
        <w:t xml:space="preserve"> </w:t>
      </w:r>
      <w:r w:rsidR="00B164F8" w:rsidRPr="00B164F8">
        <w:rPr>
          <w:rFonts w:ascii="Times New Roman" w:hAnsi="Times New Roman" w:cs="Times New Roman"/>
          <w:sz w:val="24"/>
          <w:szCs w:val="24"/>
        </w:rPr>
        <w:t>Умыкэй</w:t>
      </w:r>
      <w:r w:rsidR="00B164F8">
        <w:rPr>
          <w:rFonts w:ascii="Times New Roman" w:hAnsi="Times New Roman" w:cs="Times New Roman"/>
          <w:sz w:val="24"/>
          <w:szCs w:val="24"/>
        </w:rPr>
        <w:t xml:space="preserve"> в сумме 667,0 тыс.руб.</w:t>
      </w:r>
      <w:r w:rsidR="00FF63A3">
        <w:rPr>
          <w:rFonts w:ascii="Times New Roman" w:hAnsi="Times New Roman" w:cs="Times New Roman"/>
          <w:sz w:val="24"/>
          <w:szCs w:val="24"/>
        </w:rPr>
        <w:t>,</w:t>
      </w:r>
      <w:r w:rsidR="00B164F8">
        <w:rPr>
          <w:rFonts w:ascii="Times New Roman" w:hAnsi="Times New Roman" w:cs="Times New Roman"/>
          <w:sz w:val="24"/>
          <w:szCs w:val="24"/>
        </w:rPr>
        <w:t xml:space="preserve"> </w:t>
      </w:r>
      <w:r w:rsidR="00FF63A3">
        <w:rPr>
          <w:rFonts w:ascii="Times New Roman" w:hAnsi="Times New Roman" w:cs="Times New Roman"/>
          <w:sz w:val="24"/>
          <w:szCs w:val="24"/>
        </w:rPr>
        <w:t>за счет средств субсидии на 4 000,0 тыс.руб. (капитальный ремонт д</w:t>
      </w:r>
      <w:r w:rsidR="00FF63A3" w:rsidRPr="00FF63A3">
        <w:rPr>
          <w:rFonts w:ascii="Times New Roman" w:hAnsi="Times New Roman" w:cs="Times New Roman"/>
          <w:sz w:val="24"/>
          <w:szCs w:val="24"/>
        </w:rPr>
        <w:t>етск</w:t>
      </w:r>
      <w:r w:rsidR="00FF63A3">
        <w:rPr>
          <w:rFonts w:ascii="Times New Roman" w:hAnsi="Times New Roman" w:cs="Times New Roman"/>
          <w:sz w:val="24"/>
          <w:szCs w:val="24"/>
        </w:rPr>
        <w:t>ого</w:t>
      </w:r>
      <w:r w:rsidR="00FF63A3" w:rsidRPr="00FF63A3">
        <w:rPr>
          <w:rFonts w:ascii="Times New Roman" w:hAnsi="Times New Roman" w:cs="Times New Roman"/>
          <w:sz w:val="24"/>
          <w:szCs w:val="24"/>
        </w:rPr>
        <w:t xml:space="preserve"> лагер</w:t>
      </w:r>
      <w:r w:rsidR="00FF63A3">
        <w:rPr>
          <w:rFonts w:ascii="Times New Roman" w:hAnsi="Times New Roman" w:cs="Times New Roman"/>
          <w:sz w:val="24"/>
          <w:szCs w:val="24"/>
        </w:rPr>
        <w:t>я</w:t>
      </w:r>
      <w:r w:rsidR="00FF63A3" w:rsidRPr="00FF63A3">
        <w:rPr>
          <w:rFonts w:ascii="Times New Roman" w:hAnsi="Times New Roman" w:cs="Times New Roman"/>
          <w:sz w:val="24"/>
          <w:szCs w:val="24"/>
        </w:rPr>
        <w:t xml:space="preserve"> "Солнечный"</w:t>
      </w:r>
      <w:r w:rsidR="00FF63A3">
        <w:rPr>
          <w:rFonts w:ascii="Times New Roman" w:hAnsi="Times New Roman" w:cs="Times New Roman"/>
          <w:sz w:val="24"/>
          <w:szCs w:val="24"/>
        </w:rPr>
        <w:t xml:space="preserve">),   </w:t>
      </w:r>
      <w:r w:rsidR="00FF63A3" w:rsidRPr="00B164F8">
        <w:rPr>
          <w:rFonts w:ascii="Times New Roman" w:hAnsi="Times New Roman" w:cs="Times New Roman"/>
          <w:sz w:val="24"/>
          <w:szCs w:val="24"/>
        </w:rPr>
        <w:t xml:space="preserve"> </w:t>
      </w:r>
      <w:r w:rsidR="00B164F8" w:rsidRPr="00B2466C">
        <w:rPr>
          <w:rFonts w:ascii="Times New Roman" w:hAnsi="Times New Roman" w:cs="Times New Roman"/>
          <w:sz w:val="24"/>
          <w:szCs w:val="24"/>
        </w:rPr>
        <w:t>за счет остатков</w:t>
      </w:r>
      <w:r w:rsidR="00B164F8" w:rsidRPr="00B2466C">
        <w:t xml:space="preserve"> </w:t>
      </w:r>
      <w:r w:rsidR="00B164F8" w:rsidRPr="00B2466C">
        <w:rPr>
          <w:rFonts w:ascii="Times New Roman" w:hAnsi="Times New Roman" w:cs="Times New Roman"/>
          <w:sz w:val="24"/>
          <w:szCs w:val="24"/>
        </w:rPr>
        <w:t>средств местного бюджета на начало текущего финансового года</w:t>
      </w:r>
      <w:r w:rsidR="00B164F8">
        <w:rPr>
          <w:rFonts w:ascii="Times New Roman" w:hAnsi="Times New Roman" w:cs="Times New Roman"/>
          <w:sz w:val="24"/>
          <w:szCs w:val="24"/>
        </w:rPr>
        <w:t xml:space="preserve"> предусмотрено 1</w:t>
      </w:r>
      <w:r w:rsidR="00FF63A3">
        <w:rPr>
          <w:rFonts w:ascii="Times New Roman" w:hAnsi="Times New Roman" w:cs="Times New Roman"/>
          <w:sz w:val="24"/>
          <w:szCs w:val="24"/>
        </w:rPr>
        <w:t> </w:t>
      </w:r>
      <w:r w:rsidR="00B164F8">
        <w:rPr>
          <w:rFonts w:ascii="Times New Roman" w:hAnsi="Times New Roman" w:cs="Times New Roman"/>
          <w:sz w:val="24"/>
          <w:szCs w:val="24"/>
        </w:rPr>
        <w:t>600</w:t>
      </w:r>
      <w:r w:rsidR="00FF63A3">
        <w:rPr>
          <w:rFonts w:ascii="Times New Roman" w:hAnsi="Times New Roman" w:cs="Times New Roman"/>
          <w:sz w:val="24"/>
          <w:szCs w:val="24"/>
        </w:rPr>
        <w:t>,0</w:t>
      </w:r>
      <w:r w:rsidR="00B164F8">
        <w:rPr>
          <w:rFonts w:ascii="Times New Roman" w:hAnsi="Times New Roman" w:cs="Times New Roman"/>
          <w:sz w:val="24"/>
          <w:szCs w:val="24"/>
        </w:rPr>
        <w:t xml:space="preserve"> тыс.руб.</w:t>
      </w:r>
      <w:r w:rsidR="00FF63A3">
        <w:rPr>
          <w:rFonts w:ascii="Times New Roman" w:hAnsi="Times New Roman" w:cs="Times New Roman"/>
          <w:sz w:val="24"/>
          <w:szCs w:val="24"/>
        </w:rPr>
        <w:t xml:space="preserve"> -</w:t>
      </w:r>
      <w:r w:rsidR="00B164F8">
        <w:rPr>
          <w:rFonts w:ascii="Times New Roman" w:hAnsi="Times New Roman" w:cs="Times New Roman"/>
          <w:sz w:val="24"/>
          <w:szCs w:val="24"/>
        </w:rPr>
        <w:t xml:space="preserve"> на закупку оборудования в строящуюся школу г. Нерчинска, 18,0 </w:t>
      </w:r>
      <w:r w:rsidR="00B164F8">
        <w:rPr>
          <w:rFonts w:ascii="Times New Roman" w:hAnsi="Times New Roman" w:cs="Times New Roman"/>
          <w:sz w:val="24"/>
          <w:szCs w:val="24"/>
        </w:rPr>
        <w:lastRenderedPageBreak/>
        <w:t>тыс.руб.</w:t>
      </w:r>
      <w:r w:rsidR="00FF63A3">
        <w:rPr>
          <w:rFonts w:ascii="Times New Roman" w:hAnsi="Times New Roman" w:cs="Times New Roman"/>
          <w:sz w:val="24"/>
          <w:szCs w:val="24"/>
        </w:rPr>
        <w:t xml:space="preserve"> </w:t>
      </w:r>
      <w:r w:rsidR="00B164F8">
        <w:rPr>
          <w:rFonts w:ascii="Times New Roman" w:hAnsi="Times New Roman" w:cs="Times New Roman"/>
          <w:sz w:val="24"/>
          <w:szCs w:val="24"/>
        </w:rPr>
        <w:t xml:space="preserve">на проведение мероприятий </w:t>
      </w:r>
      <w:r w:rsidR="00FF63A3">
        <w:rPr>
          <w:rFonts w:ascii="Times New Roman" w:hAnsi="Times New Roman" w:cs="Times New Roman"/>
          <w:sz w:val="24"/>
          <w:szCs w:val="24"/>
        </w:rPr>
        <w:t xml:space="preserve">на участковых избирательных участках в дни выборов Президента </w:t>
      </w:r>
      <w:r w:rsidR="00B164F8">
        <w:rPr>
          <w:rFonts w:ascii="Times New Roman" w:hAnsi="Times New Roman" w:cs="Times New Roman"/>
          <w:sz w:val="24"/>
          <w:szCs w:val="24"/>
        </w:rPr>
        <w:t xml:space="preserve">, </w:t>
      </w:r>
      <w:r w:rsidR="00FF63A3">
        <w:rPr>
          <w:rFonts w:ascii="Times New Roman" w:hAnsi="Times New Roman" w:cs="Times New Roman"/>
          <w:sz w:val="24"/>
          <w:szCs w:val="24"/>
        </w:rPr>
        <w:t xml:space="preserve">40,4 тыс. руб. на софинансирование </w:t>
      </w:r>
      <w:r w:rsidR="0047294C">
        <w:rPr>
          <w:rFonts w:ascii="Times New Roman" w:hAnsi="Times New Roman" w:cs="Times New Roman"/>
          <w:sz w:val="24"/>
          <w:szCs w:val="24"/>
        </w:rPr>
        <w:t>(детский лагерь «Солнечный»).</w:t>
      </w:r>
    </w:p>
    <w:p w:rsidR="006E2BDA" w:rsidRDefault="006E2BDA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 w:rsidRPr="002225B2">
        <w:rPr>
          <w:rFonts w:ascii="Times New Roman" w:hAnsi="Times New Roman" w:cs="Times New Roman"/>
          <w:b/>
          <w:sz w:val="24"/>
          <w:szCs w:val="24"/>
        </w:rPr>
        <w:t xml:space="preserve">- 0800 «Культура и кинематография» - </w:t>
      </w:r>
      <w:r w:rsidR="00FF63A3">
        <w:rPr>
          <w:rFonts w:ascii="Times New Roman" w:hAnsi="Times New Roman" w:cs="Times New Roman"/>
          <w:b/>
          <w:sz w:val="24"/>
          <w:szCs w:val="24"/>
        </w:rPr>
        <w:t>2</w:t>
      </w:r>
      <w:r w:rsidR="0047294C">
        <w:rPr>
          <w:rFonts w:ascii="Times New Roman" w:hAnsi="Times New Roman" w:cs="Times New Roman"/>
          <w:b/>
          <w:sz w:val="24"/>
          <w:szCs w:val="24"/>
        </w:rPr>
        <w:t> 556,1</w:t>
      </w:r>
      <w:r w:rsidR="00FF63A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тыс. руб., </w:t>
      </w:r>
      <w:r>
        <w:rPr>
          <w:rFonts w:ascii="Times New Roman" w:hAnsi="Times New Roman" w:cs="Times New Roman"/>
          <w:sz w:val="24"/>
          <w:szCs w:val="24"/>
        </w:rPr>
        <w:t>увеличение за счет</w:t>
      </w:r>
      <w:r w:rsidR="00FF63A3">
        <w:rPr>
          <w:rFonts w:ascii="Times New Roman" w:hAnsi="Times New Roman" w:cs="Times New Roman"/>
          <w:sz w:val="24"/>
          <w:szCs w:val="24"/>
        </w:rPr>
        <w:t xml:space="preserve"> иного</w:t>
      </w:r>
      <w:r>
        <w:rPr>
          <w:rFonts w:ascii="Times New Roman" w:hAnsi="Times New Roman" w:cs="Times New Roman"/>
          <w:sz w:val="24"/>
          <w:szCs w:val="24"/>
        </w:rPr>
        <w:t xml:space="preserve"> межбюджетного трансферта </w:t>
      </w:r>
      <w:r w:rsidR="0047294C">
        <w:rPr>
          <w:rFonts w:ascii="Times New Roman" w:hAnsi="Times New Roman" w:cs="Times New Roman"/>
          <w:sz w:val="24"/>
          <w:szCs w:val="24"/>
        </w:rPr>
        <w:t>на проведение капитального ремонта системы отопления в здании дома культуры в г.Нерчинск в сумме 2 553,1 тыс.руб.,</w:t>
      </w:r>
      <w:r w:rsidR="0047294C" w:rsidRPr="0047294C">
        <w:t xml:space="preserve"> </w:t>
      </w:r>
      <w:r w:rsidR="0047294C" w:rsidRPr="0047294C">
        <w:rPr>
          <w:rFonts w:ascii="Times New Roman" w:hAnsi="Times New Roman" w:cs="Times New Roman"/>
          <w:sz w:val="24"/>
          <w:szCs w:val="24"/>
        </w:rPr>
        <w:t>за счет остатков средств местного бюджета на начало текущего финансового года</w:t>
      </w:r>
      <w:r w:rsidR="0047294C">
        <w:rPr>
          <w:rFonts w:ascii="Times New Roman" w:hAnsi="Times New Roman" w:cs="Times New Roman"/>
          <w:sz w:val="24"/>
          <w:szCs w:val="24"/>
        </w:rPr>
        <w:t xml:space="preserve"> </w:t>
      </w:r>
      <w:r w:rsidR="0047294C" w:rsidRPr="0047294C">
        <w:rPr>
          <w:rFonts w:ascii="Times New Roman" w:hAnsi="Times New Roman" w:cs="Times New Roman"/>
          <w:sz w:val="24"/>
          <w:szCs w:val="24"/>
        </w:rPr>
        <w:t xml:space="preserve">на проведение мероприятий на участковых избирательных участках в дни выборов Президента </w:t>
      </w:r>
      <w:r w:rsidR="0047294C">
        <w:rPr>
          <w:rFonts w:ascii="Times New Roman" w:hAnsi="Times New Roman" w:cs="Times New Roman"/>
          <w:sz w:val="24"/>
          <w:szCs w:val="24"/>
        </w:rPr>
        <w:t>в сумме 3,0 тыс.руб.</w:t>
      </w:r>
    </w:p>
    <w:p w:rsidR="0047294C" w:rsidRDefault="00160371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 w:rsidRPr="00160371">
        <w:rPr>
          <w:rFonts w:ascii="Times New Roman" w:hAnsi="Times New Roman" w:cs="Times New Roman"/>
          <w:b/>
          <w:sz w:val="24"/>
          <w:szCs w:val="24"/>
        </w:rPr>
        <w:t xml:space="preserve">-1400 «Межбюджетные трансферты общего характера бюджетам муниципальных образований» - </w:t>
      </w:r>
      <w:r w:rsidR="0047294C">
        <w:rPr>
          <w:rFonts w:ascii="Times New Roman" w:hAnsi="Times New Roman" w:cs="Times New Roman"/>
          <w:b/>
          <w:sz w:val="24"/>
          <w:szCs w:val="24"/>
        </w:rPr>
        <w:t>111,0 тыс.руб.</w:t>
      </w:r>
      <w:r w:rsidR="0014221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7294C" w:rsidRPr="0047294C">
        <w:rPr>
          <w:rFonts w:ascii="Times New Roman" w:hAnsi="Times New Roman" w:cs="Times New Roman"/>
          <w:sz w:val="24"/>
          <w:szCs w:val="24"/>
        </w:rPr>
        <w:t xml:space="preserve">за счет остатков средств местного бюджета на начало текущего финансового года на проведение мероприятий на участковых избирательных участках </w:t>
      </w:r>
      <w:r w:rsidR="0047294C">
        <w:rPr>
          <w:rFonts w:ascii="Times New Roman" w:hAnsi="Times New Roman" w:cs="Times New Roman"/>
          <w:sz w:val="24"/>
          <w:szCs w:val="24"/>
        </w:rPr>
        <w:t xml:space="preserve">и обеспечение транспортом </w:t>
      </w:r>
      <w:r w:rsidR="0047294C" w:rsidRPr="0047294C">
        <w:rPr>
          <w:rFonts w:ascii="Times New Roman" w:hAnsi="Times New Roman" w:cs="Times New Roman"/>
          <w:sz w:val="24"/>
          <w:szCs w:val="24"/>
        </w:rPr>
        <w:t>в дни выборов Президента</w:t>
      </w:r>
      <w:r w:rsidR="0047294C">
        <w:rPr>
          <w:rFonts w:ascii="Times New Roman" w:hAnsi="Times New Roman" w:cs="Times New Roman"/>
          <w:b/>
          <w:sz w:val="24"/>
          <w:szCs w:val="24"/>
        </w:rPr>
        <w:t>.</w:t>
      </w:r>
    </w:p>
    <w:p w:rsidR="00A613ED" w:rsidRDefault="00E20394" w:rsidP="0043498A">
      <w:pPr>
        <w:pStyle w:val="a3"/>
        <w:ind w:left="-709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710AD" w:rsidRPr="000710AD">
        <w:rPr>
          <w:rFonts w:ascii="Times New Roman" w:hAnsi="Times New Roman" w:cs="Times New Roman"/>
          <w:b/>
          <w:sz w:val="24"/>
          <w:szCs w:val="24"/>
        </w:rPr>
        <w:t>Уменьшены бюджетные ассигнования:</w:t>
      </w:r>
    </w:p>
    <w:p w:rsidR="006E7425" w:rsidRDefault="00A613ED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 w:rsidRPr="00A613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742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7294C">
        <w:rPr>
          <w:rFonts w:ascii="Times New Roman" w:hAnsi="Times New Roman" w:cs="Times New Roman"/>
          <w:b/>
          <w:sz w:val="24"/>
          <w:szCs w:val="24"/>
        </w:rPr>
        <w:t>0200</w:t>
      </w:r>
      <w:r w:rsidR="006E7425">
        <w:rPr>
          <w:rFonts w:ascii="Times New Roman" w:hAnsi="Times New Roman" w:cs="Times New Roman"/>
          <w:b/>
          <w:sz w:val="24"/>
          <w:szCs w:val="24"/>
        </w:rPr>
        <w:t xml:space="preserve"> «Национальная </w:t>
      </w:r>
      <w:r w:rsidR="0047294C">
        <w:rPr>
          <w:rFonts w:ascii="Times New Roman" w:hAnsi="Times New Roman" w:cs="Times New Roman"/>
          <w:b/>
          <w:sz w:val="24"/>
          <w:szCs w:val="24"/>
        </w:rPr>
        <w:t>оборона» - 10</w:t>
      </w:r>
      <w:r w:rsidR="006E7425">
        <w:rPr>
          <w:rFonts w:ascii="Times New Roman" w:hAnsi="Times New Roman" w:cs="Times New Roman"/>
          <w:b/>
          <w:sz w:val="24"/>
          <w:szCs w:val="24"/>
        </w:rPr>
        <w:t>,0</w:t>
      </w:r>
      <w:r w:rsidR="006E7425">
        <w:rPr>
          <w:rFonts w:ascii="Times New Roman" w:hAnsi="Times New Roman" w:cs="Times New Roman"/>
          <w:sz w:val="24"/>
          <w:szCs w:val="24"/>
        </w:rPr>
        <w:t xml:space="preserve"> </w:t>
      </w:r>
      <w:r w:rsidR="006E7425" w:rsidRPr="00526366">
        <w:rPr>
          <w:rFonts w:ascii="Times New Roman" w:hAnsi="Times New Roman" w:cs="Times New Roman"/>
          <w:b/>
          <w:sz w:val="24"/>
          <w:szCs w:val="24"/>
        </w:rPr>
        <w:t>тыс. руб</w:t>
      </w:r>
      <w:r w:rsidR="006E7425">
        <w:rPr>
          <w:rFonts w:ascii="Times New Roman" w:hAnsi="Times New Roman" w:cs="Times New Roman"/>
          <w:sz w:val="24"/>
          <w:szCs w:val="24"/>
        </w:rPr>
        <w:t xml:space="preserve">., перемещение бюджетных ассигнований в соответствии </w:t>
      </w:r>
      <w:r w:rsidR="0047294C">
        <w:rPr>
          <w:rFonts w:ascii="Times New Roman" w:hAnsi="Times New Roman" w:cs="Times New Roman"/>
          <w:sz w:val="24"/>
          <w:szCs w:val="24"/>
        </w:rPr>
        <w:t xml:space="preserve">с распоряжением Главы района на раздел 1400 </w:t>
      </w:r>
      <w:r w:rsidR="0047294C" w:rsidRPr="0047294C">
        <w:rPr>
          <w:rFonts w:ascii="Times New Roman" w:hAnsi="Times New Roman" w:cs="Times New Roman"/>
          <w:sz w:val="24"/>
          <w:szCs w:val="24"/>
        </w:rPr>
        <w:t>«Межбюджетные трансферты общего характера бюджетам муниципальных образований»</w:t>
      </w:r>
      <w:r w:rsidR="0047294C">
        <w:rPr>
          <w:rFonts w:ascii="Times New Roman" w:hAnsi="Times New Roman" w:cs="Times New Roman"/>
          <w:sz w:val="24"/>
          <w:szCs w:val="24"/>
        </w:rPr>
        <w:t>.</w:t>
      </w:r>
    </w:p>
    <w:p w:rsidR="0047294C" w:rsidRDefault="008C6572" w:rsidP="0043498A">
      <w:pPr>
        <w:spacing w:after="0" w:line="240" w:lineRule="auto"/>
        <w:ind w:left="-709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657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</w:t>
      </w:r>
    </w:p>
    <w:p w:rsidR="00323E7F" w:rsidRDefault="0047294C" w:rsidP="0043498A">
      <w:pPr>
        <w:spacing w:after="0" w:line="240" w:lineRule="auto"/>
        <w:ind w:left="-709" w:right="-284"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C6572" w:rsidRPr="008C6572">
        <w:rPr>
          <w:rFonts w:ascii="Times New Roman" w:hAnsi="Times New Roman" w:cs="Times New Roman"/>
          <w:sz w:val="24"/>
          <w:szCs w:val="24"/>
        </w:rPr>
        <w:t xml:space="preserve">       </w:t>
      </w:r>
      <w:r w:rsidR="008C6572" w:rsidRPr="008C6572">
        <w:rPr>
          <w:rFonts w:ascii="Times New Roman" w:hAnsi="Times New Roman"/>
          <w:b/>
          <w:i/>
          <w:sz w:val="24"/>
          <w:szCs w:val="24"/>
          <w:u w:val="single"/>
        </w:rPr>
        <w:t>Выводы:</w:t>
      </w:r>
    </w:p>
    <w:p w:rsidR="0043498A" w:rsidRPr="008C6572" w:rsidRDefault="0043498A" w:rsidP="0043498A">
      <w:pPr>
        <w:spacing w:after="0" w:line="240" w:lineRule="auto"/>
        <w:ind w:left="-709" w:right="-284"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bookmarkStart w:id="0" w:name="_GoBack"/>
      <w:bookmarkEnd w:id="0"/>
    </w:p>
    <w:p w:rsidR="008C6572" w:rsidRPr="008C3BD0" w:rsidRDefault="008C6572" w:rsidP="0043498A">
      <w:pPr>
        <w:autoSpaceDE w:val="0"/>
        <w:autoSpaceDN w:val="0"/>
        <w:adjustRightInd w:val="0"/>
        <w:spacing w:after="0" w:line="240" w:lineRule="auto"/>
        <w:ind w:left="-709" w:right="-284" w:firstLine="709"/>
        <w:jc w:val="both"/>
        <w:outlineLvl w:val="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>1. Проектом Решения планируется изменение основных характеристик бюджета муниципального района «Нерчинский район» на 202</w:t>
      </w:r>
      <w:r w:rsidR="0047294C">
        <w:rPr>
          <w:rFonts w:ascii="Times New Roman" w:hAnsi="Times New Roman"/>
          <w:bCs/>
          <w:sz w:val="24"/>
          <w:szCs w:val="24"/>
          <w:shd w:val="clear" w:color="auto" w:fill="FFFFFF"/>
        </w:rPr>
        <w:t>4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год</w:t>
      </w:r>
      <w:r w:rsid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>в плановом периоде 202</w:t>
      </w:r>
      <w:r w:rsidR="0047294C">
        <w:rPr>
          <w:rFonts w:ascii="Times New Roman" w:hAnsi="Times New Roman"/>
          <w:bCs/>
          <w:sz w:val="24"/>
          <w:szCs w:val="24"/>
          <w:shd w:val="clear" w:color="auto" w:fill="FFFFFF"/>
        </w:rPr>
        <w:t>5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 202</w:t>
      </w:r>
      <w:r w:rsidR="00127D07">
        <w:rPr>
          <w:rFonts w:ascii="Times New Roman" w:hAnsi="Times New Roman"/>
          <w:bCs/>
          <w:sz w:val="24"/>
          <w:szCs w:val="24"/>
          <w:shd w:val="clear" w:color="auto" w:fill="FFFFFF"/>
        </w:rPr>
        <w:t>6</w:t>
      </w:r>
      <w:r w:rsidR="008C3BD0" w:rsidRPr="008C3BD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годы изменение не планируется:</w:t>
      </w:r>
    </w:p>
    <w:p w:rsidR="008C3BD0" w:rsidRDefault="008C6572" w:rsidP="0043498A">
      <w:pPr>
        <w:autoSpaceDE w:val="0"/>
        <w:autoSpaceDN w:val="0"/>
        <w:adjustRightInd w:val="0"/>
        <w:spacing w:after="0" w:line="240" w:lineRule="auto"/>
        <w:ind w:left="-709" w:right="-284"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8C6572">
        <w:rPr>
          <w:rFonts w:ascii="Times New Roman" w:hAnsi="Times New Roman"/>
          <w:sz w:val="24"/>
          <w:szCs w:val="24"/>
        </w:rPr>
        <w:t>-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доходы </w:t>
      </w:r>
      <w:r w:rsidRPr="008C6572">
        <w:rPr>
          <w:rFonts w:ascii="Times New Roman" w:hAnsi="Times New Roman"/>
          <w:sz w:val="24"/>
          <w:szCs w:val="24"/>
        </w:rPr>
        <w:t xml:space="preserve">бюджета муниципального района «Нерчинский район» увеличиваются на </w:t>
      </w:r>
      <w:r w:rsidR="008C3BD0">
        <w:rPr>
          <w:rFonts w:ascii="Times New Roman" w:hAnsi="Times New Roman"/>
          <w:sz w:val="24"/>
          <w:szCs w:val="24"/>
        </w:rPr>
        <w:t xml:space="preserve">  </w:t>
      </w:r>
    </w:p>
    <w:p w:rsidR="008C6572" w:rsidRPr="008C6572" w:rsidRDefault="00127D07" w:rsidP="0043498A">
      <w:pPr>
        <w:autoSpaceDE w:val="0"/>
        <w:autoSpaceDN w:val="0"/>
        <w:adjustRightInd w:val="0"/>
        <w:spacing w:after="0" w:line="240" w:lineRule="auto"/>
        <w:ind w:left="-709" w:right="-284"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7 270,1 </w:t>
      </w:r>
      <w:r w:rsidR="008C6572" w:rsidRPr="008C6572">
        <w:rPr>
          <w:rFonts w:ascii="Times New Roman" w:hAnsi="Times New Roman"/>
          <w:sz w:val="24"/>
          <w:szCs w:val="24"/>
        </w:rPr>
        <w:t xml:space="preserve">тыс. руб., и рекомендуется утвердить в сумме </w:t>
      </w:r>
      <w:r>
        <w:rPr>
          <w:rFonts w:ascii="Times New Roman" w:hAnsi="Times New Roman"/>
          <w:sz w:val="24"/>
          <w:szCs w:val="24"/>
        </w:rPr>
        <w:t>1 238 798,9</w:t>
      </w:r>
      <w:r w:rsidR="008C6572" w:rsidRPr="008C6572">
        <w:rPr>
          <w:rFonts w:ascii="Times New Roman" w:hAnsi="Times New Roman"/>
          <w:sz w:val="24"/>
          <w:szCs w:val="24"/>
        </w:rPr>
        <w:t xml:space="preserve"> тыс. руб.;</w:t>
      </w:r>
    </w:p>
    <w:p w:rsidR="008C6572" w:rsidRPr="008C6572" w:rsidRDefault="008C6572" w:rsidP="0043498A">
      <w:pPr>
        <w:autoSpaceDE w:val="0"/>
        <w:autoSpaceDN w:val="0"/>
        <w:adjustRightInd w:val="0"/>
        <w:spacing w:after="0" w:line="240" w:lineRule="auto"/>
        <w:ind w:left="-709" w:right="-284" w:firstLine="709"/>
        <w:jc w:val="both"/>
        <w:outlineLvl w:val="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- </w:t>
      </w:r>
      <w:r w:rsidRPr="008C6572">
        <w:rPr>
          <w:rFonts w:ascii="Times New Roman" w:hAnsi="Times New Roman"/>
          <w:sz w:val="24"/>
          <w:szCs w:val="24"/>
        </w:rPr>
        <w:t xml:space="preserve">расходы 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увеличиваются на </w:t>
      </w:r>
      <w:r w:rsidR="00127D07">
        <w:rPr>
          <w:rFonts w:ascii="Times New Roman" w:hAnsi="Times New Roman"/>
          <w:sz w:val="24"/>
          <w:szCs w:val="24"/>
        </w:rPr>
        <w:t>32 573,0</w:t>
      </w:r>
      <w:r w:rsidRPr="008C6572">
        <w:rPr>
          <w:rFonts w:ascii="Times New Roman" w:hAnsi="Times New Roman"/>
          <w:sz w:val="24"/>
          <w:szCs w:val="24"/>
        </w:rPr>
        <w:t xml:space="preserve"> 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тыс. руб., и составят </w:t>
      </w:r>
      <w:r w:rsidR="00127D07">
        <w:rPr>
          <w:rFonts w:ascii="Times New Roman" w:hAnsi="Times New Roman"/>
          <w:bCs/>
          <w:sz w:val="24"/>
          <w:szCs w:val="24"/>
          <w:shd w:val="clear" w:color="auto" w:fill="FFFFFF"/>
        </w:rPr>
        <w:t>1 266 965,0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тыс. руб.;</w:t>
      </w:r>
    </w:p>
    <w:p w:rsidR="00D3762C" w:rsidRDefault="008C6572" w:rsidP="0043498A">
      <w:pPr>
        <w:pStyle w:val="a3"/>
        <w:ind w:left="-709" w:right="-284" w:firstLine="708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- </w:t>
      </w:r>
      <w:r w:rsidR="00D3762C">
        <w:rPr>
          <w:rFonts w:ascii="Times New Roman" w:hAnsi="Times New Roman"/>
          <w:bCs/>
          <w:sz w:val="24"/>
          <w:szCs w:val="24"/>
          <w:shd w:val="clear" w:color="auto" w:fill="FFFFFF"/>
        </w:rPr>
        <w:t>д</w:t>
      </w: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ефицит бюджета </w:t>
      </w:r>
      <w:r w:rsidR="00D3762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составит </w:t>
      </w:r>
      <w:r w:rsidR="00127D07">
        <w:rPr>
          <w:rFonts w:ascii="Times New Roman" w:hAnsi="Times New Roman"/>
          <w:bCs/>
          <w:sz w:val="24"/>
          <w:szCs w:val="24"/>
          <w:shd w:val="clear" w:color="auto" w:fill="FFFFFF"/>
        </w:rPr>
        <w:t>28 166,1</w:t>
      </w:r>
      <w:r w:rsidR="00D3762C">
        <w:rPr>
          <w:rFonts w:ascii="Times New Roman" w:hAnsi="Times New Roman"/>
          <w:bCs/>
          <w:sz w:val="24"/>
          <w:szCs w:val="24"/>
          <w:shd w:val="clear" w:color="auto" w:fill="FFFFFF"/>
        </w:rPr>
        <w:t>тыс. руб.</w:t>
      </w:r>
    </w:p>
    <w:p w:rsidR="008C6572" w:rsidRDefault="00D3762C" w:rsidP="0043498A">
      <w:pPr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t>2</w:t>
      </w:r>
      <w:r w:rsidR="008C6572" w:rsidRPr="008C6572">
        <w:rPr>
          <w:rFonts w:ascii="Times New Roman" w:hAnsi="Times New Roman"/>
          <w:sz w:val="24"/>
          <w:szCs w:val="24"/>
        </w:rPr>
        <w:t>. Дефицит бюджета покрыт за счет остатков средств на счете по учету средств бюджета на начало 20</w:t>
      </w:r>
      <w:r>
        <w:rPr>
          <w:rFonts w:ascii="Times New Roman" w:hAnsi="Times New Roman"/>
          <w:sz w:val="24"/>
          <w:szCs w:val="24"/>
        </w:rPr>
        <w:t>2</w:t>
      </w:r>
      <w:r w:rsidR="00127D07">
        <w:rPr>
          <w:rFonts w:ascii="Times New Roman" w:hAnsi="Times New Roman"/>
          <w:sz w:val="24"/>
          <w:szCs w:val="24"/>
        </w:rPr>
        <w:t>4</w:t>
      </w:r>
      <w:r w:rsidR="008C6572" w:rsidRPr="008C6572">
        <w:rPr>
          <w:rFonts w:ascii="Times New Roman" w:hAnsi="Times New Roman"/>
          <w:sz w:val="24"/>
          <w:szCs w:val="24"/>
        </w:rPr>
        <w:t xml:space="preserve"> года.</w:t>
      </w:r>
    </w:p>
    <w:p w:rsidR="00D3762C" w:rsidRPr="00D3762C" w:rsidRDefault="00D3762C" w:rsidP="0043498A">
      <w:pPr>
        <w:autoSpaceDE w:val="0"/>
        <w:autoSpaceDN w:val="0"/>
        <w:adjustRightInd w:val="0"/>
        <w:spacing w:after="0" w:line="240" w:lineRule="auto"/>
        <w:ind w:left="-709" w:right="-284"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3. С</w:t>
      </w:r>
      <w:r w:rsidRPr="008C6572">
        <w:rPr>
          <w:rFonts w:ascii="Times New Roman" w:hAnsi="Times New Roman" w:cs="Times New Roman"/>
          <w:sz w:val="24"/>
          <w:szCs w:val="24"/>
        </w:rPr>
        <w:t>убсидии, субвенции и межбюджетные трансферты распределены (уменьшены/увеличены) в расходной части бюджета в соответствии с их целевым назначением.</w:t>
      </w:r>
    </w:p>
    <w:p w:rsidR="008C6572" w:rsidRPr="008C6572" w:rsidRDefault="008C6572" w:rsidP="0043498A">
      <w:pPr>
        <w:autoSpaceDE w:val="0"/>
        <w:autoSpaceDN w:val="0"/>
        <w:adjustRightInd w:val="0"/>
        <w:spacing w:after="0" w:line="240" w:lineRule="auto"/>
        <w:ind w:left="-709" w:right="-284" w:firstLine="709"/>
        <w:jc w:val="both"/>
        <w:outlineLvl w:val="1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8C6572">
        <w:rPr>
          <w:rFonts w:ascii="Times New Roman" w:hAnsi="Times New Roman"/>
          <w:bCs/>
          <w:sz w:val="24"/>
          <w:szCs w:val="24"/>
          <w:shd w:val="clear" w:color="auto" w:fill="FFFFFF"/>
        </w:rPr>
        <w:t>4. Корректировка бюджетных ассигнований предполагает сохранение расходных обязательст</w:t>
      </w:r>
      <w:r w:rsidR="00210093">
        <w:rPr>
          <w:rFonts w:ascii="Times New Roman" w:hAnsi="Times New Roman"/>
          <w:bCs/>
          <w:sz w:val="24"/>
          <w:szCs w:val="24"/>
          <w:shd w:val="clear" w:color="auto" w:fill="FFFFFF"/>
        </w:rPr>
        <w:t>в на приоритетных направлениях.</w:t>
      </w:r>
    </w:p>
    <w:p w:rsidR="008C6572" w:rsidRPr="00793D8F" w:rsidRDefault="008C6572" w:rsidP="0043498A">
      <w:pPr>
        <w:pStyle w:val="a5"/>
        <w:widowControl w:val="0"/>
        <w:autoSpaceDE w:val="0"/>
        <w:autoSpaceDN w:val="0"/>
        <w:adjustRightInd w:val="0"/>
        <w:ind w:left="-709" w:right="-284" w:firstLine="709"/>
        <w:jc w:val="both"/>
        <w:rPr>
          <w:b w:val="0"/>
          <w:sz w:val="24"/>
          <w:szCs w:val="24"/>
        </w:rPr>
      </w:pPr>
      <w:r w:rsidRPr="00D3762C">
        <w:rPr>
          <w:b w:val="0"/>
          <w:sz w:val="24"/>
          <w:szCs w:val="24"/>
          <w:shd w:val="clear" w:color="auto" w:fill="FFFFFF"/>
        </w:rPr>
        <w:t xml:space="preserve">5. </w:t>
      </w:r>
      <w:r w:rsidRPr="00D3762C">
        <w:rPr>
          <w:b w:val="0"/>
          <w:sz w:val="24"/>
          <w:szCs w:val="24"/>
        </w:rPr>
        <w:t>Проектом Решения вносятся изменения в бюджетные ассигнования 202</w:t>
      </w:r>
      <w:r w:rsidR="00127D07">
        <w:rPr>
          <w:b w:val="0"/>
          <w:sz w:val="24"/>
          <w:szCs w:val="24"/>
        </w:rPr>
        <w:t>4</w:t>
      </w:r>
      <w:r w:rsidRPr="00D3762C">
        <w:rPr>
          <w:b w:val="0"/>
          <w:sz w:val="24"/>
          <w:szCs w:val="24"/>
        </w:rPr>
        <w:t xml:space="preserve"> года, затрагивающие финансовое обеспечение </w:t>
      </w:r>
      <w:r w:rsidR="00210093">
        <w:rPr>
          <w:b w:val="0"/>
          <w:sz w:val="24"/>
          <w:szCs w:val="24"/>
        </w:rPr>
        <w:t>5</w:t>
      </w:r>
      <w:r w:rsidRPr="00D3762C">
        <w:rPr>
          <w:b w:val="0"/>
          <w:sz w:val="24"/>
          <w:szCs w:val="24"/>
        </w:rPr>
        <w:t xml:space="preserve"> муниципальных программ из </w:t>
      </w:r>
      <w:r w:rsidR="00C86CE5">
        <w:rPr>
          <w:b w:val="0"/>
          <w:sz w:val="24"/>
          <w:szCs w:val="24"/>
        </w:rPr>
        <w:t>22</w:t>
      </w:r>
      <w:r w:rsidRPr="00D3762C">
        <w:rPr>
          <w:b w:val="0"/>
          <w:sz w:val="24"/>
          <w:szCs w:val="24"/>
        </w:rPr>
        <w:t>, по которы</w:t>
      </w:r>
      <w:r w:rsidR="00C86CE5">
        <w:rPr>
          <w:b w:val="0"/>
          <w:sz w:val="24"/>
          <w:szCs w:val="24"/>
        </w:rPr>
        <w:t>м</w:t>
      </w:r>
      <w:r w:rsidRPr="00D3762C">
        <w:rPr>
          <w:b w:val="0"/>
          <w:sz w:val="24"/>
          <w:szCs w:val="24"/>
        </w:rPr>
        <w:t xml:space="preserve"> предусматривается увеличение бюджетных ассигнований на сумму </w:t>
      </w:r>
      <w:r w:rsidR="00C86CE5">
        <w:rPr>
          <w:b w:val="0"/>
          <w:sz w:val="24"/>
          <w:szCs w:val="24"/>
        </w:rPr>
        <w:t>9 049,5</w:t>
      </w:r>
      <w:r w:rsidRPr="00D3762C">
        <w:rPr>
          <w:b w:val="0"/>
          <w:sz w:val="24"/>
          <w:szCs w:val="24"/>
        </w:rPr>
        <w:t xml:space="preserve"> тыс. руб. </w:t>
      </w:r>
    </w:p>
    <w:p w:rsidR="008C6572" w:rsidRDefault="008C6572" w:rsidP="0043498A">
      <w:pPr>
        <w:spacing w:after="0" w:line="240" w:lineRule="auto"/>
        <w:ind w:left="-709" w:right="-284" w:firstLine="709"/>
        <w:jc w:val="both"/>
        <w:rPr>
          <w:rFonts w:ascii="Times New Roman" w:hAnsi="Times New Roman"/>
          <w:sz w:val="24"/>
          <w:szCs w:val="24"/>
        </w:rPr>
      </w:pPr>
      <w:r w:rsidRPr="008C6572">
        <w:rPr>
          <w:rFonts w:ascii="Times New Roman" w:hAnsi="Times New Roman"/>
          <w:sz w:val="24"/>
          <w:szCs w:val="24"/>
        </w:rPr>
        <w:t>С учетом планируемых изменений расходы в 202</w:t>
      </w:r>
      <w:r w:rsidR="00C86CE5">
        <w:rPr>
          <w:rFonts w:ascii="Times New Roman" w:hAnsi="Times New Roman"/>
          <w:sz w:val="24"/>
          <w:szCs w:val="24"/>
        </w:rPr>
        <w:t>4</w:t>
      </w:r>
      <w:r w:rsidRPr="008C6572">
        <w:rPr>
          <w:rFonts w:ascii="Times New Roman" w:hAnsi="Times New Roman"/>
          <w:sz w:val="24"/>
          <w:szCs w:val="24"/>
        </w:rPr>
        <w:t xml:space="preserve"> году на муниципальные </w:t>
      </w:r>
      <w:r w:rsidRPr="0044229D">
        <w:rPr>
          <w:rFonts w:ascii="Times New Roman" w:hAnsi="Times New Roman"/>
          <w:sz w:val="24"/>
          <w:szCs w:val="24"/>
        </w:rPr>
        <w:t xml:space="preserve">программы составят </w:t>
      </w:r>
      <w:r w:rsidR="00C86CE5">
        <w:rPr>
          <w:rFonts w:ascii="Times New Roman" w:eastAsia="Times New Roman" w:hAnsi="Times New Roman"/>
          <w:bCs/>
          <w:sz w:val="24"/>
          <w:szCs w:val="24"/>
        </w:rPr>
        <w:t>1 200 266,7</w:t>
      </w:r>
      <w:r w:rsidRPr="0044229D">
        <w:rPr>
          <w:rFonts w:ascii="Times New Roman" w:hAnsi="Times New Roman"/>
          <w:sz w:val="24"/>
          <w:szCs w:val="24"/>
        </w:rPr>
        <w:t xml:space="preserve"> тыс. руб., что в общих расходах бюджета муниципального образования составит </w:t>
      </w:r>
      <w:r w:rsidR="00C86CE5">
        <w:rPr>
          <w:rFonts w:ascii="Times New Roman" w:hAnsi="Times New Roman"/>
          <w:sz w:val="24"/>
          <w:szCs w:val="24"/>
        </w:rPr>
        <w:t>97</w:t>
      </w:r>
      <w:r w:rsidRPr="0044229D">
        <w:rPr>
          <w:rFonts w:ascii="Times New Roman" w:hAnsi="Times New Roman"/>
          <w:sz w:val="24"/>
          <w:szCs w:val="24"/>
        </w:rPr>
        <w:t> %.</w:t>
      </w:r>
    </w:p>
    <w:p w:rsidR="008C3BD0" w:rsidRPr="008C6572" w:rsidRDefault="008C3BD0" w:rsidP="0043498A">
      <w:pPr>
        <w:spacing w:after="0" w:line="240" w:lineRule="auto"/>
        <w:ind w:left="-709" w:right="-284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По разделам бюджетной классификации изменения внесены </w:t>
      </w:r>
      <w:r w:rsidRPr="008C6572">
        <w:rPr>
          <w:rFonts w:ascii="Times New Roman" w:hAnsi="Times New Roman" w:cs="Times New Roman"/>
          <w:sz w:val="24"/>
          <w:szCs w:val="24"/>
        </w:rPr>
        <w:t>в пределах полномочий главных распорядителей средств бюджета, установленных бюджетным</w:t>
      </w:r>
      <w:r w:rsidRPr="008C657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C6572">
        <w:rPr>
          <w:rFonts w:ascii="Times New Roman" w:hAnsi="Times New Roman" w:cs="Times New Roman"/>
          <w:sz w:val="24"/>
          <w:szCs w:val="24"/>
        </w:rPr>
        <w:t xml:space="preserve">законодательством, </w:t>
      </w: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соответствие Порядку </w:t>
      </w:r>
      <w:r w:rsidRPr="008C6572">
        <w:rPr>
          <w:rFonts w:ascii="Times New Roman" w:hAnsi="Times New Roman" w:cs="Times New Roman"/>
          <w:sz w:val="24"/>
          <w:szCs w:val="24"/>
        </w:rPr>
        <w:t>составления и ведения сводной бюджетной росписи бюджета района и бюджетных росписей главных распорядителей средств бюджета района (главных администраторов источников финансирования дефицита бюджета района)</w:t>
      </w: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утвержденному приказом комитета по финансам администрации муниципального района «Нерчинский район» от 03.02.2014г. № 7-пд. </w:t>
      </w:r>
    </w:p>
    <w:p w:rsidR="008C3BD0" w:rsidRPr="008C6572" w:rsidRDefault="008C3BD0" w:rsidP="0043498A">
      <w:pPr>
        <w:pStyle w:val="a3"/>
        <w:ind w:left="-709" w:right="-284"/>
        <w:jc w:val="both"/>
        <w:rPr>
          <w:rFonts w:ascii="Times New Roman" w:hAnsi="Times New Roman" w:cs="Times New Roman"/>
          <w:sz w:val="24"/>
          <w:szCs w:val="24"/>
        </w:rPr>
      </w:pPr>
      <w:r w:rsidRPr="008C657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8C6572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4D0BD1">
        <w:rPr>
          <w:rFonts w:ascii="Times New Roman" w:hAnsi="Times New Roman" w:cs="Times New Roman"/>
          <w:sz w:val="24"/>
          <w:szCs w:val="24"/>
        </w:rPr>
        <w:t xml:space="preserve">№ 1, 6,8,10,12,14 (таблицы 1, </w:t>
      </w:r>
      <w:r w:rsidR="00C86CE5">
        <w:rPr>
          <w:rFonts w:ascii="Times New Roman" w:hAnsi="Times New Roman" w:cs="Times New Roman"/>
          <w:sz w:val="24"/>
          <w:szCs w:val="24"/>
        </w:rPr>
        <w:t>3</w:t>
      </w:r>
      <w:r w:rsidRPr="008C6572">
        <w:rPr>
          <w:rFonts w:ascii="Times New Roman" w:hAnsi="Times New Roman" w:cs="Times New Roman"/>
          <w:sz w:val="24"/>
          <w:szCs w:val="24"/>
        </w:rPr>
        <w:t xml:space="preserve">), к проекту решения изданы в новой редакции. </w:t>
      </w:r>
    </w:p>
    <w:p w:rsidR="006C1ED3" w:rsidRPr="0043498A" w:rsidRDefault="008C6572" w:rsidP="0043498A">
      <w:pPr>
        <w:spacing w:after="0" w:line="240" w:lineRule="auto"/>
        <w:ind w:left="-709" w:right="-284" w:firstLine="709"/>
        <w:jc w:val="both"/>
        <w:rPr>
          <w:rFonts w:ascii="Times New Roman" w:hAnsi="Times New Roman"/>
          <w:sz w:val="24"/>
          <w:szCs w:val="24"/>
        </w:rPr>
      </w:pPr>
      <w:r w:rsidRPr="008C6572">
        <w:rPr>
          <w:rFonts w:ascii="Times New Roman" w:hAnsi="Times New Roman"/>
          <w:sz w:val="24"/>
          <w:szCs w:val="24"/>
        </w:rPr>
        <w:t xml:space="preserve">7. </w:t>
      </w:r>
      <w:r w:rsidRPr="008C6572">
        <w:rPr>
          <w:rFonts w:ascii="Times New Roman" w:eastAsia="Times New Roman" w:hAnsi="Times New Roman"/>
          <w:sz w:val="24"/>
          <w:szCs w:val="24"/>
        </w:rPr>
        <w:t xml:space="preserve">Проект Решения </w:t>
      </w:r>
      <w:r w:rsidRPr="008C6572">
        <w:rPr>
          <w:rFonts w:ascii="Times New Roman" w:hAnsi="Times New Roman"/>
          <w:sz w:val="24"/>
          <w:szCs w:val="24"/>
        </w:rPr>
        <w:t>подготовлен в соответствии с требованиями Бюджетного кодекса Российской Федерации. При его формировании соблюдены ограничения, установленные Бюджетным кодексом Российской Федерации по размеру дефицита бюджета (п. 3 ст. 92.1)</w:t>
      </w:r>
      <w:r w:rsidR="008C3BD0">
        <w:rPr>
          <w:rFonts w:ascii="Times New Roman" w:hAnsi="Times New Roman"/>
          <w:sz w:val="24"/>
          <w:szCs w:val="24"/>
        </w:rPr>
        <w:t>.</w:t>
      </w:r>
    </w:p>
    <w:p w:rsidR="00323E7F" w:rsidRDefault="0025420F" w:rsidP="0043498A">
      <w:pPr>
        <w:pStyle w:val="a3"/>
        <w:ind w:left="-709"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0F">
        <w:rPr>
          <w:rFonts w:ascii="Times New Roman" w:hAnsi="Times New Roman" w:cs="Times New Roman"/>
          <w:sz w:val="24"/>
          <w:szCs w:val="24"/>
        </w:rPr>
        <w:t>Выполнив независимую внешнюю проверку проекта решения и подготовив настоящее заключение, КСП предлагает Совету муниципального района «Нерчинский район» утвердить проект решения.</w:t>
      </w:r>
    </w:p>
    <w:p w:rsidR="0043498A" w:rsidRDefault="0043498A" w:rsidP="0043498A">
      <w:pPr>
        <w:pStyle w:val="a3"/>
        <w:ind w:left="-709" w:right="-28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A68B9" w:rsidRDefault="008C3BD0" w:rsidP="0043498A">
      <w:pPr>
        <w:pStyle w:val="a3"/>
        <w:ind w:left="-709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Председатель КСП МР «Нерчинский</w:t>
      </w:r>
      <w:r w:rsidR="00323E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район»                                             </w:t>
      </w:r>
      <w:r w:rsidR="0043498A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Цаплина В.С.</w:t>
      </w:r>
      <w:r w:rsidR="00FB0EC8" w:rsidRPr="008C6572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CA68B9" w:rsidSect="006C1E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37A" w:rsidRDefault="004C037A" w:rsidP="006C1ED3">
      <w:pPr>
        <w:spacing w:after="0" w:line="240" w:lineRule="auto"/>
      </w:pPr>
      <w:r>
        <w:separator/>
      </w:r>
    </w:p>
  </w:endnote>
  <w:endnote w:type="continuationSeparator" w:id="0">
    <w:p w:rsidR="004C037A" w:rsidRDefault="004C037A" w:rsidP="006C1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D3" w:rsidRDefault="006C1ED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4169334"/>
      <w:docPartObj>
        <w:docPartGallery w:val="Page Numbers (Bottom of Page)"/>
        <w:docPartUnique/>
      </w:docPartObj>
    </w:sdtPr>
    <w:sdtEndPr/>
    <w:sdtContent>
      <w:p w:rsidR="006C1ED3" w:rsidRDefault="006C1ED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98A">
          <w:rPr>
            <w:noProof/>
          </w:rPr>
          <w:t>3</w:t>
        </w:r>
        <w:r>
          <w:fldChar w:fldCharType="end"/>
        </w:r>
      </w:p>
    </w:sdtContent>
  </w:sdt>
  <w:p w:rsidR="006C1ED3" w:rsidRDefault="006C1ED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D3" w:rsidRDefault="006C1ED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37A" w:rsidRDefault="004C037A" w:rsidP="006C1ED3">
      <w:pPr>
        <w:spacing w:after="0" w:line="240" w:lineRule="auto"/>
      </w:pPr>
      <w:r>
        <w:separator/>
      </w:r>
    </w:p>
  </w:footnote>
  <w:footnote w:type="continuationSeparator" w:id="0">
    <w:p w:rsidR="004C037A" w:rsidRDefault="004C037A" w:rsidP="006C1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D3" w:rsidRDefault="006C1ED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D3" w:rsidRDefault="006C1ED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ED3" w:rsidRDefault="006C1ED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36685"/>
    <w:multiLevelType w:val="hybridMultilevel"/>
    <w:tmpl w:val="DF02F460"/>
    <w:lvl w:ilvl="0" w:tplc="366AD646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52F6"/>
    <w:rsid w:val="00002DDF"/>
    <w:rsid w:val="00017E4F"/>
    <w:rsid w:val="000308C3"/>
    <w:rsid w:val="00042EDB"/>
    <w:rsid w:val="0005621F"/>
    <w:rsid w:val="000565C1"/>
    <w:rsid w:val="00067751"/>
    <w:rsid w:val="000710AD"/>
    <w:rsid w:val="000818E9"/>
    <w:rsid w:val="00081972"/>
    <w:rsid w:val="0009084C"/>
    <w:rsid w:val="000964E7"/>
    <w:rsid w:val="000C3B9C"/>
    <w:rsid w:val="000C677C"/>
    <w:rsid w:val="000D1286"/>
    <w:rsid w:val="000D4719"/>
    <w:rsid w:val="000E53A9"/>
    <w:rsid w:val="00101FA4"/>
    <w:rsid w:val="001024A4"/>
    <w:rsid w:val="001119F3"/>
    <w:rsid w:val="00126557"/>
    <w:rsid w:val="00127D07"/>
    <w:rsid w:val="0014221B"/>
    <w:rsid w:val="00143B61"/>
    <w:rsid w:val="001448BD"/>
    <w:rsid w:val="00160371"/>
    <w:rsid w:val="00172297"/>
    <w:rsid w:val="00174491"/>
    <w:rsid w:val="001815E2"/>
    <w:rsid w:val="00183212"/>
    <w:rsid w:val="00183BBE"/>
    <w:rsid w:val="001959F6"/>
    <w:rsid w:val="00195F83"/>
    <w:rsid w:val="001A1920"/>
    <w:rsid w:val="001A3FEC"/>
    <w:rsid w:val="001B6F7D"/>
    <w:rsid w:val="001C481C"/>
    <w:rsid w:val="001D234C"/>
    <w:rsid w:val="001E7AC0"/>
    <w:rsid w:val="001F00EB"/>
    <w:rsid w:val="001F5CF6"/>
    <w:rsid w:val="002046AA"/>
    <w:rsid w:val="00210093"/>
    <w:rsid w:val="002225B2"/>
    <w:rsid w:val="00237E39"/>
    <w:rsid w:val="00241341"/>
    <w:rsid w:val="00241765"/>
    <w:rsid w:val="00245505"/>
    <w:rsid w:val="0024555B"/>
    <w:rsid w:val="0025420F"/>
    <w:rsid w:val="002616A0"/>
    <w:rsid w:val="0026214B"/>
    <w:rsid w:val="00262D52"/>
    <w:rsid w:val="00263F6E"/>
    <w:rsid w:val="0026784C"/>
    <w:rsid w:val="00280CE5"/>
    <w:rsid w:val="00297411"/>
    <w:rsid w:val="002A68B5"/>
    <w:rsid w:val="002B0924"/>
    <w:rsid w:val="002B345E"/>
    <w:rsid w:val="002B7AB3"/>
    <w:rsid w:val="002C4C10"/>
    <w:rsid w:val="002D23B8"/>
    <w:rsid w:val="002D5D85"/>
    <w:rsid w:val="002D6DB4"/>
    <w:rsid w:val="002F17F7"/>
    <w:rsid w:val="002F37B0"/>
    <w:rsid w:val="002F5105"/>
    <w:rsid w:val="002F532A"/>
    <w:rsid w:val="0030201F"/>
    <w:rsid w:val="00302914"/>
    <w:rsid w:val="003065A4"/>
    <w:rsid w:val="00310605"/>
    <w:rsid w:val="00315B26"/>
    <w:rsid w:val="003211D4"/>
    <w:rsid w:val="00323E7F"/>
    <w:rsid w:val="0034663E"/>
    <w:rsid w:val="0036189F"/>
    <w:rsid w:val="0036727B"/>
    <w:rsid w:val="00374339"/>
    <w:rsid w:val="0037457D"/>
    <w:rsid w:val="0037779F"/>
    <w:rsid w:val="00395C30"/>
    <w:rsid w:val="00395CF3"/>
    <w:rsid w:val="003C3130"/>
    <w:rsid w:val="003C4D1D"/>
    <w:rsid w:val="003D6A00"/>
    <w:rsid w:val="003E38B5"/>
    <w:rsid w:val="003E6EF3"/>
    <w:rsid w:val="003F3169"/>
    <w:rsid w:val="003F57A4"/>
    <w:rsid w:val="003F7671"/>
    <w:rsid w:val="00401D18"/>
    <w:rsid w:val="0043498A"/>
    <w:rsid w:val="00440CB4"/>
    <w:rsid w:val="0044229D"/>
    <w:rsid w:val="00443222"/>
    <w:rsid w:val="00451565"/>
    <w:rsid w:val="00466D41"/>
    <w:rsid w:val="0047294C"/>
    <w:rsid w:val="00481402"/>
    <w:rsid w:val="004817F4"/>
    <w:rsid w:val="00481DBF"/>
    <w:rsid w:val="004920E0"/>
    <w:rsid w:val="0049377A"/>
    <w:rsid w:val="00496DDC"/>
    <w:rsid w:val="00496EAD"/>
    <w:rsid w:val="004A5ADB"/>
    <w:rsid w:val="004C037A"/>
    <w:rsid w:val="004C0910"/>
    <w:rsid w:val="004D0BD1"/>
    <w:rsid w:val="004D2BE5"/>
    <w:rsid w:val="004D6752"/>
    <w:rsid w:val="004E32DB"/>
    <w:rsid w:val="005033FE"/>
    <w:rsid w:val="00503E99"/>
    <w:rsid w:val="0050418D"/>
    <w:rsid w:val="00523482"/>
    <w:rsid w:val="005235CD"/>
    <w:rsid w:val="00523ADB"/>
    <w:rsid w:val="00526366"/>
    <w:rsid w:val="00526753"/>
    <w:rsid w:val="00553EF8"/>
    <w:rsid w:val="00563F45"/>
    <w:rsid w:val="00576DBF"/>
    <w:rsid w:val="00584315"/>
    <w:rsid w:val="00584D9C"/>
    <w:rsid w:val="005952F6"/>
    <w:rsid w:val="005A0787"/>
    <w:rsid w:val="005C2970"/>
    <w:rsid w:val="005C4F3E"/>
    <w:rsid w:val="005C661B"/>
    <w:rsid w:val="005C677F"/>
    <w:rsid w:val="005D200F"/>
    <w:rsid w:val="005D6EED"/>
    <w:rsid w:val="005E2F17"/>
    <w:rsid w:val="006011D0"/>
    <w:rsid w:val="006058ED"/>
    <w:rsid w:val="00610BC0"/>
    <w:rsid w:val="00613F49"/>
    <w:rsid w:val="00641710"/>
    <w:rsid w:val="00652170"/>
    <w:rsid w:val="006531D3"/>
    <w:rsid w:val="00655BFB"/>
    <w:rsid w:val="00656818"/>
    <w:rsid w:val="00694F2D"/>
    <w:rsid w:val="006961E5"/>
    <w:rsid w:val="006A0A94"/>
    <w:rsid w:val="006A57E0"/>
    <w:rsid w:val="006B5F29"/>
    <w:rsid w:val="006B7404"/>
    <w:rsid w:val="006C1ED3"/>
    <w:rsid w:val="006E2BDA"/>
    <w:rsid w:val="006E7425"/>
    <w:rsid w:val="006F5DA7"/>
    <w:rsid w:val="007054BC"/>
    <w:rsid w:val="00705942"/>
    <w:rsid w:val="007235CA"/>
    <w:rsid w:val="0072753C"/>
    <w:rsid w:val="007439D4"/>
    <w:rsid w:val="007440CB"/>
    <w:rsid w:val="0075057D"/>
    <w:rsid w:val="0075733C"/>
    <w:rsid w:val="007602C0"/>
    <w:rsid w:val="007646B3"/>
    <w:rsid w:val="00772EF9"/>
    <w:rsid w:val="00793D8F"/>
    <w:rsid w:val="007A4853"/>
    <w:rsid w:val="007B02CE"/>
    <w:rsid w:val="007B51EC"/>
    <w:rsid w:val="007C470A"/>
    <w:rsid w:val="007C5048"/>
    <w:rsid w:val="007C5729"/>
    <w:rsid w:val="007C59FA"/>
    <w:rsid w:val="007D190F"/>
    <w:rsid w:val="007D713E"/>
    <w:rsid w:val="007E2043"/>
    <w:rsid w:val="007E77AE"/>
    <w:rsid w:val="007F161C"/>
    <w:rsid w:val="00814A89"/>
    <w:rsid w:val="008159AA"/>
    <w:rsid w:val="0083567C"/>
    <w:rsid w:val="00837DBB"/>
    <w:rsid w:val="00846B61"/>
    <w:rsid w:val="00847C4E"/>
    <w:rsid w:val="0089185A"/>
    <w:rsid w:val="00891CD5"/>
    <w:rsid w:val="008A01FF"/>
    <w:rsid w:val="008A0E4E"/>
    <w:rsid w:val="008A1A5F"/>
    <w:rsid w:val="008A59C2"/>
    <w:rsid w:val="008B4229"/>
    <w:rsid w:val="008C3BD0"/>
    <w:rsid w:val="008C6572"/>
    <w:rsid w:val="008D20D2"/>
    <w:rsid w:val="008F352E"/>
    <w:rsid w:val="00904763"/>
    <w:rsid w:val="00906D42"/>
    <w:rsid w:val="00917533"/>
    <w:rsid w:val="00917CD8"/>
    <w:rsid w:val="009248AC"/>
    <w:rsid w:val="0093426C"/>
    <w:rsid w:val="00946043"/>
    <w:rsid w:val="009461DB"/>
    <w:rsid w:val="00950747"/>
    <w:rsid w:val="00963897"/>
    <w:rsid w:val="00964D3D"/>
    <w:rsid w:val="0097010C"/>
    <w:rsid w:val="00970DDB"/>
    <w:rsid w:val="00971861"/>
    <w:rsid w:val="00974115"/>
    <w:rsid w:val="0098674D"/>
    <w:rsid w:val="009A42C7"/>
    <w:rsid w:val="009A6367"/>
    <w:rsid w:val="009B3DD2"/>
    <w:rsid w:val="009B65AE"/>
    <w:rsid w:val="009C33FB"/>
    <w:rsid w:val="009D420D"/>
    <w:rsid w:val="009D553E"/>
    <w:rsid w:val="009E2A23"/>
    <w:rsid w:val="009E3A4C"/>
    <w:rsid w:val="009E458C"/>
    <w:rsid w:val="00A018AB"/>
    <w:rsid w:val="00A05C64"/>
    <w:rsid w:val="00A13EB5"/>
    <w:rsid w:val="00A148A5"/>
    <w:rsid w:val="00A17D15"/>
    <w:rsid w:val="00A27F96"/>
    <w:rsid w:val="00A30C52"/>
    <w:rsid w:val="00A51B54"/>
    <w:rsid w:val="00A52039"/>
    <w:rsid w:val="00A613ED"/>
    <w:rsid w:val="00A6237E"/>
    <w:rsid w:val="00A80EC4"/>
    <w:rsid w:val="00A81AB6"/>
    <w:rsid w:val="00AA005D"/>
    <w:rsid w:val="00AA10D1"/>
    <w:rsid w:val="00AB2786"/>
    <w:rsid w:val="00AB7441"/>
    <w:rsid w:val="00AE038F"/>
    <w:rsid w:val="00AE5E6D"/>
    <w:rsid w:val="00B009F2"/>
    <w:rsid w:val="00B00E5C"/>
    <w:rsid w:val="00B01A21"/>
    <w:rsid w:val="00B05A91"/>
    <w:rsid w:val="00B06023"/>
    <w:rsid w:val="00B07015"/>
    <w:rsid w:val="00B103EF"/>
    <w:rsid w:val="00B152F8"/>
    <w:rsid w:val="00B164F8"/>
    <w:rsid w:val="00B2466C"/>
    <w:rsid w:val="00B267DA"/>
    <w:rsid w:val="00B317DE"/>
    <w:rsid w:val="00B36649"/>
    <w:rsid w:val="00B373D0"/>
    <w:rsid w:val="00B37BF7"/>
    <w:rsid w:val="00B5363C"/>
    <w:rsid w:val="00B637F8"/>
    <w:rsid w:val="00B74249"/>
    <w:rsid w:val="00B90829"/>
    <w:rsid w:val="00BA506A"/>
    <w:rsid w:val="00BB0689"/>
    <w:rsid w:val="00BC15D5"/>
    <w:rsid w:val="00BC19E9"/>
    <w:rsid w:val="00BE2574"/>
    <w:rsid w:val="00BF7828"/>
    <w:rsid w:val="00C01E0C"/>
    <w:rsid w:val="00C04239"/>
    <w:rsid w:val="00C05F87"/>
    <w:rsid w:val="00C07D82"/>
    <w:rsid w:val="00C222C6"/>
    <w:rsid w:val="00C24AEB"/>
    <w:rsid w:val="00C628AB"/>
    <w:rsid w:val="00C67A62"/>
    <w:rsid w:val="00C827B6"/>
    <w:rsid w:val="00C85370"/>
    <w:rsid w:val="00C86CE5"/>
    <w:rsid w:val="00CA13D4"/>
    <w:rsid w:val="00CA68B9"/>
    <w:rsid w:val="00CB5749"/>
    <w:rsid w:val="00CC4E1B"/>
    <w:rsid w:val="00CE0B40"/>
    <w:rsid w:val="00CE2C24"/>
    <w:rsid w:val="00CE7D85"/>
    <w:rsid w:val="00CF5370"/>
    <w:rsid w:val="00D11FEE"/>
    <w:rsid w:val="00D14021"/>
    <w:rsid w:val="00D27571"/>
    <w:rsid w:val="00D3762C"/>
    <w:rsid w:val="00D448EA"/>
    <w:rsid w:val="00D56B01"/>
    <w:rsid w:val="00D727EA"/>
    <w:rsid w:val="00DA0D4A"/>
    <w:rsid w:val="00DB0344"/>
    <w:rsid w:val="00DD0E7B"/>
    <w:rsid w:val="00DD2C01"/>
    <w:rsid w:val="00DD63A3"/>
    <w:rsid w:val="00DF26B6"/>
    <w:rsid w:val="00DF7A73"/>
    <w:rsid w:val="00E025E5"/>
    <w:rsid w:val="00E02B43"/>
    <w:rsid w:val="00E07FE2"/>
    <w:rsid w:val="00E20394"/>
    <w:rsid w:val="00E20576"/>
    <w:rsid w:val="00E20D78"/>
    <w:rsid w:val="00E23A69"/>
    <w:rsid w:val="00E31617"/>
    <w:rsid w:val="00E344DF"/>
    <w:rsid w:val="00E40361"/>
    <w:rsid w:val="00E4108A"/>
    <w:rsid w:val="00E41468"/>
    <w:rsid w:val="00E65189"/>
    <w:rsid w:val="00E70A83"/>
    <w:rsid w:val="00E807B1"/>
    <w:rsid w:val="00EA4A31"/>
    <w:rsid w:val="00EB334C"/>
    <w:rsid w:val="00EB4F48"/>
    <w:rsid w:val="00EC20D9"/>
    <w:rsid w:val="00EC27FC"/>
    <w:rsid w:val="00ED72E3"/>
    <w:rsid w:val="00EE3095"/>
    <w:rsid w:val="00EE4BAA"/>
    <w:rsid w:val="00F11494"/>
    <w:rsid w:val="00F41CD0"/>
    <w:rsid w:val="00F4610C"/>
    <w:rsid w:val="00F511E7"/>
    <w:rsid w:val="00F540D9"/>
    <w:rsid w:val="00F704BD"/>
    <w:rsid w:val="00F720EE"/>
    <w:rsid w:val="00F73C68"/>
    <w:rsid w:val="00F83E85"/>
    <w:rsid w:val="00F86565"/>
    <w:rsid w:val="00FA1984"/>
    <w:rsid w:val="00FB0EC8"/>
    <w:rsid w:val="00FB7430"/>
    <w:rsid w:val="00FE01A3"/>
    <w:rsid w:val="00FE10EB"/>
    <w:rsid w:val="00FE7347"/>
    <w:rsid w:val="00FF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9AD3C4-7A32-4E6C-9C0F-1F8C86285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3A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2A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52F6"/>
    <w:pPr>
      <w:spacing w:after="0" w:line="240" w:lineRule="auto"/>
    </w:pPr>
  </w:style>
  <w:style w:type="table" w:styleId="a4">
    <w:name w:val="Table Grid"/>
    <w:basedOn w:val="a1"/>
    <w:uiPriority w:val="99"/>
    <w:rsid w:val="00315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9C33F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9C33F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52675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2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23E7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E2A2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6C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C1ED3"/>
  </w:style>
  <w:style w:type="paragraph" w:styleId="ac">
    <w:name w:val="footer"/>
    <w:basedOn w:val="a"/>
    <w:link w:val="ad"/>
    <w:uiPriority w:val="99"/>
    <w:unhideWhenUsed/>
    <w:rsid w:val="006C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C1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4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4367</TotalTime>
  <Pages>3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Совет НР</cp:lastModifiedBy>
  <cp:revision>68</cp:revision>
  <cp:lastPrinted>2024-04-08T00:43:00Z</cp:lastPrinted>
  <dcterms:created xsi:type="dcterms:W3CDTF">2018-01-17T01:54:00Z</dcterms:created>
  <dcterms:modified xsi:type="dcterms:W3CDTF">2024-04-08T00:44:00Z</dcterms:modified>
</cp:coreProperties>
</file>