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BE" w:rsidRPr="00D1523D" w:rsidRDefault="00055ABE" w:rsidP="00055ABE">
      <w:pPr>
        <w:jc w:val="center"/>
        <w:rPr>
          <w:b/>
          <w:sz w:val="28"/>
        </w:rPr>
      </w:pPr>
      <w:r w:rsidRPr="00D1523D">
        <w:rPr>
          <w:b/>
          <w:sz w:val="28"/>
        </w:rPr>
        <w:t>ПОЯСНИТЕЛЬНАЯ ЗАПИСКА</w:t>
      </w:r>
    </w:p>
    <w:p w:rsidR="004331A1" w:rsidRPr="004E2EDC" w:rsidRDefault="00055ABE" w:rsidP="00D1523D">
      <w:pPr>
        <w:pStyle w:val="a5"/>
        <w:rPr>
          <w:sz w:val="28"/>
          <w:szCs w:val="28"/>
        </w:rPr>
      </w:pPr>
      <w:r w:rsidRPr="00D1523D">
        <w:rPr>
          <w:sz w:val="28"/>
        </w:rPr>
        <w:t>к решению</w:t>
      </w:r>
      <w:r w:rsidR="00D1523D" w:rsidRPr="00D1523D">
        <w:rPr>
          <w:sz w:val="28"/>
        </w:rPr>
        <w:t xml:space="preserve"> </w:t>
      </w:r>
      <w:r w:rsidR="004E2EDC" w:rsidRPr="004E2EDC">
        <w:rPr>
          <w:sz w:val="28"/>
        </w:rPr>
        <w:t>«</w:t>
      </w:r>
      <w:r w:rsidR="004E2EDC" w:rsidRPr="004E2EDC">
        <w:rPr>
          <w:bCs/>
          <w:sz w:val="28"/>
          <w:szCs w:val="28"/>
        </w:rPr>
        <w:t xml:space="preserve">О внесении изменений в Положение </w:t>
      </w:r>
      <w:r w:rsidR="004E2EDC" w:rsidRPr="004E2EDC">
        <w:rPr>
          <w:sz w:val="28"/>
          <w:szCs w:val="28"/>
        </w:rPr>
        <w:t>о размере и условиях оплаты труда муниципальных служащих органов местного самоуправления</w:t>
      </w:r>
      <w:r w:rsidR="004E2EDC" w:rsidRPr="004E2EDC">
        <w:rPr>
          <w:i/>
          <w:sz w:val="28"/>
          <w:szCs w:val="28"/>
        </w:rPr>
        <w:t xml:space="preserve"> </w:t>
      </w:r>
      <w:r w:rsidR="004E2EDC" w:rsidRPr="004E2EDC">
        <w:rPr>
          <w:sz w:val="28"/>
          <w:szCs w:val="28"/>
        </w:rPr>
        <w:t>муниципального района «Нерчинский район» утвержденное решением Совета муниципального района «Нерчинский район» от 26 января 2023 года №48»</w:t>
      </w:r>
    </w:p>
    <w:p w:rsidR="004331A1" w:rsidRDefault="004331A1" w:rsidP="00D1523D">
      <w:pPr>
        <w:jc w:val="both"/>
        <w:rPr>
          <w:b/>
          <w:sz w:val="28"/>
          <w:szCs w:val="28"/>
        </w:rPr>
      </w:pPr>
    </w:p>
    <w:p w:rsidR="007A6360" w:rsidRDefault="00D1523D" w:rsidP="00F504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</w:t>
      </w:r>
      <w:r w:rsidR="00DD0ECB">
        <w:rPr>
          <w:sz w:val="28"/>
          <w:szCs w:val="28"/>
        </w:rPr>
        <w:t xml:space="preserve">разработан </w:t>
      </w:r>
      <w:r w:rsidR="004E2EDC">
        <w:rPr>
          <w:sz w:val="28"/>
          <w:szCs w:val="28"/>
        </w:rPr>
        <w:t>в соответствии Закона Забайкальского края от 8 апреля 2024 года №2330-ЗЗК «О внесении изменений в статью 9 Закона Забайкальского края «О муниципальной службе в Забайкальском крае» и признании утратившими силу отдельных положений Закона Забайкальского края «О порядке присвоения и сохранения классных чинов муниципальных служащих в Забайкальском крае».</w:t>
      </w:r>
    </w:p>
    <w:p w:rsidR="008B6863" w:rsidRDefault="004E2EDC" w:rsidP="004E2E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6360" w:rsidRPr="004E2EDC">
        <w:rPr>
          <w:bCs/>
          <w:sz w:val="28"/>
          <w:szCs w:val="28"/>
        </w:rPr>
        <w:t>Положение</w:t>
      </w:r>
      <w:r w:rsidR="007A6360">
        <w:rPr>
          <w:bCs/>
          <w:sz w:val="28"/>
          <w:szCs w:val="28"/>
        </w:rPr>
        <w:t>м</w:t>
      </w:r>
      <w:r w:rsidR="007A6360" w:rsidRPr="004E2EDC">
        <w:rPr>
          <w:bCs/>
          <w:sz w:val="28"/>
          <w:szCs w:val="28"/>
        </w:rPr>
        <w:t xml:space="preserve"> </w:t>
      </w:r>
      <w:r w:rsidR="007A6360" w:rsidRPr="004E2EDC">
        <w:rPr>
          <w:sz w:val="28"/>
          <w:szCs w:val="28"/>
        </w:rPr>
        <w:t>о размере и условиях оплаты труда муниципальных служащих органов местного самоуправления</w:t>
      </w:r>
      <w:r w:rsidR="007A6360" w:rsidRPr="004E2EDC">
        <w:rPr>
          <w:i/>
          <w:sz w:val="28"/>
          <w:szCs w:val="28"/>
        </w:rPr>
        <w:t xml:space="preserve"> </w:t>
      </w:r>
      <w:r w:rsidR="007A6360" w:rsidRPr="004E2EDC">
        <w:rPr>
          <w:sz w:val="28"/>
          <w:szCs w:val="28"/>
        </w:rPr>
        <w:t>муниципального района «Нерчинский район»</w:t>
      </w:r>
      <w:r w:rsidR="00614233">
        <w:rPr>
          <w:sz w:val="28"/>
          <w:szCs w:val="28"/>
        </w:rPr>
        <w:t>,</w:t>
      </w:r>
      <w:r w:rsidR="007A6360" w:rsidRPr="004E2EDC">
        <w:rPr>
          <w:sz w:val="28"/>
          <w:szCs w:val="28"/>
        </w:rPr>
        <w:t xml:space="preserve"> утвержденное решением Совета муниципального района «Нерчинский район» от 26 января 2023 года №48</w:t>
      </w:r>
      <w:r w:rsidR="007A6360">
        <w:rPr>
          <w:sz w:val="28"/>
          <w:szCs w:val="28"/>
        </w:rPr>
        <w:t xml:space="preserve"> установлен верхний предел дополнительной выплаты в виде ежемесячной надбавки к должностному окладу за особые условия муниципальной службы для каждой группы должностей. Проектом Решения </w:t>
      </w:r>
      <w:r>
        <w:rPr>
          <w:sz w:val="28"/>
          <w:szCs w:val="28"/>
        </w:rPr>
        <w:t xml:space="preserve">внесены изменения </w:t>
      </w:r>
      <w:r w:rsidR="00614233">
        <w:rPr>
          <w:sz w:val="28"/>
          <w:szCs w:val="28"/>
        </w:rPr>
        <w:t xml:space="preserve">в соответствии </w:t>
      </w:r>
      <w:proofErr w:type="gramStart"/>
      <w:r w:rsidR="00614233">
        <w:rPr>
          <w:sz w:val="28"/>
          <w:szCs w:val="28"/>
        </w:rPr>
        <w:t>которых  установлен</w:t>
      </w:r>
      <w:proofErr w:type="gramEnd"/>
      <w:r w:rsidR="006142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нижний пороговый размер </w:t>
      </w:r>
      <w:r w:rsidR="007A6360">
        <w:rPr>
          <w:sz w:val="28"/>
          <w:szCs w:val="28"/>
        </w:rPr>
        <w:t>ежемесячной надбавки к должностному окладу за особые условия муниципальной службы</w:t>
      </w:r>
      <w:r>
        <w:rPr>
          <w:sz w:val="28"/>
          <w:szCs w:val="28"/>
        </w:rPr>
        <w:t xml:space="preserve"> для каждой группы должностей</w:t>
      </w:r>
      <w:r w:rsidR="007A6360">
        <w:rPr>
          <w:sz w:val="28"/>
          <w:szCs w:val="28"/>
        </w:rPr>
        <w:t>.</w:t>
      </w:r>
    </w:p>
    <w:p w:rsidR="008B6863" w:rsidRPr="00D1523D" w:rsidRDefault="008B6863" w:rsidP="00D1523D">
      <w:pPr>
        <w:jc w:val="both"/>
        <w:rPr>
          <w:sz w:val="28"/>
          <w:szCs w:val="28"/>
        </w:rPr>
      </w:pPr>
    </w:p>
    <w:p w:rsidR="009C3486" w:rsidRDefault="009C3486" w:rsidP="0016659C">
      <w:pPr>
        <w:jc w:val="both"/>
        <w:rPr>
          <w:sz w:val="28"/>
          <w:szCs w:val="28"/>
        </w:rPr>
      </w:pPr>
    </w:p>
    <w:p w:rsidR="00055ABE" w:rsidRDefault="00162D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</w:t>
      </w:r>
      <w:r w:rsidRPr="00162D28">
        <w:rPr>
          <w:sz w:val="28"/>
          <w:szCs w:val="28"/>
        </w:rPr>
        <w:t>и</w:t>
      </w:r>
      <w:r>
        <w:rPr>
          <w:sz w:val="28"/>
          <w:szCs w:val="28"/>
        </w:rPr>
        <w:t>о</w:t>
      </w:r>
      <w:proofErr w:type="spellEnd"/>
      <w:r w:rsidRPr="00162D28">
        <w:rPr>
          <w:sz w:val="28"/>
          <w:szCs w:val="28"/>
        </w:rPr>
        <w:t xml:space="preserve"> председателя комитета по финансам                                 </w:t>
      </w:r>
      <w:proofErr w:type="spellStart"/>
      <w:r w:rsidR="00B90C0A">
        <w:rPr>
          <w:sz w:val="28"/>
          <w:szCs w:val="28"/>
        </w:rPr>
        <w:t>Т.А.Ветошкина</w:t>
      </w:r>
      <w:proofErr w:type="spellEnd"/>
      <w:r w:rsidR="00B90C0A">
        <w:rPr>
          <w:sz w:val="28"/>
          <w:szCs w:val="28"/>
        </w:rPr>
        <w:t xml:space="preserve"> </w:t>
      </w: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Default="003937A9">
      <w:pPr>
        <w:rPr>
          <w:sz w:val="28"/>
          <w:szCs w:val="28"/>
        </w:rPr>
      </w:pPr>
    </w:p>
    <w:p w:rsidR="003937A9" w:rsidRPr="0007330E" w:rsidRDefault="003937A9" w:rsidP="003937A9">
      <w:pPr>
        <w:jc w:val="center"/>
        <w:rPr>
          <w:b/>
          <w:smallCaps/>
          <w:spacing w:val="80"/>
          <w:sz w:val="28"/>
          <w:szCs w:val="28"/>
        </w:rPr>
      </w:pPr>
      <w:r w:rsidRPr="0007330E">
        <w:rPr>
          <w:b/>
          <w:smallCaps/>
          <w:spacing w:val="80"/>
          <w:sz w:val="28"/>
          <w:szCs w:val="28"/>
        </w:rPr>
        <w:lastRenderedPageBreak/>
        <w:t>ЗАКЛЮЧЕНИЕ</w:t>
      </w:r>
    </w:p>
    <w:p w:rsidR="003937A9" w:rsidRPr="0074702F" w:rsidRDefault="003937A9" w:rsidP="003937A9">
      <w:pPr>
        <w:jc w:val="center"/>
        <w:rPr>
          <w:b/>
        </w:rPr>
      </w:pPr>
      <w:r w:rsidRPr="0074702F">
        <w:rPr>
          <w:b/>
        </w:rPr>
        <w:t xml:space="preserve">на проект </w:t>
      </w:r>
      <w:r w:rsidRPr="0074702F">
        <w:rPr>
          <w:b/>
          <w:bCs/>
        </w:rPr>
        <w:t xml:space="preserve">решения Совета муниципального района «Нерчинский район» </w:t>
      </w:r>
      <w:bookmarkStart w:id="0" w:name="_GoBack"/>
      <w:r w:rsidRPr="0074702F">
        <w:rPr>
          <w:b/>
          <w:bCs/>
        </w:rPr>
        <w:t>«</w:t>
      </w:r>
      <w:r w:rsidRPr="0074702F">
        <w:rPr>
          <w:b/>
        </w:rPr>
        <w:t>О внесении изменений в Положение о размере и условиях оплаты труда муниципальных служащих органов местного самоуправления муниципального района «Нерчинский район», утвержденное решением Совета муниципального района «Нерчинский район» от 26.01.2023 г. №48</w:t>
      </w:r>
      <w:r>
        <w:rPr>
          <w:b/>
        </w:rPr>
        <w:t xml:space="preserve"> </w:t>
      </w:r>
    </w:p>
    <w:bookmarkEnd w:id="0"/>
    <w:p w:rsidR="003937A9" w:rsidRPr="0074702F" w:rsidRDefault="003937A9" w:rsidP="003937A9">
      <w:pPr>
        <w:spacing w:line="360" w:lineRule="auto"/>
      </w:pPr>
      <w:r>
        <w:t xml:space="preserve">             13</w:t>
      </w:r>
      <w:r w:rsidRPr="0074702F">
        <w:t xml:space="preserve"> </w:t>
      </w:r>
      <w:r>
        <w:t>мая</w:t>
      </w:r>
      <w:r w:rsidRPr="0074702F">
        <w:t xml:space="preserve"> 202</w:t>
      </w:r>
      <w:r>
        <w:t>4</w:t>
      </w:r>
      <w:r w:rsidRPr="0074702F">
        <w:t xml:space="preserve"> года                                                                       </w:t>
      </w:r>
      <w:r>
        <w:t xml:space="preserve">             </w:t>
      </w:r>
      <w:r w:rsidRPr="0074702F">
        <w:t xml:space="preserve">      </w:t>
      </w:r>
      <w:r>
        <w:t xml:space="preserve">             </w:t>
      </w:r>
      <w:r w:rsidRPr="0074702F">
        <w:t xml:space="preserve"> </w:t>
      </w:r>
      <w:r>
        <w:t>№ 28</w:t>
      </w:r>
    </w:p>
    <w:p w:rsidR="003937A9" w:rsidRPr="002A7E15" w:rsidRDefault="003937A9" w:rsidP="003937A9">
      <w:pPr>
        <w:jc w:val="both"/>
      </w:pPr>
      <w:r w:rsidRPr="0074702F">
        <w:rPr>
          <w:bCs/>
        </w:rPr>
        <w:t xml:space="preserve">        Настоящее заключение </w:t>
      </w:r>
      <w:r w:rsidRPr="0074702F">
        <w:t xml:space="preserve">на проект </w:t>
      </w:r>
      <w:r w:rsidRPr="0074702F">
        <w:rPr>
          <w:bCs/>
        </w:rPr>
        <w:t>решения Совета муниципального района «Нерчинский р</w:t>
      </w:r>
      <w:r w:rsidRPr="002A7E15">
        <w:rPr>
          <w:bCs/>
        </w:rPr>
        <w:t xml:space="preserve">айон» </w:t>
      </w:r>
      <w:r w:rsidRPr="00F858C8">
        <w:rPr>
          <w:bCs/>
        </w:rPr>
        <w:t>«</w:t>
      </w:r>
      <w:r>
        <w:rPr>
          <w:bCs/>
        </w:rPr>
        <w:t>О внесении изменений в</w:t>
      </w:r>
      <w:r>
        <w:t xml:space="preserve"> Положение</w:t>
      </w:r>
      <w:r w:rsidRPr="0033424E">
        <w:t xml:space="preserve"> о размере и условиях оплаты труда муниципальных служащих органов местного самоуправления муниципального района «Нерчинский район</w:t>
      </w:r>
      <w:r w:rsidRPr="00F858C8">
        <w:t>»</w:t>
      </w:r>
      <w:r>
        <w:t xml:space="preserve">, утвержденное решением Совета муниципального района «Нерчинский район» от 26.01.2023 г. №48 (далее –Положение о размере и условии оплаты труда муниципальных служащих) </w:t>
      </w:r>
      <w:r w:rsidRPr="002A7E15">
        <w:rPr>
          <w:bCs/>
        </w:rPr>
        <w:t xml:space="preserve">подготовлено в соответствие </w:t>
      </w:r>
      <w:r w:rsidRPr="002A7E15">
        <w:rPr>
          <w:rStyle w:val="1"/>
          <w:color w:val="000000"/>
        </w:rPr>
        <w:t xml:space="preserve">п. </w:t>
      </w:r>
      <w:r w:rsidRPr="002A7E15">
        <w:rPr>
          <w:color w:val="000000"/>
        </w:rPr>
        <w:t xml:space="preserve">7 статьи 8 </w:t>
      </w:r>
      <w:r w:rsidRPr="002A7E15">
        <w:rPr>
          <w:rStyle w:val="1"/>
          <w:color w:val="000000"/>
        </w:rPr>
        <w:t>Положения</w:t>
      </w:r>
      <w:r w:rsidRPr="002A7E15">
        <w:rPr>
          <w:b/>
        </w:rPr>
        <w:t xml:space="preserve"> </w:t>
      </w:r>
      <w:r w:rsidRPr="002A7E15">
        <w:t>о контрольно-счетной палате муниципального района «Нерчинский район», утвержденного решением Совета муниципального района «Нерчинский район» от 23 декабря 2011 года № 334.</w:t>
      </w:r>
    </w:p>
    <w:p w:rsidR="003937A9" w:rsidRPr="002A7E15" w:rsidRDefault="003937A9" w:rsidP="003937A9">
      <w:pPr>
        <w:widowControl w:val="0"/>
        <w:tabs>
          <w:tab w:val="left" w:pos="1176"/>
        </w:tabs>
        <w:autoSpaceDE w:val="0"/>
        <w:autoSpaceDN w:val="0"/>
        <w:adjustRightInd w:val="0"/>
        <w:ind w:firstLine="426"/>
        <w:jc w:val="both"/>
      </w:pPr>
      <w:r w:rsidRPr="002A7E15">
        <w:rPr>
          <w:bCs/>
        </w:rPr>
        <w:t xml:space="preserve">Проект решения </w:t>
      </w:r>
      <w:r w:rsidRPr="002A7E15">
        <w:t xml:space="preserve">внесен </w:t>
      </w:r>
      <w:r>
        <w:t>А</w:t>
      </w:r>
      <w:r w:rsidRPr="002A7E15">
        <w:t xml:space="preserve">дминистрацией муниципального района «Нерчинский район» (далее – администрация района) в Совет муниципального района «Нерчинский </w:t>
      </w:r>
      <w:proofErr w:type="gramStart"/>
      <w:r w:rsidRPr="002A7E15">
        <w:t>район»  (</w:t>
      </w:r>
      <w:proofErr w:type="gramEnd"/>
      <w:r w:rsidRPr="002A7E15">
        <w:t>далее – Совет района) для рассмотрения и утверждения</w:t>
      </w:r>
      <w:r>
        <w:t xml:space="preserve"> на очередном заседании Совета района</w:t>
      </w:r>
      <w:r w:rsidRPr="002A7E15">
        <w:t xml:space="preserve">. </w:t>
      </w:r>
    </w:p>
    <w:p w:rsidR="003937A9" w:rsidRPr="002A7E15" w:rsidRDefault="003937A9" w:rsidP="003937A9">
      <w:pPr>
        <w:ind w:firstLine="426"/>
        <w:jc w:val="both"/>
      </w:pPr>
      <w:r w:rsidRPr="002A7E15">
        <w:t xml:space="preserve">Экспертиза </w:t>
      </w:r>
      <w:r>
        <w:t>П</w:t>
      </w:r>
      <w:r w:rsidRPr="002A7E15">
        <w:t xml:space="preserve">роекта решения проведена по вопросам соответствия проекта решения действующему законодательству, </w:t>
      </w:r>
      <w:r>
        <w:t xml:space="preserve">регулирующему вопросы оплаты труда муниципальных служащих органов местного самоуправления </w:t>
      </w:r>
      <w:r w:rsidRPr="002A7E15">
        <w:rPr>
          <w:bCs/>
        </w:rPr>
        <w:t>муниципальн</w:t>
      </w:r>
      <w:r>
        <w:rPr>
          <w:bCs/>
        </w:rPr>
        <w:t>ых</w:t>
      </w:r>
      <w:r w:rsidRPr="002A7E15">
        <w:rPr>
          <w:bCs/>
        </w:rPr>
        <w:t xml:space="preserve"> </w:t>
      </w:r>
      <w:r>
        <w:rPr>
          <w:bCs/>
        </w:rPr>
        <w:t>образований Забайкальского края.</w:t>
      </w:r>
    </w:p>
    <w:p w:rsidR="003937A9" w:rsidRPr="002A7E15" w:rsidRDefault="003937A9" w:rsidP="003937A9">
      <w:pPr>
        <w:ind w:firstLine="426"/>
        <w:jc w:val="both"/>
      </w:pPr>
      <w:r w:rsidRPr="002A7E15">
        <w:t>В ходе экспертизы установлено:</w:t>
      </w:r>
    </w:p>
    <w:p w:rsidR="003937A9" w:rsidRDefault="003937A9" w:rsidP="003937A9">
      <w:pPr>
        <w:pStyle w:val="a7"/>
        <w:spacing w:before="0" w:beforeAutospacing="0" w:after="0" w:afterAutospacing="0" w:line="288" w:lineRule="atLeast"/>
        <w:ind w:firstLine="540"/>
        <w:jc w:val="both"/>
      </w:pPr>
      <w:r w:rsidRPr="00D51F99">
        <w:t xml:space="preserve">Проект решения подготовлен в соответствии </w:t>
      </w:r>
      <w:r>
        <w:t xml:space="preserve">с Законом Забайкальского края от 8 апреля 2024 года №2330-ЗЗК «О внесении изменений в статью 9 Закона Забайкальского края «О муниципальной службе в Забайкальском крае» и признании утратившим силу отдельных положений Закона Забайкальского края «О порядке присвоения и сохранения классных чинов муниципальных служащих в Забайкальском крае». </w:t>
      </w:r>
    </w:p>
    <w:p w:rsidR="003937A9" w:rsidRDefault="003937A9" w:rsidP="003937A9">
      <w:pPr>
        <w:pStyle w:val="a7"/>
        <w:spacing w:before="0" w:beforeAutospacing="0" w:after="0" w:afterAutospacing="0" w:line="288" w:lineRule="atLeast"/>
        <w:ind w:firstLine="540"/>
        <w:jc w:val="both"/>
      </w:pPr>
      <w:r>
        <w:t>Изменениями, внесенными в Положение о размере и условиях оплаты труда муниципальных служащих, скорректирован размер ежемесячной надбавки к должностному окладу за особые условия муниципальной службы, в частности: по высшей группе должностей муниципальной службы - от 150 до 200 процентов должностного оклада; по главной группе должностей муниципальной службы - от 120 до 150 процентов должностного оклада; по ведущей группе должностей муниципальной службы - от 90 до 120 процентов должностного оклада; по старшей группе должностей муниципальной службы - от 60 до 90 процентов должностного оклада; по младшей группе должностей муниципальной службы - от 30 до 60 процентов должностного оклада.</w:t>
      </w:r>
    </w:p>
    <w:p w:rsidR="003937A9" w:rsidRDefault="003937A9" w:rsidP="003937A9">
      <w:pPr>
        <w:jc w:val="both"/>
      </w:pPr>
      <w:r>
        <w:rPr>
          <w:sz w:val="28"/>
          <w:szCs w:val="28"/>
        </w:rPr>
        <w:t xml:space="preserve">  </w:t>
      </w:r>
      <w:r w:rsidRPr="002A7E15">
        <w:t xml:space="preserve">      КСП, рассмотрев проект решения и нормативные акты, правоустанавливающие принятие проекта решения </w:t>
      </w:r>
      <w:r w:rsidRPr="002A7E15">
        <w:rPr>
          <w:bCs/>
        </w:rPr>
        <w:t xml:space="preserve">Совета </w:t>
      </w:r>
      <w:r>
        <w:rPr>
          <w:bCs/>
        </w:rPr>
        <w:t xml:space="preserve">муниципального </w:t>
      </w:r>
      <w:r w:rsidRPr="002A7E15">
        <w:rPr>
          <w:bCs/>
        </w:rPr>
        <w:t>района</w:t>
      </w:r>
      <w:r>
        <w:rPr>
          <w:bCs/>
        </w:rPr>
        <w:t xml:space="preserve"> «Нерчинский район</w:t>
      </w:r>
      <w:r w:rsidRPr="0029410D">
        <w:rPr>
          <w:bCs/>
        </w:rPr>
        <w:t>»</w:t>
      </w:r>
      <w:r>
        <w:rPr>
          <w:bCs/>
        </w:rPr>
        <w:t xml:space="preserve"> </w:t>
      </w:r>
      <w:r w:rsidRPr="000A526E">
        <w:t>«О внесении изменений в Положение о размере и условиях оплаты труда муниципальных служащих органов местного самоуправления муниципального района «Нерчинский район», утвержденное решением Совета муниципального района «Нерчинский район» от 26.01.2023 г. №48,</w:t>
      </w:r>
      <w:r w:rsidRPr="002A7E15">
        <w:t xml:space="preserve"> рекомендует </w:t>
      </w:r>
      <w:r>
        <w:t xml:space="preserve">рассмотреть и </w:t>
      </w:r>
      <w:r w:rsidRPr="002A7E15">
        <w:t>принять данный проект решения.</w:t>
      </w:r>
    </w:p>
    <w:p w:rsidR="003937A9" w:rsidRDefault="003937A9" w:rsidP="003937A9">
      <w:pPr>
        <w:widowControl w:val="0"/>
        <w:tabs>
          <w:tab w:val="left" w:pos="1176"/>
        </w:tabs>
        <w:autoSpaceDE w:val="0"/>
        <w:autoSpaceDN w:val="0"/>
        <w:adjustRightInd w:val="0"/>
        <w:ind w:right="-11"/>
        <w:jc w:val="both"/>
      </w:pPr>
    </w:p>
    <w:p w:rsidR="003937A9" w:rsidRDefault="003937A9" w:rsidP="003937A9">
      <w:pPr>
        <w:widowControl w:val="0"/>
        <w:tabs>
          <w:tab w:val="left" w:pos="1176"/>
        </w:tabs>
        <w:autoSpaceDE w:val="0"/>
        <w:autoSpaceDN w:val="0"/>
        <w:adjustRightInd w:val="0"/>
        <w:ind w:right="-11"/>
        <w:jc w:val="both"/>
      </w:pPr>
      <w:proofErr w:type="gramStart"/>
      <w:r w:rsidRPr="002A7E15">
        <w:t>Председатель  КСП</w:t>
      </w:r>
      <w:proofErr w:type="gramEnd"/>
      <w:r w:rsidRPr="002A7E15">
        <w:t xml:space="preserve"> МР «Нерчинский район»     </w:t>
      </w:r>
      <w:r>
        <w:t xml:space="preserve">      </w:t>
      </w:r>
      <w:r w:rsidRPr="002A7E15">
        <w:t xml:space="preserve">        </w:t>
      </w:r>
      <w:r>
        <w:t xml:space="preserve">                          </w:t>
      </w:r>
      <w:r>
        <w:t xml:space="preserve">          </w:t>
      </w:r>
      <w:r>
        <w:t>Цаплина В.С.</w:t>
      </w:r>
    </w:p>
    <w:sectPr w:rsidR="003937A9" w:rsidSect="00036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B0A17"/>
    <w:multiLevelType w:val="hybridMultilevel"/>
    <w:tmpl w:val="D3F052E4"/>
    <w:lvl w:ilvl="0" w:tplc="335484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12AD"/>
    <w:rsid w:val="000131BD"/>
    <w:rsid w:val="00036BC7"/>
    <w:rsid w:val="00055ABE"/>
    <w:rsid w:val="000A641D"/>
    <w:rsid w:val="000A6D61"/>
    <w:rsid w:val="000B718D"/>
    <w:rsid w:val="000F1165"/>
    <w:rsid w:val="00162D28"/>
    <w:rsid w:val="0016659C"/>
    <w:rsid w:val="00291D56"/>
    <w:rsid w:val="0029793C"/>
    <w:rsid w:val="002A7AD3"/>
    <w:rsid w:val="003937A9"/>
    <w:rsid w:val="003B1124"/>
    <w:rsid w:val="003B578A"/>
    <w:rsid w:val="003B78BA"/>
    <w:rsid w:val="003D749A"/>
    <w:rsid w:val="004331A1"/>
    <w:rsid w:val="004847CC"/>
    <w:rsid w:val="004E2EDC"/>
    <w:rsid w:val="004F57D7"/>
    <w:rsid w:val="00521286"/>
    <w:rsid w:val="00521A74"/>
    <w:rsid w:val="00561D59"/>
    <w:rsid w:val="005A12AC"/>
    <w:rsid w:val="005B0641"/>
    <w:rsid w:val="00614233"/>
    <w:rsid w:val="006621E6"/>
    <w:rsid w:val="007A6360"/>
    <w:rsid w:val="00861F79"/>
    <w:rsid w:val="008871E7"/>
    <w:rsid w:val="00893C75"/>
    <w:rsid w:val="008B6863"/>
    <w:rsid w:val="00930068"/>
    <w:rsid w:val="00941A32"/>
    <w:rsid w:val="00987847"/>
    <w:rsid w:val="009C3486"/>
    <w:rsid w:val="00A07167"/>
    <w:rsid w:val="00A83FB6"/>
    <w:rsid w:val="00AB73F7"/>
    <w:rsid w:val="00AF5946"/>
    <w:rsid w:val="00B90C0A"/>
    <w:rsid w:val="00BA5C4E"/>
    <w:rsid w:val="00BD12AD"/>
    <w:rsid w:val="00BE30F5"/>
    <w:rsid w:val="00D1523D"/>
    <w:rsid w:val="00DD0ECB"/>
    <w:rsid w:val="00E430E2"/>
    <w:rsid w:val="00EE511D"/>
    <w:rsid w:val="00F504FF"/>
    <w:rsid w:val="00FB50CD"/>
    <w:rsid w:val="00FB566F"/>
    <w:rsid w:val="00FC0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0C0B1-4983-4125-8D7C-65B1E285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0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30E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561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1523D"/>
    <w:pPr>
      <w:jc w:val="center"/>
    </w:pPr>
    <w:rPr>
      <w:b/>
      <w:sz w:val="44"/>
    </w:rPr>
  </w:style>
  <w:style w:type="character" w:customStyle="1" w:styleId="a6">
    <w:name w:val="Основной текст Знак"/>
    <w:basedOn w:val="a0"/>
    <w:link w:val="a5"/>
    <w:rsid w:val="00D1523D"/>
    <w:rPr>
      <w:rFonts w:ascii="Times New Roman" w:eastAsia="Times New Roman" w:hAnsi="Times New Roman" w:cs="Times New Roman"/>
      <w:b/>
      <w:sz w:val="44"/>
      <w:szCs w:val="24"/>
    </w:rPr>
  </w:style>
  <w:style w:type="character" w:customStyle="1" w:styleId="1">
    <w:name w:val="Основной текст Знак1"/>
    <w:basedOn w:val="a0"/>
    <w:uiPriority w:val="99"/>
    <w:rsid w:val="003937A9"/>
    <w:rPr>
      <w:rFonts w:ascii="Times New Roman" w:hAnsi="Times New Roman" w:cs="Times New Roman"/>
      <w:sz w:val="23"/>
      <w:szCs w:val="23"/>
      <w:u w:val="none"/>
    </w:rPr>
  </w:style>
  <w:style w:type="paragraph" w:styleId="a7">
    <w:name w:val="Normal (Web)"/>
    <w:basedOn w:val="a"/>
    <w:uiPriority w:val="99"/>
    <w:semiHidden/>
    <w:unhideWhenUsed/>
    <w:rsid w:val="003937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1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Совет НР</cp:lastModifiedBy>
  <cp:revision>16</cp:revision>
  <cp:lastPrinted>2024-05-17T01:33:00Z</cp:lastPrinted>
  <dcterms:created xsi:type="dcterms:W3CDTF">2019-04-11T03:04:00Z</dcterms:created>
  <dcterms:modified xsi:type="dcterms:W3CDTF">2024-05-17T01:34:00Z</dcterms:modified>
</cp:coreProperties>
</file>