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ACC6F" w14:textId="132042BD" w:rsidR="006564D3" w:rsidRPr="006564D3" w:rsidRDefault="006564D3" w:rsidP="006564D3">
      <w:pPr>
        <w:spacing w:after="0"/>
        <w:ind w:firstLine="709"/>
        <w:jc w:val="center"/>
      </w:pPr>
      <w:r w:rsidRPr="006564D3">
        <w:rPr>
          <w:b/>
          <w:bCs/>
        </w:rPr>
        <w:t>Международный день прогулки</w:t>
      </w:r>
    </w:p>
    <w:p w14:paraId="3D2189C7" w14:textId="77777777" w:rsidR="006564D3" w:rsidRPr="006564D3" w:rsidRDefault="006564D3" w:rsidP="006564D3">
      <w:pPr>
        <w:spacing w:after="0"/>
        <w:ind w:firstLine="709"/>
        <w:jc w:val="both"/>
      </w:pPr>
    </w:p>
    <w:p w14:paraId="4AAF6DC3" w14:textId="5AA86964" w:rsidR="006564D3" w:rsidRPr="006564D3" w:rsidRDefault="006564D3" w:rsidP="006564D3">
      <w:pPr>
        <w:spacing w:after="0"/>
        <w:ind w:firstLine="709"/>
        <w:jc w:val="both"/>
      </w:pPr>
      <w:r w:rsidRPr="006564D3">
        <w:t>Весьма необычный праздник и весьма актуальный для людей, живущих в ритме современного мира, – </w:t>
      </w:r>
      <w:r w:rsidRPr="006564D3">
        <w:rPr>
          <w:b/>
          <w:bCs/>
        </w:rPr>
        <w:t>Международный день прогулки</w:t>
      </w:r>
      <w:r w:rsidRPr="006564D3">
        <w:t> – отмечается в середине июня.</w:t>
      </w:r>
    </w:p>
    <w:p w14:paraId="47129CD8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>Международный день прогулки, или </w:t>
      </w:r>
      <w:r w:rsidRPr="006564D3">
        <w:rPr>
          <w:b/>
          <w:bCs/>
        </w:rPr>
        <w:t>День неспешной прогулки</w:t>
      </w:r>
      <w:r w:rsidRPr="006564D3">
        <w:t>, – праздник, призывающий оценить важность такого, казалось бы, очевидного, но забытого многими способа отдохнуть, снять стресс или просто нервное напряжение, как пешая прогулка.</w:t>
      </w:r>
    </w:p>
    <w:p w14:paraId="3017DD7E" w14:textId="30E19F48" w:rsidR="006564D3" w:rsidRPr="006564D3" w:rsidRDefault="006564D3" w:rsidP="006564D3">
      <w:pPr>
        <w:spacing w:after="0"/>
        <w:ind w:firstLine="709"/>
        <w:jc w:val="both"/>
      </w:pPr>
      <w:r w:rsidRPr="006564D3">
        <w:t xml:space="preserve">Для многих людей, проживающих в современных </w:t>
      </w:r>
      <w:r w:rsidR="0098150B">
        <w:t>городах</w:t>
      </w:r>
      <w:r w:rsidRPr="006564D3">
        <w:t xml:space="preserve">, объективная реальность задала очень высокие темпы жизни, что не может не сказаться на состоянии нервной системы. Статистика с уверенностью показывает, что систематический стресс и депрессия стали уже устойчивой характеристикой нервной системы жителей города. </w:t>
      </w:r>
    </w:p>
    <w:p w14:paraId="1E98E824" w14:textId="604635A9" w:rsidR="006564D3" w:rsidRPr="006564D3" w:rsidRDefault="006564D3" w:rsidP="006564D3">
      <w:pPr>
        <w:spacing w:after="0"/>
        <w:ind w:firstLine="709"/>
        <w:jc w:val="both"/>
      </w:pPr>
      <w:r w:rsidRPr="006564D3">
        <w:t>Не желая сбавить темп жизни и пересмотреть приоритеты, многие стремятся решить эти проблемы при помощи медикаментов</w:t>
      </w:r>
      <w:r w:rsidR="0098150B">
        <w:t xml:space="preserve"> не предполагая, что</w:t>
      </w:r>
      <w:r w:rsidRPr="006564D3">
        <w:t xml:space="preserve"> </w:t>
      </w:r>
      <w:r w:rsidR="0098150B">
        <w:t>о</w:t>
      </w:r>
      <w:r w:rsidRPr="006564D3">
        <w:t>дним из эффективных способов борьбы со стрессом</w:t>
      </w:r>
      <w:r w:rsidR="0098150B">
        <w:t xml:space="preserve"> </w:t>
      </w:r>
      <w:r w:rsidRPr="006564D3">
        <w:t>является обычная пешая прогулка по парку или лесу, выезд на природу.</w:t>
      </w:r>
    </w:p>
    <w:p w14:paraId="6B0E7DD9" w14:textId="77777777" w:rsidR="006564D3" w:rsidRDefault="006564D3" w:rsidP="006564D3">
      <w:pPr>
        <w:spacing w:after="0"/>
        <w:ind w:firstLine="709"/>
        <w:jc w:val="both"/>
      </w:pPr>
      <w:r w:rsidRPr="006564D3">
        <w:t>Именно желание подчеркнуть важность и доступность этого простого способа отвлечься хотя бы ненадолго от проблем и суеты подтолкнула инициаторов и активистов отмечать ежегодно Международный день прогулки. Причем именно в июне, когда уже преобладает тёплая солнечная погода, способствующая прогулкам на свежем воздухе.</w:t>
      </w:r>
    </w:p>
    <w:p w14:paraId="24CB1ACB" w14:textId="77777777" w:rsidR="006564D3" w:rsidRPr="006564D3" w:rsidRDefault="006564D3" w:rsidP="006564D3">
      <w:pPr>
        <w:spacing w:after="0"/>
        <w:ind w:firstLine="709"/>
        <w:jc w:val="both"/>
      </w:pPr>
    </w:p>
    <w:p w14:paraId="25FEE6B1" w14:textId="77777777" w:rsidR="006564D3" w:rsidRPr="006564D3" w:rsidRDefault="006564D3" w:rsidP="006564D3">
      <w:pPr>
        <w:spacing w:after="0"/>
        <w:ind w:firstLine="709"/>
        <w:jc w:val="both"/>
        <w:rPr>
          <w:b/>
          <w:bCs/>
        </w:rPr>
      </w:pPr>
      <w:r w:rsidRPr="006564D3">
        <w:rPr>
          <w:b/>
          <w:bCs/>
        </w:rPr>
        <w:t>Поговорим о пользе прогулки, а именно ХОДЬБЫ.</w:t>
      </w:r>
    </w:p>
    <w:p w14:paraId="6F7F6D86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>Ходьба — это просто, бесплатно, интересно и самое главное- полезно.</w:t>
      </w:r>
    </w:p>
    <w:p w14:paraId="06999FCD" w14:textId="77777777" w:rsidR="006564D3" w:rsidRPr="006564D3" w:rsidRDefault="006564D3" w:rsidP="006564D3">
      <w:pPr>
        <w:spacing w:after="0"/>
        <w:ind w:firstLine="709"/>
        <w:jc w:val="both"/>
        <w:rPr>
          <w:u w:val="single"/>
        </w:rPr>
      </w:pPr>
      <w:r w:rsidRPr="006564D3">
        <w:rPr>
          <w:u w:val="single"/>
        </w:rPr>
        <w:t>Для здорового сердца</w:t>
      </w:r>
    </w:p>
    <w:p w14:paraId="4E942129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 xml:space="preserve">Во время пеших прогулок улучшается кровообращение. </w:t>
      </w:r>
    </w:p>
    <w:p w14:paraId="23C909BF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>Повышенная частота сердечных сокращений во время движения снижает кровяное давление и тренирует сердце. По данным исследований, люди, ежедневно посвящающие пешим прогулкам 30 минут, могут снизить риск инсульта на 20%, а если в процессе ходьбы ускорить темп, то риск будет ниже на 40%.</w:t>
      </w:r>
    </w:p>
    <w:p w14:paraId="7287B4C8" w14:textId="77777777" w:rsidR="006564D3" w:rsidRPr="006564D3" w:rsidRDefault="006564D3" w:rsidP="006564D3">
      <w:pPr>
        <w:spacing w:after="0"/>
        <w:ind w:firstLine="709"/>
        <w:jc w:val="both"/>
        <w:rPr>
          <w:u w:val="single"/>
        </w:rPr>
      </w:pPr>
      <w:r w:rsidRPr="006564D3">
        <w:rPr>
          <w:u w:val="single"/>
        </w:rPr>
        <w:t>Для крепких костей и здоровых суставов</w:t>
      </w:r>
    </w:p>
    <w:p w14:paraId="5B2F5909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>Ходьба может замедлить и даже остановить потерю костной массы у людей с остеопорозом. Исследование женщин в постменопаузе показало, что 30 минут ежедневной ходьбы снижают риск переломов шейки бедра на 40%.</w:t>
      </w:r>
    </w:p>
    <w:p w14:paraId="42779C31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lastRenderedPageBreak/>
        <w:t xml:space="preserve">При ходьбе суставы постоянно находятся в действии, улучшается их кровоснабжение, что особенно полезно для людей с заболеваниями опорно-двигательного аппарата. </w:t>
      </w:r>
    </w:p>
    <w:p w14:paraId="01AFC930" w14:textId="77777777" w:rsidR="006564D3" w:rsidRPr="006564D3" w:rsidRDefault="006564D3" w:rsidP="006564D3">
      <w:pPr>
        <w:spacing w:after="0"/>
        <w:ind w:firstLine="709"/>
        <w:jc w:val="both"/>
        <w:rPr>
          <w:u w:val="single"/>
        </w:rPr>
      </w:pPr>
      <w:r w:rsidRPr="006564D3">
        <w:rPr>
          <w:u w:val="single"/>
        </w:rPr>
        <w:t>Для долголетия</w:t>
      </w:r>
    </w:p>
    <w:p w14:paraId="4FC5F18E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>Исследования показывают, что у людей в возрасте от пятидесяти до шестидесяти лет, которые регулярно занимаются спортом, вероятность смерти в течение следующих восьми лет на 35% ниже, чем у ровесников, отказавшихся от физической активности.</w:t>
      </w:r>
    </w:p>
    <w:p w14:paraId="77D0BA7D" w14:textId="77777777" w:rsidR="006564D3" w:rsidRPr="006564D3" w:rsidRDefault="006564D3" w:rsidP="006564D3">
      <w:pPr>
        <w:spacing w:after="0"/>
        <w:ind w:firstLine="709"/>
        <w:jc w:val="both"/>
        <w:rPr>
          <w:u w:val="single"/>
        </w:rPr>
      </w:pPr>
      <w:r w:rsidRPr="006564D3">
        <w:rPr>
          <w:u w:val="single"/>
        </w:rPr>
        <w:t>Для радости</w:t>
      </w:r>
    </w:p>
    <w:p w14:paraId="1D8F3F74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 xml:space="preserve">Заметили, что во время прогулки настроение улучшается? Чем больше шагов, тем лучше настроение. Ходьба способствует выработке эндорфинов - «гормонов радости», которые по-совместительству обладают болеутоляющим эффектом. </w:t>
      </w:r>
    </w:p>
    <w:p w14:paraId="1B820A4D" w14:textId="77777777" w:rsidR="006564D3" w:rsidRPr="006564D3" w:rsidRDefault="006564D3" w:rsidP="006564D3">
      <w:pPr>
        <w:spacing w:after="0"/>
        <w:ind w:firstLine="709"/>
        <w:jc w:val="both"/>
        <w:rPr>
          <w:u w:val="single"/>
        </w:rPr>
      </w:pPr>
      <w:r w:rsidRPr="006564D3">
        <w:rPr>
          <w:u w:val="single"/>
        </w:rPr>
        <w:t>Для стройности</w:t>
      </w:r>
    </w:p>
    <w:p w14:paraId="66D1F88C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 xml:space="preserve">Ходьба приводит в тонус мышцы ног, живота - и даже мышцы рук, если используются утяжелители или палки. При быстрой 30-минутной прогулке можно потратить 200 килокалорий, что полезно для контроля веса и профилактики ожирения. При чередовании ходьбы в спокойном темпе с ускорениями, замедлениями, расход калорий будет более выраженным. </w:t>
      </w:r>
    </w:p>
    <w:p w14:paraId="20390521" w14:textId="77777777" w:rsidR="006564D3" w:rsidRPr="006564D3" w:rsidRDefault="006564D3" w:rsidP="006564D3">
      <w:pPr>
        <w:spacing w:after="0"/>
        <w:ind w:firstLine="709"/>
        <w:jc w:val="both"/>
        <w:rPr>
          <w:u w:val="single"/>
        </w:rPr>
      </w:pPr>
      <w:r w:rsidRPr="006564D3">
        <w:rPr>
          <w:u w:val="single"/>
        </w:rPr>
        <w:t>Для спокойного сна</w:t>
      </w:r>
    </w:p>
    <w:p w14:paraId="4686768A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>Ученые выяснили, что женщины в возрасте от 50 до 75 лет, которые каждое утро гуляли пешком в течение минимум часа, с большей вероятностью избавлялись от бессонницы, чем женщины, которые не ходили.</w:t>
      </w:r>
    </w:p>
    <w:p w14:paraId="2F7E64C6" w14:textId="77777777" w:rsidR="006564D3" w:rsidRPr="006564D3" w:rsidRDefault="006564D3" w:rsidP="006564D3">
      <w:pPr>
        <w:spacing w:after="0"/>
        <w:ind w:firstLine="709"/>
        <w:jc w:val="both"/>
        <w:rPr>
          <w:u w:val="single"/>
        </w:rPr>
      </w:pPr>
      <w:r w:rsidRPr="006564D3">
        <w:rPr>
          <w:u w:val="single"/>
        </w:rPr>
        <w:t xml:space="preserve">Для крепкой памяти </w:t>
      </w:r>
    </w:p>
    <w:p w14:paraId="1EECD533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>Исследование 6000 женщин в возрасте 65 лет и старше, показало, что ухудшение памяти, связанное с возрастом, было ниже у тех, кто больше ходил. У женщин, проходящих 3 км в день, память ухудшилась на 17%, в то время как у женщин, которые проходили менее 1км в неделю, она снижалась на 25%.</w:t>
      </w:r>
    </w:p>
    <w:p w14:paraId="7EBBD420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>Что касается мужчин, в возрасте от 71 до 93 лет, которые ходили более 1 км в день, они имели вдвое меньшую заболеваемость деменцией и болезнью Альцгеймера, чем те, кто меньше ходил.</w:t>
      </w:r>
    </w:p>
    <w:p w14:paraId="06C5BE39" w14:textId="77777777" w:rsidR="006564D3" w:rsidRPr="006564D3" w:rsidRDefault="006564D3" w:rsidP="006564D3">
      <w:pPr>
        <w:spacing w:after="0"/>
        <w:ind w:firstLine="709"/>
        <w:jc w:val="both"/>
        <w:rPr>
          <w:u w:val="single"/>
        </w:rPr>
      </w:pPr>
      <w:r w:rsidRPr="006564D3">
        <w:rPr>
          <w:u w:val="single"/>
        </w:rPr>
        <w:t>10000 шагов в день или лучше 7000 шагов?</w:t>
      </w:r>
    </w:p>
    <w:p w14:paraId="6B1F4814" w14:textId="6AFCFF3C" w:rsidR="006564D3" w:rsidRPr="006564D3" w:rsidRDefault="006564D3" w:rsidP="006564D3">
      <w:pPr>
        <w:spacing w:after="0"/>
        <w:ind w:firstLine="709"/>
        <w:jc w:val="both"/>
      </w:pPr>
      <w:r w:rsidRPr="006564D3">
        <w:t xml:space="preserve">На самом деле нет универсальной нормы по количеству километров или шагов. Сколько комфортно, столько и ходим. У каждого человека может быть своя норма. </w:t>
      </w:r>
    </w:p>
    <w:p w14:paraId="2A1D0A06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>Ходьба или бег?</w:t>
      </w:r>
    </w:p>
    <w:p w14:paraId="37164B3E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 xml:space="preserve">Ходьба безопаснее. Главное отличие ходьбы от бега, то, что во время ходьбы одна нога всегда находится на земле. Во время бега человек отрывается на некоторое время от земли и зависает на доли секунды в воздухе, затем приземляется. Каждый раз, когда, приземляясь, бегун подвергает свое тело нагрузке, примерно в три раза превышающей собственный вес. Во время ходьбы риск травматизмами меньше, чем при беге. </w:t>
      </w:r>
    </w:p>
    <w:p w14:paraId="6D5152CD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lastRenderedPageBreak/>
        <w:t>Ходьба ускоряет метаболизм, снижает риски обострения хронических заболеваний, ожирения, помогает бороться со стрессами, - плюсов много!</w:t>
      </w:r>
    </w:p>
    <w:p w14:paraId="63E27509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>Ходить настолько просто, что это может делать каждый. Ходите дальше и дольше, сделайте ходьбу частью своей жизни.</w:t>
      </w:r>
    </w:p>
    <w:p w14:paraId="01B0D023" w14:textId="77777777" w:rsidR="006564D3" w:rsidRPr="006564D3" w:rsidRDefault="006564D3" w:rsidP="006564D3">
      <w:pPr>
        <w:spacing w:after="0"/>
        <w:ind w:firstLine="709"/>
        <w:jc w:val="both"/>
      </w:pPr>
    </w:p>
    <w:p w14:paraId="772D7779" w14:textId="06D891B8" w:rsidR="006564D3" w:rsidRPr="006564D3" w:rsidRDefault="006564D3" w:rsidP="006564D3">
      <w:pPr>
        <w:spacing w:after="0"/>
        <w:ind w:firstLine="709"/>
        <w:jc w:val="both"/>
        <w:rPr>
          <w:b/>
          <w:bCs/>
        </w:rPr>
      </w:pPr>
      <w:r w:rsidRPr="006564D3">
        <w:rPr>
          <w:b/>
          <w:bCs/>
        </w:rPr>
        <w:t xml:space="preserve">Очень </w:t>
      </w:r>
      <w:proofErr w:type="gramStart"/>
      <w:r w:rsidRPr="006564D3">
        <w:rPr>
          <w:b/>
          <w:bCs/>
        </w:rPr>
        <w:t>важно</w:t>
      </w:r>
      <w:r w:rsidR="00276EDD">
        <w:rPr>
          <w:b/>
          <w:bCs/>
        </w:rPr>
        <w:t xml:space="preserve"> </w:t>
      </w:r>
      <w:r w:rsidRPr="006564D3">
        <w:rPr>
          <w:b/>
          <w:bCs/>
        </w:rPr>
        <w:t>:</w:t>
      </w:r>
      <w:proofErr w:type="gramEnd"/>
    </w:p>
    <w:p w14:paraId="264D55F8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>Собираясь на прогулку в лес или даже в городской парк, необходимо принять меры для предотвращения возможных укусов клещей.</w:t>
      </w:r>
    </w:p>
    <w:p w14:paraId="7FE7E2FB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>Надеть дышащую одежду - рубашки с длинными рукавами и брюки. Брюки лучше заправить в носки, а на рукава надеть резинки. Голову закрыть головным убором. </w:t>
      </w:r>
    </w:p>
    <w:p w14:paraId="7DFBB9DB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>Использовать специальные аэрозольные средства против клещей в соответствии с инструкцией. </w:t>
      </w:r>
    </w:p>
    <w:p w14:paraId="3D15FE5F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>Отправляясь на прогулку в пригородный лес, следует ходить по тропам, избегать высокой травы и кустарников.</w:t>
      </w:r>
    </w:p>
    <w:p w14:paraId="0FCC4713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>Возвращаясь домой, тщательно осмотрите себя, особое внимание обратите на открытые участки тела, естественные складки тела, границы волосистой части головы, подмышки, одежду. Если с Вами были домашние питомцы, внимательно осмотрите их на наличие клещей. Осмотры нужно проводить как можно чаще, если Вы гуляли с группой проводите взаимные осмотры.</w:t>
      </w:r>
    </w:p>
    <w:p w14:paraId="2ACF5F19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>Если клещ все-таки присосался, необходимо как можно быстрее обратиться в травмпункт или другую медицинскую организацию.</w:t>
      </w:r>
    </w:p>
    <w:p w14:paraId="70800896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 xml:space="preserve">Извлеченного клеща необходимо доставить на исследование в лабораторию </w:t>
      </w:r>
      <w:r w:rsidRPr="006564D3">
        <w:rPr>
          <w:b/>
          <w:bCs/>
        </w:rPr>
        <w:t>ФБУЗ «Центр гигиены и эпидемиологии в Забайкальском крае»</w:t>
      </w:r>
      <w:r w:rsidRPr="006564D3">
        <w:t xml:space="preserve"> или иные лаборатории, проводящие соответствующие лабораторные исследования.</w:t>
      </w:r>
    </w:p>
    <w:p w14:paraId="7AD65FC5" w14:textId="77777777" w:rsidR="006564D3" w:rsidRPr="006564D3" w:rsidRDefault="006564D3" w:rsidP="006564D3">
      <w:pPr>
        <w:spacing w:after="0"/>
        <w:ind w:firstLine="709"/>
        <w:jc w:val="both"/>
      </w:pPr>
    </w:p>
    <w:p w14:paraId="0D24FD62" w14:textId="77777777" w:rsidR="006564D3" w:rsidRPr="006564D3" w:rsidRDefault="006564D3" w:rsidP="006564D3">
      <w:pPr>
        <w:spacing w:after="0"/>
        <w:ind w:firstLine="709"/>
        <w:jc w:val="both"/>
      </w:pPr>
      <w:r w:rsidRPr="006564D3">
        <w:t>Приятной вам прогулки!</w:t>
      </w:r>
    </w:p>
    <w:p w14:paraId="01E2C142" w14:textId="77777777" w:rsidR="00F12C76" w:rsidRDefault="00F12C76" w:rsidP="006C0B77">
      <w:pPr>
        <w:spacing w:after="0"/>
        <w:ind w:firstLine="709"/>
        <w:jc w:val="both"/>
        <w:rPr>
          <w:lang w:val="en-US"/>
        </w:rPr>
      </w:pPr>
    </w:p>
    <w:p w14:paraId="03B64BA8" w14:textId="2CDBD619" w:rsidR="00333D7D" w:rsidRPr="00333D7D" w:rsidRDefault="00333D7D" w:rsidP="00333D7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4F4F4F"/>
          <w:kern w:val="0"/>
          <w:sz w:val="20"/>
          <w:szCs w:val="20"/>
          <w:lang w:val="en-US" w:eastAsia="ru-RU"/>
          <w14:ligatures w14:val="none"/>
        </w:rPr>
      </w:pPr>
      <w:r w:rsidRPr="00333D7D">
        <w:rPr>
          <w:rFonts w:eastAsia="Times New Roman" w:cs="Times New Roman"/>
          <w:color w:val="4F4F4F"/>
          <w:kern w:val="0"/>
          <w:sz w:val="20"/>
          <w:szCs w:val="20"/>
          <w:lang w:eastAsia="ru-RU"/>
          <w14:ligatures w14:val="none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14:paraId="03811B51" w14:textId="77777777" w:rsidR="00333D7D" w:rsidRPr="00333D7D" w:rsidRDefault="00333D7D" w:rsidP="00333D7D">
      <w:pPr>
        <w:shd w:val="clear" w:color="auto" w:fill="FFFFFF"/>
        <w:spacing w:after="150" w:line="420" w:lineRule="atLeast"/>
        <w:jc w:val="both"/>
        <w:rPr>
          <w:rFonts w:eastAsia="Times New Roman" w:cs="Times New Roman"/>
          <w:color w:val="263238"/>
          <w:kern w:val="0"/>
          <w:sz w:val="20"/>
          <w:szCs w:val="20"/>
          <w:lang w:eastAsia="ru-RU"/>
          <w14:ligatures w14:val="none"/>
        </w:rPr>
      </w:pPr>
      <w:r w:rsidRPr="00333D7D">
        <w:rPr>
          <w:rFonts w:eastAsia="Times New Roman" w:cs="Times New Roman"/>
          <w:color w:val="263238"/>
          <w:kern w:val="0"/>
          <w:sz w:val="20"/>
          <w:szCs w:val="20"/>
          <w:lang w:eastAsia="ru-RU"/>
          <w14:ligatures w14:val="none"/>
        </w:rPr>
        <w:t>Информация подготовлена по материалам с сайта https://cgon.rospotrebnadzor.ru/</w:t>
      </w:r>
    </w:p>
    <w:p w14:paraId="2664BB87" w14:textId="77777777" w:rsidR="00333D7D" w:rsidRPr="00333D7D" w:rsidRDefault="00333D7D" w:rsidP="006C0B77">
      <w:pPr>
        <w:spacing w:after="0"/>
        <w:ind w:firstLine="709"/>
        <w:jc w:val="both"/>
      </w:pPr>
    </w:p>
    <w:sectPr w:rsidR="00333D7D" w:rsidRPr="00333D7D" w:rsidSect="006564D3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D3"/>
    <w:rsid w:val="00210BF0"/>
    <w:rsid w:val="00276EDD"/>
    <w:rsid w:val="00333D7D"/>
    <w:rsid w:val="00471025"/>
    <w:rsid w:val="006564D3"/>
    <w:rsid w:val="006C0B77"/>
    <w:rsid w:val="008242FF"/>
    <w:rsid w:val="00870751"/>
    <w:rsid w:val="00922C48"/>
    <w:rsid w:val="0093616E"/>
    <w:rsid w:val="0098150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6911"/>
  <w15:chartTrackingRefBased/>
  <w15:docId w15:val="{CD9CBDCE-CC1D-4F70-B6D9-9A431D82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Александрович Родин</dc:creator>
  <cp:keywords/>
  <dc:description/>
  <cp:lastModifiedBy>Ковальчук Марина Александровна</cp:lastModifiedBy>
  <cp:revision>2</cp:revision>
  <dcterms:created xsi:type="dcterms:W3CDTF">2024-06-13T05:11:00Z</dcterms:created>
  <dcterms:modified xsi:type="dcterms:W3CDTF">2024-06-19T04:41:00Z</dcterms:modified>
</cp:coreProperties>
</file>