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E3" w:rsidRPr="00C26F7D" w:rsidRDefault="002544E3" w:rsidP="002544E3">
      <w:pPr>
        <w:spacing w:after="0"/>
        <w:ind w:left="708"/>
        <w:rPr>
          <w:rFonts w:ascii="Arial" w:eastAsia="Times New Roman" w:hAnsi="Arial" w:cs="Arial"/>
          <w:sz w:val="28"/>
          <w:szCs w:val="28"/>
          <w:lang w:eastAsia="ru-RU"/>
        </w:rPr>
      </w:pPr>
      <w:r w:rsidRPr="00C26F7D">
        <w:rPr>
          <w:rFonts w:ascii="Calibri" w:eastAsia="Times New Roman" w:hAnsi="Calibri" w:cs="Times New Roman"/>
          <w:noProof/>
          <w:lang w:eastAsia="ru-RU"/>
        </w:rPr>
        <w:drawing>
          <wp:anchor distT="0" distB="0" distL="114300" distR="114300" simplePos="0" relativeHeight="251659264" behindDoc="0" locked="0" layoutInCell="1" allowOverlap="1" wp14:anchorId="781BD1D1" wp14:editId="5E4D4738">
            <wp:simplePos x="0" y="0"/>
            <wp:positionH relativeFrom="margin">
              <wp:posOffset>-432435</wp:posOffset>
            </wp:positionH>
            <wp:positionV relativeFrom="margin">
              <wp:posOffset>-253365</wp:posOffset>
            </wp:positionV>
            <wp:extent cx="1143000" cy="1057275"/>
            <wp:effectExtent l="0" t="0" r="0" b="9525"/>
            <wp:wrapSquare wrapText="bothSides"/>
            <wp:docPr id="1" name="Рисунок 1" descr="Описание: C:\Users\085ZazulinIA.0085PFRRU\Desktop\ЛОГОТИП СФР\ЛОГОТИП СФР-вырезанный больш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085ZazulinIA.0085PFRRU\Desktop\ЛОГОТИП СФР\ЛОГОТИП СФР-вырезанный большой.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057275"/>
                    </a:xfrm>
                    <a:prstGeom prst="rect">
                      <a:avLst/>
                    </a:prstGeom>
                    <a:noFill/>
                  </pic:spPr>
                </pic:pic>
              </a:graphicData>
            </a:graphic>
            <wp14:sizeRelH relativeFrom="page">
              <wp14:pctWidth>0</wp14:pctWidth>
            </wp14:sizeRelH>
            <wp14:sizeRelV relativeFrom="page">
              <wp14:pctHeight>0</wp14:pctHeight>
            </wp14:sizeRelV>
          </wp:anchor>
        </w:drawing>
      </w:r>
      <w:r w:rsidRPr="00C26F7D">
        <w:rPr>
          <w:rFonts w:ascii="Arial" w:eastAsia="Times New Roman" w:hAnsi="Arial" w:cs="Arial"/>
          <w:sz w:val="28"/>
          <w:szCs w:val="28"/>
          <w:lang w:eastAsia="ru-RU"/>
        </w:rPr>
        <w:t xml:space="preserve">   </w:t>
      </w:r>
      <w:r w:rsidRPr="00C26F7D">
        <w:rPr>
          <w:rFonts w:ascii="Arial" w:eastAsia="Times New Roman" w:hAnsi="Arial" w:cs="Arial"/>
          <w:sz w:val="28"/>
          <w:szCs w:val="28"/>
          <w:lang w:eastAsia="ru-RU"/>
        </w:rPr>
        <w:tab/>
      </w:r>
      <w:r w:rsidRPr="00C26F7D">
        <w:rPr>
          <w:rFonts w:ascii="Arial" w:eastAsia="Times New Roman" w:hAnsi="Arial" w:cs="Arial"/>
          <w:sz w:val="28"/>
          <w:szCs w:val="28"/>
          <w:lang w:eastAsia="ru-RU"/>
        </w:rPr>
        <w:tab/>
      </w:r>
      <w:r w:rsidRPr="00C26F7D">
        <w:rPr>
          <w:rFonts w:ascii="Arial" w:eastAsia="Times New Roman" w:hAnsi="Arial" w:cs="Arial"/>
          <w:sz w:val="28"/>
          <w:szCs w:val="28"/>
          <w:lang w:eastAsia="ru-RU"/>
        </w:rPr>
        <w:tab/>
      </w:r>
      <w:r w:rsidRPr="00C26F7D">
        <w:rPr>
          <w:rFonts w:ascii="Arial" w:eastAsia="Times New Roman" w:hAnsi="Arial" w:cs="Arial"/>
          <w:sz w:val="28"/>
          <w:szCs w:val="28"/>
          <w:lang w:eastAsia="ru-RU"/>
        </w:rPr>
        <w:tab/>
        <w:t xml:space="preserve">Отделение </w:t>
      </w:r>
    </w:p>
    <w:p w:rsidR="002544E3" w:rsidRPr="00C26F7D" w:rsidRDefault="002544E3" w:rsidP="002544E3">
      <w:pPr>
        <w:spacing w:after="0"/>
        <w:ind w:left="708"/>
        <w:rPr>
          <w:rFonts w:ascii="Arial" w:eastAsia="Times New Roman" w:hAnsi="Arial" w:cs="Arial"/>
          <w:sz w:val="28"/>
          <w:szCs w:val="28"/>
          <w:lang w:eastAsia="ru-RU"/>
        </w:rPr>
      </w:pPr>
      <w:r w:rsidRPr="00C26F7D">
        <w:rPr>
          <w:rFonts w:ascii="Arial" w:eastAsia="Times New Roman" w:hAnsi="Arial" w:cs="Arial"/>
          <w:sz w:val="28"/>
          <w:szCs w:val="28"/>
          <w:lang w:eastAsia="ru-RU"/>
        </w:rPr>
        <w:t xml:space="preserve">        Фонда пенсионного</w:t>
      </w:r>
      <w:r w:rsidRPr="00C26F7D">
        <w:rPr>
          <w:rFonts w:ascii="Calibri" w:eastAsia="Times New Roman" w:hAnsi="Calibri" w:cs="Times New Roman"/>
          <w:lang w:eastAsia="ru-RU"/>
        </w:rPr>
        <w:t xml:space="preserve">  </w:t>
      </w:r>
      <w:r w:rsidRPr="00C26F7D">
        <w:rPr>
          <w:rFonts w:ascii="Arial" w:eastAsia="Times New Roman" w:hAnsi="Arial" w:cs="Arial"/>
          <w:sz w:val="28"/>
          <w:szCs w:val="28"/>
          <w:lang w:eastAsia="ru-RU"/>
        </w:rPr>
        <w:t xml:space="preserve">и социального страхования </w:t>
      </w:r>
    </w:p>
    <w:p w:rsidR="002544E3" w:rsidRPr="00C26F7D" w:rsidRDefault="002544E3" w:rsidP="002544E3">
      <w:pPr>
        <w:spacing w:after="0"/>
        <w:ind w:left="708"/>
        <w:rPr>
          <w:rFonts w:ascii="Arial" w:eastAsia="Times New Roman" w:hAnsi="Arial" w:cs="Arial"/>
          <w:sz w:val="28"/>
          <w:szCs w:val="28"/>
          <w:lang w:eastAsia="ru-RU"/>
        </w:rPr>
      </w:pPr>
      <w:r w:rsidRPr="00C26F7D">
        <w:rPr>
          <w:rFonts w:ascii="Arial" w:eastAsia="Times New Roman" w:hAnsi="Arial" w:cs="Arial"/>
          <w:sz w:val="28"/>
          <w:szCs w:val="28"/>
          <w:lang w:eastAsia="ru-RU"/>
        </w:rPr>
        <w:t xml:space="preserve">                        РФ</w:t>
      </w:r>
      <w:r w:rsidRPr="00C26F7D">
        <w:rPr>
          <w:rFonts w:ascii="Calibri" w:eastAsia="Times New Roman" w:hAnsi="Calibri" w:cs="Times New Roman"/>
          <w:lang w:eastAsia="ru-RU"/>
        </w:rPr>
        <w:t xml:space="preserve"> </w:t>
      </w:r>
      <w:r w:rsidRPr="00C26F7D">
        <w:rPr>
          <w:rFonts w:ascii="Arial" w:eastAsia="Times New Roman" w:hAnsi="Arial" w:cs="Arial"/>
          <w:sz w:val="28"/>
          <w:szCs w:val="28"/>
          <w:lang w:eastAsia="ru-RU"/>
        </w:rPr>
        <w:t>по Забайкальскому краю</w:t>
      </w:r>
    </w:p>
    <w:p w:rsidR="002544E3" w:rsidRPr="00C26F7D" w:rsidRDefault="002544E3" w:rsidP="002544E3">
      <w:pPr>
        <w:spacing w:after="0"/>
        <w:ind w:left="708"/>
        <w:rPr>
          <w:rFonts w:ascii="Arial" w:eastAsia="Times New Roman" w:hAnsi="Arial" w:cs="Arial"/>
          <w:b/>
          <w:sz w:val="24"/>
          <w:szCs w:val="24"/>
          <w:lang w:eastAsia="ru-RU"/>
        </w:rPr>
      </w:pPr>
      <w:r w:rsidRPr="00C26F7D">
        <w:rPr>
          <w:rFonts w:ascii="Arial" w:eastAsia="Times New Roman" w:hAnsi="Arial" w:cs="Arial"/>
          <w:sz w:val="28"/>
          <w:szCs w:val="28"/>
          <w:lang w:eastAsia="ru-RU"/>
        </w:rPr>
        <w:t>___________________________________________________</w:t>
      </w:r>
      <w:r w:rsidRPr="00C26F7D">
        <w:rPr>
          <w:rFonts w:ascii="Calibri" w:eastAsia="Times New Roman" w:hAnsi="Calibri" w:cs="Times New Roman"/>
          <w:lang w:eastAsia="ru-RU"/>
        </w:rPr>
        <w:tab/>
      </w:r>
      <w:r w:rsidRPr="00C26F7D">
        <w:rPr>
          <w:rFonts w:ascii="Calibri" w:eastAsia="Times New Roman" w:hAnsi="Calibri" w:cs="Times New Roman"/>
          <w:lang w:eastAsia="ru-RU"/>
        </w:rPr>
        <w:tab/>
      </w:r>
      <w:r w:rsidRPr="00C26F7D">
        <w:rPr>
          <w:rFonts w:ascii="Calibri" w:eastAsia="Times New Roman" w:hAnsi="Calibri" w:cs="Times New Roman"/>
          <w:lang w:eastAsia="ru-RU"/>
        </w:rPr>
        <w:tab/>
      </w:r>
      <w:r w:rsidRPr="00C26F7D">
        <w:rPr>
          <w:rFonts w:ascii="Calibri" w:eastAsia="Times New Roman" w:hAnsi="Calibri" w:cs="Times New Roman"/>
          <w:lang w:eastAsia="ru-RU"/>
        </w:rPr>
        <w:tab/>
      </w:r>
      <w:r w:rsidRPr="00C26F7D">
        <w:rPr>
          <w:rFonts w:ascii="Calibri" w:eastAsia="Times New Roman" w:hAnsi="Calibri" w:cs="Times New Roman"/>
          <w:sz w:val="24"/>
          <w:szCs w:val="24"/>
          <w:lang w:eastAsia="ru-RU"/>
        </w:rPr>
        <w:t xml:space="preserve">      </w:t>
      </w:r>
      <w:r w:rsidRPr="00C26F7D">
        <w:rPr>
          <w:rFonts w:ascii="Arial" w:eastAsia="Times New Roman" w:hAnsi="Arial" w:cs="Arial"/>
          <w:b/>
          <w:sz w:val="24"/>
          <w:szCs w:val="24"/>
          <w:lang w:eastAsia="ru-RU"/>
        </w:rPr>
        <w:t xml:space="preserve"> ПРЕСС-РЕЛИЗ</w:t>
      </w:r>
    </w:p>
    <w:p w:rsidR="00F7798D" w:rsidRPr="00F7798D" w:rsidRDefault="00F7798D" w:rsidP="00F7798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7798D">
        <w:rPr>
          <w:rFonts w:ascii="Times New Roman" w:eastAsia="Times New Roman" w:hAnsi="Times New Roman" w:cs="Times New Roman"/>
          <w:b/>
          <w:bCs/>
          <w:kern w:val="36"/>
          <w:sz w:val="28"/>
          <w:szCs w:val="28"/>
          <w:lang w:eastAsia="ru-RU"/>
        </w:rPr>
        <w:t xml:space="preserve">Более </w:t>
      </w:r>
      <w:r w:rsidR="00F24CDB">
        <w:rPr>
          <w:rFonts w:ascii="Times New Roman" w:eastAsia="Times New Roman" w:hAnsi="Times New Roman" w:cs="Times New Roman"/>
          <w:b/>
          <w:bCs/>
          <w:kern w:val="36"/>
          <w:sz w:val="28"/>
          <w:szCs w:val="28"/>
          <w:lang w:eastAsia="ru-RU"/>
        </w:rPr>
        <w:t>13</w:t>
      </w:r>
      <w:r w:rsidR="00001F9D">
        <w:rPr>
          <w:rFonts w:ascii="Times New Roman" w:eastAsia="Times New Roman" w:hAnsi="Times New Roman" w:cs="Times New Roman"/>
          <w:b/>
          <w:bCs/>
          <w:kern w:val="36"/>
          <w:sz w:val="28"/>
          <w:szCs w:val="28"/>
          <w:lang w:eastAsia="ru-RU"/>
        </w:rPr>
        <w:t>,</w:t>
      </w:r>
      <w:r w:rsidR="00F24CDB">
        <w:rPr>
          <w:rFonts w:ascii="Times New Roman" w:eastAsia="Times New Roman" w:hAnsi="Times New Roman" w:cs="Times New Roman"/>
          <w:b/>
          <w:bCs/>
          <w:kern w:val="36"/>
          <w:sz w:val="28"/>
          <w:szCs w:val="28"/>
          <w:lang w:eastAsia="ru-RU"/>
        </w:rPr>
        <w:t>3</w:t>
      </w:r>
      <w:r w:rsidR="00001F9D">
        <w:rPr>
          <w:rFonts w:ascii="Times New Roman" w:eastAsia="Times New Roman" w:hAnsi="Times New Roman" w:cs="Times New Roman"/>
          <w:b/>
          <w:bCs/>
          <w:kern w:val="36"/>
          <w:sz w:val="28"/>
          <w:szCs w:val="28"/>
          <w:lang w:eastAsia="ru-RU"/>
        </w:rPr>
        <w:t xml:space="preserve"> тысяч</w:t>
      </w:r>
      <w:r w:rsidR="00154A9A">
        <w:rPr>
          <w:rFonts w:ascii="Times New Roman" w:eastAsia="Times New Roman" w:hAnsi="Times New Roman" w:cs="Times New Roman"/>
          <w:b/>
          <w:bCs/>
          <w:kern w:val="36"/>
          <w:sz w:val="28"/>
          <w:szCs w:val="28"/>
          <w:lang w:eastAsia="ru-RU"/>
        </w:rPr>
        <w:t>и</w:t>
      </w:r>
      <w:r w:rsidR="00F24CDB">
        <w:rPr>
          <w:rFonts w:ascii="Times New Roman" w:eastAsia="Times New Roman" w:hAnsi="Times New Roman" w:cs="Times New Roman"/>
          <w:b/>
          <w:bCs/>
          <w:kern w:val="36"/>
          <w:sz w:val="28"/>
          <w:szCs w:val="28"/>
          <w:lang w:eastAsia="ru-RU"/>
        </w:rPr>
        <w:t xml:space="preserve"> </w:t>
      </w:r>
      <w:r>
        <w:rPr>
          <w:rFonts w:ascii="Times New Roman" w:eastAsia="Times New Roman" w:hAnsi="Times New Roman" w:cs="Times New Roman"/>
          <w:b/>
          <w:bCs/>
          <w:kern w:val="36"/>
          <w:sz w:val="28"/>
          <w:szCs w:val="28"/>
          <w:lang w:eastAsia="ru-RU"/>
        </w:rPr>
        <w:t>забайкальцев</w:t>
      </w:r>
      <w:r w:rsidRPr="00F7798D">
        <w:rPr>
          <w:rFonts w:ascii="Times New Roman" w:eastAsia="Times New Roman" w:hAnsi="Times New Roman" w:cs="Times New Roman"/>
          <w:b/>
          <w:bCs/>
          <w:kern w:val="36"/>
          <w:sz w:val="28"/>
          <w:szCs w:val="28"/>
          <w:lang w:eastAsia="ru-RU"/>
        </w:rPr>
        <w:t xml:space="preserve"> получают выплаты по уходу за нетрудоспособными гражданами</w:t>
      </w:r>
    </w:p>
    <w:p w:rsidR="00F7798D" w:rsidRPr="00F7798D" w:rsidRDefault="00F7798D" w:rsidP="00F7798D">
      <w:pPr>
        <w:pStyle w:val="a3"/>
        <w:ind w:firstLine="709"/>
        <w:jc w:val="both"/>
      </w:pPr>
      <w:r>
        <w:t>Забайкальцы</w:t>
      </w:r>
      <w:r w:rsidRPr="00F7798D">
        <w:t xml:space="preserve">, которые заботятся о близких и родственниках, нуждающихся в уходе, имеют право на ежемесячные компенсационные выплаты. В настоящий момент их получают </w:t>
      </w:r>
      <w:r w:rsidR="00001F9D" w:rsidRPr="00001F9D">
        <w:rPr>
          <w:bCs/>
          <w:kern w:val="36"/>
        </w:rPr>
        <w:t>13 391</w:t>
      </w:r>
      <w:r w:rsidR="00001F9D">
        <w:rPr>
          <w:b/>
          <w:bCs/>
          <w:kern w:val="36"/>
          <w:sz w:val="28"/>
          <w:szCs w:val="28"/>
        </w:rPr>
        <w:t xml:space="preserve"> </w:t>
      </w:r>
      <w:r>
        <w:t>человек</w:t>
      </w:r>
      <w:r w:rsidRPr="00F7798D">
        <w:t>.</w:t>
      </w:r>
      <w:r w:rsidR="00001F9D">
        <w:t xml:space="preserve"> </w:t>
      </w:r>
    </w:p>
    <w:p w:rsidR="00F7798D" w:rsidRPr="00F7798D" w:rsidRDefault="00F7798D" w:rsidP="00F7798D">
      <w:pPr>
        <w:pStyle w:val="a3"/>
        <w:ind w:firstLine="709"/>
        <w:jc w:val="both"/>
      </w:pPr>
      <w:r w:rsidRPr="00F7798D">
        <w:t>Получателями выплат могут быть неработающие граждане старше 14 лет</w:t>
      </w:r>
      <w:r w:rsidR="00154A9A">
        <w:t xml:space="preserve"> (трудоспособного возраста)</w:t>
      </w:r>
      <w:r w:rsidRPr="00F7798D">
        <w:t>, ухаживающие за людьми с инвалидностью I группы, пенсионерами, которые по заключению медицинского учреждения нуждаются в постоянном уходе либо достигли возраста 80 лет. При этом родственные отношения и совместное проживание значения не имеют.</w:t>
      </w:r>
    </w:p>
    <w:p w:rsidR="00D467D8" w:rsidRPr="00F7798D" w:rsidRDefault="00D467D8" w:rsidP="00D467D8">
      <w:pPr>
        <w:pStyle w:val="a3"/>
        <w:ind w:firstLine="709"/>
        <w:jc w:val="both"/>
      </w:pPr>
      <w:r>
        <w:t>«</w:t>
      </w:r>
      <w:r w:rsidRPr="00F7798D">
        <w:t xml:space="preserve">Подать заявление на выплату можно в клиентской службе регионального Отделения СФР, в МФЦ или на портале </w:t>
      </w:r>
      <w:proofErr w:type="spellStart"/>
      <w:r w:rsidRPr="00F7798D">
        <w:t>госуслуг</w:t>
      </w:r>
      <w:proofErr w:type="spellEnd"/>
      <w:r w:rsidRPr="00F7798D">
        <w:t>. Для оформления необходимо заявление гражданина, а также согласие человека, нуждающегося в уходе.</w:t>
      </w:r>
      <w:r>
        <w:t xml:space="preserve"> </w:t>
      </w:r>
      <w:r w:rsidRPr="00F7798D">
        <w:t>Следует отметить, что периоды ухода засчитываются в страховой стаж в размере 1,8 пенсионного коэффициента за каждый год. Это позволяет ухаживающим формировать свои пенсионные права для получения страховой пенсии</w:t>
      </w:r>
      <w:r>
        <w:t xml:space="preserve">», </w:t>
      </w:r>
      <w:r w:rsidR="00154A9A">
        <w:t xml:space="preserve">— </w:t>
      </w:r>
      <w:r>
        <w:t xml:space="preserve">рассказала </w:t>
      </w:r>
      <w:r w:rsidRPr="00154A9A">
        <w:rPr>
          <w:b/>
        </w:rPr>
        <w:t>Наталья Черняева</w:t>
      </w:r>
      <w:r>
        <w:t>, управляющий Отделением СФР по Забайкальскому краю</w:t>
      </w:r>
      <w:r w:rsidRPr="00F7798D">
        <w:t>.</w:t>
      </w:r>
    </w:p>
    <w:p w:rsidR="00F7798D" w:rsidRPr="00F7798D" w:rsidRDefault="00F7798D" w:rsidP="00F7798D">
      <w:pPr>
        <w:pStyle w:val="a3"/>
        <w:ind w:firstLine="709"/>
        <w:jc w:val="both"/>
      </w:pPr>
      <w:r w:rsidRPr="00F7798D">
        <w:t xml:space="preserve">Выплата может устанавливаться одному человеку в отношении </w:t>
      </w:r>
      <w:proofErr w:type="gramStart"/>
      <w:r w:rsidRPr="00F7798D">
        <w:t>нескольких</w:t>
      </w:r>
      <w:proofErr w:type="gramEnd"/>
      <w:r w:rsidRPr="00F7798D">
        <w:t xml:space="preserve"> людей, нуждающихся в уходе. В </w:t>
      </w:r>
      <w:r>
        <w:t>Забайкальском крае</w:t>
      </w:r>
      <w:r w:rsidRPr="00F7798D">
        <w:t xml:space="preserve"> размер выплаты с учетом районного коэффициента </w:t>
      </w:r>
      <w:r w:rsidR="00A607E4" w:rsidRPr="0035553F">
        <w:t>1,2</w:t>
      </w:r>
      <w:r w:rsidR="00A607E4">
        <w:t xml:space="preserve"> </w:t>
      </w:r>
      <w:r w:rsidRPr="00F7798D">
        <w:t>составляет ру</w:t>
      </w:r>
      <w:r w:rsidR="00A607E4">
        <w:t xml:space="preserve">блей </w:t>
      </w:r>
      <w:r w:rsidR="00A607E4" w:rsidRPr="0035553F">
        <w:t>1440</w:t>
      </w:r>
      <w:r w:rsidR="00A607E4">
        <w:t xml:space="preserve"> руб</w:t>
      </w:r>
      <w:r w:rsidR="009B27B7">
        <w:t>лей</w:t>
      </w:r>
      <w:r w:rsidR="00A607E4">
        <w:t>.</w:t>
      </w:r>
      <w:r w:rsidRPr="00F7798D">
        <w:t xml:space="preserve"> Для родителей или опекунов, осуществляющих уход за детьми с инвалидностью и инвалидами с детства I группы — </w:t>
      </w:r>
      <w:r w:rsidR="00A607E4" w:rsidRPr="0035553F">
        <w:t>12</w:t>
      </w:r>
      <w:r w:rsidR="0035553F">
        <w:t xml:space="preserve"> тысяч</w:t>
      </w:r>
      <w:r w:rsidRPr="00F7798D">
        <w:t xml:space="preserve"> рублей в месяц за каждого.</w:t>
      </w:r>
      <w:r w:rsidR="009B27B7">
        <w:t xml:space="preserve"> В районах, где применимы</w:t>
      </w:r>
      <w:r w:rsidR="0035553F">
        <w:t xml:space="preserve"> </w:t>
      </w:r>
      <w:r w:rsidR="009B27B7">
        <w:t xml:space="preserve">коэффициенты 1,3 и 1,4 – </w:t>
      </w:r>
      <w:r w:rsidR="0035553F">
        <w:t xml:space="preserve"> выплачиваются </w:t>
      </w:r>
      <w:r w:rsidR="009B27B7">
        <w:t xml:space="preserve">суммы </w:t>
      </w:r>
      <w:r w:rsidR="0035553F">
        <w:t>с учетом этих РК.</w:t>
      </w:r>
    </w:p>
    <w:p w:rsidR="00F7798D" w:rsidRPr="00F7798D" w:rsidRDefault="00F7798D" w:rsidP="00F7798D">
      <w:pPr>
        <w:pStyle w:val="a3"/>
        <w:ind w:firstLine="709"/>
        <w:jc w:val="both"/>
      </w:pPr>
      <w:r w:rsidRPr="00F7798D">
        <w:t>С 1 января 2024 года изменились правила предоставления ежемесячной выплаты по уходу за ребенком с инвалидностью в возрасте до 18 лет или инвалидом с детства I группы. Теперь она может быть установлена родителю (усыновителю) или опекуну (попечителю), работающему по трудовому договору на условиях неполного рабочего времени (сокращенный рабочий день или сокращенная рабочая неделя, работа дистанционно или на дому).</w:t>
      </w:r>
    </w:p>
    <w:p w:rsidR="00F7798D" w:rsidRPr="00F7798D" w:rsidRDefault="00F7798D" w:rsidP="00F7798D">
      <w:pPr>
        <w:pStyle w:val="a3"/>
        <w:ind w:firstLine="709"/>
        <w:jc w:val="both"/>
      </w:pPr>
      <w:r w:rsidRPr="00F7798D">
        <w:t xml:space="preserve">В случае утраты права на выплату ее получателю необходимо уведомить об этом </w:t>
      </w:r>
      <w:r>
        <w:t xml:space="preserve">региональное </w:t>
      </w:r>
      <w:r w:rsidRPr="00F7798D">
        <w:t>Отделение СФР в течение пяти дней. В противном случае придется вернуть неправомерно полученные денежные средства.</w:t>
      </w:r>
    </w:p>
    <w:p w:rsidR="00F7798D" w:rsidRDefault="00F7798D" w:rsidP="00F7798D">
      <w:pPr>
        <w:pStyle w:val="a3"/>
        <w:ind w:firstLine="709"/>
        <w:jc w:val="both"/>
      </w:pPr>
      <w:r>
        <w:t>По всем вопросам вы можете позвонить</w:t>
      </w:r>
      <w:r w:rsidRPr="00F7798D">
        <w:t xml:space="preserve"> по телефону </w:t>
      </w:r>
      <w:proofErr w:type="gramStart"/>
      <w:r w:rsidRPr="00F7798D">
        <w:t>регионального</w:t>
      </w:r>
      <w:proofErr w:type="gramEnd"/>
      <w:r w:rsidRPr="00F7798D">
        <w:t xml:space="preserve"> контакт-центра: 8-800-200-</w:t>
      </w:r>
      <w:r>
        <w:t>07-02</w:t>
      </w:r>
      <w:r w:rsidRPr="00F7798D">
        <w:t xml:space="preserve"> (звонок б</w:t>
      </w:r>
      <w:r>
        <w:t>есплатный, режим работы — пн.-ч</w:t>
      </w:r>
      <w:r w:rsidRPr="00F7798D">
        <w:t>т. с 08.30 до 17.</w:t>
      </w:r>
      <w:r>
        <w:t>45, п</w:t>
      </w:r>
      <w:r w:rsidRPr="00F7798D">
        <w:t xml:space="preserve">т. с 08.30 до </w:t>
      </w:r>
      <w:r>
        <w:t>16.30</w:t>
      </w:r>
      <w:r w:rsidRPr="00F7798D">
        <w:t>).</w:t>
      </w:r>
    </w:p>
    <w:p w:rsidR="002544E3" w:rsidRPr="002544E3" w:rsidRDefault="002544E3" w:rsidP="002544E3">
      <w:pPr>
        <w:spacing w:after="0" w:line="240" w:lineRule="auto"/>
        <w:rPr>
          <w:rFonts w:ascii="Times New Roman" w:eastAsia="Times New Roman" w:hAnsi="Times New Roman" w:cs="Times New Roman"/>
          <w:sz w:val="24"/>
          <w:szCs w:val="24"/>
          <w:lang w:eastAsia="ru-RU"/>
        </w:rPr>
      </w:pPr>
      <w:r w:rsidRPr="002544E3">
        <w:rPr>
          <w:rFonts w:ascii="Times New Roman" w:eastAsia="Times New Roman" w:hAnsi="Times New Roman" w:cs="Times New Roman"/>
          <w:sz w:val="24"/>
          <w:szCs w:val="24"/>
          <w:lang w:eastAsia="ru-RU"/>
        </w:rPr>
        <w:t>Больше информации в наших социальных сетях:</w:t>
      </w:r>
      <w:r w:rsidRPr="002544E3">
        <w:rPr>
          <w:rFonts w:ascii="Times New Roman" w:eastAsia="Times New Roman" w:hAnsi="Times New Roman" w:cs="Times New Roman"/>
          <w:sz w:val="24"/>
          <w:szCs w:val="24"/>
          <w:lang w:eastAsia="ru-RU"/>
        </w:rPr>
        <w:br/>
      </w:r>
      <w:hyperlink r:id="rId6" w:history="1">
        <w:r w:rsidRPr="002544E3">
          <w:rPr>
            <w:rStyle w:val="a4"/>
            <w:rFonts w:ascii="Times New Roman" w:eastAsia="Times New Roman" w:hAnsi="Times New Roman" w:cs="Times New Roman"/>
            <w:sz w:val="24"/>
            <w:szCs w:val="24"/>
            <w:lang w:eastAsia="ru-RU"/>
          </w:rPr>
          <w:t>https://t.me/sfr_zabaykalskiykray</w:t>
        </w:r>
      </w:hyperlink>
    </w:p>
    <w:p w:rsidR="002544E3" w:rsidRPr="002544E3" w:rsidRDefault="002544E3" w:rsidP="002544E3">
      <w:pPr>
        <w:spacing w:after="0" w:line="240" w:lineRule="auto"/>
        <w:jc w:val="both"/>
        <w:rPr>
          <w:rFonts w:ascii="Times New Roman" w:eastAsia="Times New Roman" w:hAnsi="Times New Roman" w:cs="Times New Roman"/>
          <w:sz w:val="24"/>
          <w:szCs w:val="24"/>
          <w:lang w:eastAsia="ru-RU"/>
        </w:rPr>
      </w:pPr>
      <w:hyperlink r:id="rId7" w:history="1">
        <w:r w:rsidRPr="002544E3">
          <w:rPr>
            <w:rStyle w:val="a4"/>
            <w:rFonts w:ascii="Times New Roman" w:eastAsia="Times New Roman" w:hAnsi="Times New Roman" w:cs="Times New Roman"/>
            <w:sz w:val="24"/>
            <w:szCs w:val="24"/>
            <w:lang w:eastAsia="ru-RU"/>
          </w:rPr>
          <w:t>https://ok.ru/sfr.zabaykalskiykray1</w:t>
        </w:r>
      </w:hyperlink>
    </w:p>
    <w:p w:rsidR="002544E3" w:rsidRPr="002544E3" w:rsidRDefault="002544E3" w:rsidP="002544E3">
      <w:pPr>
        <w:spacing w:after="0" w:line="240" w:lineRule="auto"/>
        <w:jc w:val="both"/>
        <w:rPr>
          <w:rFonts w:ascii="Times New Roman" w:hAnsi="Times New Roman" w:cs="Times New Roman"/>
          <w:sz w:val="24"/>
          <w:szCs w:val="24"/>
        </w:rPr>
      </w:pPr>
      <w:hyperlink r:id="rId8" w:history="1">
        <w:r w:rsidRPr="002544E3">
          <w:rPr>
            <w:rStyle w:val="a4"/>
            <w:rFonts w:ascii="Times New Roman" w:eastAsia="Times New Roman" w:hAnsi="Times New Roman" w:cs="Times New Roman"/>
            <w:sz w:val="24"/>
            <w:szCs w:val="24"/>
            <w:lang w:eastAsia="ru-RU"/>
          </w:rPr>
          <w:t>https://vk.com/sfr.zabaikalskiykray</w:t>
        </w:r>
      </w:hyperlink>
      <w:r w:rsidRPr="002544E3">
        <w:rPr>
          <w:rFonts w:ascii="Times New Roman" w:eastAsia="Times New Roman" w:hAnsi="Times New Roman" w:cs="Times New Roman"/>
          <w:sz w:val="24"/>
          <w:szCs w:val="24"/>
          <w:lang w:eastAsia="ru-RU"/>
        </w:rPr>
        <w:t xml:space="preserve"> </w:t>
      </w:r>
      <w:bookmarkStart w:id="0" w:name="_GoBack"/>
      <w:bookmarkEnd w:id="0"/>
    </w:p>
    <w:p w:rsidR="004E38C0" w:rsidRPr="00F7798D" w:rsidRDefault="004E38C0" w:rsidP="00F7798D">
      <w:pPr>
        <w:ind w:firstLine="709"/>
        <w:rPr>
          <w:sz w:val="24"/>
          <w:szCs w:val="24"/>
        </w:rPr>
      </w:pPr>
    </w:p>
    <w:sectPr w:rsidR="004E38C0" w:rsidRPr="00F7798D" w:rsidSect="002544E3">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07"/>
    <w:rsid w:val="00001F9D"/>
    <w:rsid w:val="00154A9A"/>
    <w:rsid w:val="002544E3"/>
    <w:rsid w:val="00304B07"/>
    <w:rsid w:val="003349C6"/>
    <w:rsid w:val="0035553F"/>
    <w:rsid w:val="004E38C0"/>
    <w:rsid w:val="005E5FC4"/>
    <w:rsid w:val="008C028C"/>
    <w:rsid w:val="009B27B7"/>
    <w:rsid w:val="00A607E4"/>
    <w:rsid w:val="00BA4169"/>
    <w:rsid w:val="00BE5F59"/>
    <w:rsid w:val="00D467D8"/>
    <w:rsid w:val="00EF6433"/>
    <w:rsid w:val="00F24CDB"/>
    <w:rsid w:val="00F7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7798D"/>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2544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7798D"/>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2544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9343">
      <w:bodyDiv w:val="1"/>
      <w:marLeft w:val="0"/>
      <w:marRight w:val="0"/>
      <w:marTop w:val="0"/>
      <w:marBottom w:val="0"/>
      <w:divBdr>
        <w:top w:val="none" w:sz="0" w:space="0" w:color="auto"/>
        <w:left w:val="none" w:sz="0" w:space="0" w:color="auto"/>
        <w:bottom w:val="none" w:sz="0" w:space="0" w:color="auto"/>
        <w:right w:val="none" w:sz="0" w:space="0" w:color="auto"/>
      </w:divBdr>
      <w:divsChild>
        <w:div w:id="597250021">
          <w:marLeft w:val="0"/>
          <w:marRight w:val="0"/>
          <w:marTop w:val="0"/>
          <w:marBottom w:val="0"/>
          <w:divBdr>
            <w:top w:val="none" w:sz="0" w:space="0" w:color="auto"/>
            <w:left w:val="none" w:sz="0" w:space="0" w:color="auto"/>
            <w:bottom w:val="none" w:sz="0" w:space="0" w:color="auto"/>
            <w:right w:val="none" w:sz="0" w:space="0" w:color="auto"/>
          </w:divBdr>
        </w:div>
      </w:divsChild>
    </w:div>
    <w:div w:id="19275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fr.zabaikalskiykray" TargetMode="External"/><Relationship Id="rId3" Type="http://schemas.openxmlformats.org/officeDocument/2006/relationships/settings" Target="settings.xml"/><Relationship Id="rId7" Type="http://schemas.openxmlformats.org/officeDocument/2006/relationships/hyperlink" Target="https://ok.ru/sfr.zabaykalskiykray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me/sfr_zabaykalskiykra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Ирина Александровна</dc:creator>
  <cp:lastModifiedBy>Павлова Ирина Александровна</cp:lastModifiedBy>
  <cp:revision>3</cp:revision>
  <dcterms:created xsi:type="dcterms:W3CDTF">2024-06-17T08:38:00Z</dcterms:created>
  <dcterms:modified xsi:type="dcterms:W3CDTF">2024-06-20T00:17:00Z</dcterms:modified>
</cp:coreProperties>
</file>