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02" w:rsidRDefault="00FE5802" w:rsidP="00FE5802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 ПОСЕЛЕНИЯ «ОЛЕКАНСКОЕ»</w:t>
      </w:r>
    </w:p>
    <w:p w:rsidR="00FE5802" w:rsidRDefault="00FE5802" w:rsidP="00FE5802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bookmarkEnd w:id="0"/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 декабря 2023 года                                                                                                                              № 30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FE5802" w:rsidRDefault="00FE5802" w:rsidP="00FE5802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title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 в постановление администрации сельского поселения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 от 25.12.2017 г. № 31 «О порядке проведения антикоррупционной экспертизы нормативных правовых актов и их проектов администрации сельского поселения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 с приведением нормативной правовой базы в соответствие с федеральным законодательством, на основании протеста прокурора Нерчинского района № 86-14-2023/</w:t>
      </w:r>
      <w:proofErr w:type="spellStart"/>
      <w:r>
        <w:rPr>
          <w:rFonts w:ascii="Arial" w:hAnsi="Arial" w:cs="Arial"/>
          <w:color w:val="000000"/>
        </w:rPr>
        <w:t>Прдп</w:t>
      </w:r>
      <w:proofErr w:type="spellEnd"/>
      <w:r>
        <w:rPr>
          <w:rFonts w:ascii="Arial" w:hAnsi="Arial" w:cs="Arial"/>
          <w:color w:val="000000"/>
        </w:rPr>
        <w:t xml:space="preserve"> 140-23-20760001 от 03.10.2023 г., руководствуясь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Уставом сельского поселения «</w:t>
        </w:r>
        <w:proofErr w:type="spellStart"/>
        <w:r>
          <w:rPr>
            <w:rStyle w:val="hyperlink"/>
            <w:rFonts w:ascii="Arial" w:hAnsi="Arial" w:cs="Arial"/>
            <w:color w:val="0000FF"/>
          </w:rPr>
          <w:t>Олеканское</w:t>
        </w:r>
        <w:proofErr w:type="spellEnd"/>
        <w:r>
          <w:rPr>
            <w:rStyle w:val="hyperlink"/>
            <w:rFonts w:ascii="Arial" w:hAnsi="Arial" w:cs="Arial"/>
            <w:color w:val="0000FF"/>
          </w:rPr>
          <w:t>»</w:t>
        </w:r>
      </w:hyperlink>
      <w:r>
        <w:rPr>
          <w:rFonts w:ascii="Arial" w:hAnsi="Arial" w:cs="Arial"/>
          <w:color w:val="000000"/>
        </w:rPr>
        <w:t> ПОСТАНОВЛЯЕТ:</w:t>
      </w:r>
    </w:p>
    <w:p w:rsidR="00FE5802" w:rsidRDefault="00FE5802" w:rsidP="00FE5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Внести изменения в постановление администрации 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25.12.2017 г. № 31 «</w:t>
        </w:r>
      </w:hyperlink>
      <w:r>
        <w:rPr>
          <w:rFonts w:ascii="Arial" w:hAnsi="Arial" w:cs="Arial"/>
          <w:color w:val="000000"/>
        </w:rPr>
        <w:t>О порядке проведения антикоррупционной экспертизы нормативных правовых актов и их проектов администрации 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п.5 п.12 формулировку «некоммерческие организации, выполняющие функции иностранного агента» заменить формулировкой «иностранными агентами».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Настоящее постановление разместить на официальном сайте администрации муниципального района «Нерчинский район» в сети «Интернет»;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Настоящее постановление вступает в силу в день его принятия.</w:t>
      </w:r>
    </w:p>
    <w:p w:rsidR="00FE5802" w:rsidRDefault="00FE5802" w:rsidP="00FE5802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FE5802" w:rsidRDefault="00FE5802" w:rsidP="00FE58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Н.Ю.Дутова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5802" w:rsidRDefault="00FE5802" w:rsidP="00FE5802">
      <w:pPr>
        <w:pStyle w:val="footer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B45D4D" w:rsidRDefault="00B45D4D"/>
    <w:sectPr w:rsidR="00B4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69"/>
    <w:rsid w:val="002D2869"/>
    <w:rsid w:val="00B45D4D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D2A7-E982-4064-A945-6832CF0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5802"/>
  </w:style>
  <w:style w:type="paragraph" w:customStyle="1" w:styleId="normalweb">
    <w:name w:val="normalweb"/>
    <w:basedOn w:val="a"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E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F60241A-E10F-45F2-A98F-523125EA6193" TargetMode="External"/><Relationship Id="rId4" Type="http://schemas.openxmlformats.org/officeDocument/2006/relationships/hyperlink" Target="https://pravo-search.minjust.ru/bigs/showDocument.html?id=0AFA652D-E93B-4599-B320-2BC9C45B93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2024-09-25T02:00:00Z</dcterms:created>
  <dcterms:modified xsi:type="dcterms:W3CDTF">2024-09-25T02:00:00Z</dcterms:modified>
</cp:coreProperties>
</file>