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 xml:space="preserve">Открыт приём заявок на льготное кредитование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48"/>
          <w:szCs w:val="4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48"/>
          <w:szCs w:val="48"/>
        </w:rPr>
      </w:r>
    </w:p>
    <w:p>
      <w:pPr>
        <w:jc w:val="both"/>
        <w:spacing w:before="24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2025 году </w:t>
      </w:r>
      <w:r>
        <w:rPr>
          <w:rFonts w:ascii="Times New Roman" w:hAnsi="Times New Roman"/>
          <w:sz w:val="36"/>
          <w:szCs w:val="36"/>
        </w:rPr>
        <w:t xml:space="preserve">сельскохозяйственные товаропроизводители, организации и индивидуальные предприниматели, осуществляющие производство, переработку и (или) реализацию сельскохозяйственной продукции, имеют право подать заявку на получение субсидированного кредита на льготных </w:t>
      </w:r>
      <w:r>
        <w:rPr>
          <w:rFonts w:ascii="Times New Roman" w:hAnsi="Times New Roman"/>
          <w:sz w:val="36"/>
          <w:szCs w:val="36"/>
        </w:rPr>
        <w:t xml:space="preserve">условиях в рамках государственных программ:</w:t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p>
      <w:pPr>
        <w:pStyle w:val="912"/>
        <w:numPr>
          <w:ilvl w:val="0"/>
          <w:numId w:val="8"/>
        </w:numPr>
        <w:jc w:val="both"/>
        <w:spacing w:before="24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рамках решения Министерства сельского хозяйства о порядке предоставления субсидии </w:t>
      </w:r>
      <w:r>
        <w:rPr>
          <w:rFonts w:ascii="Times New Roman" w:hAnsi="Times New Roman"/>
          <w:b/>
          <w:bCs/>
          <w:sz w:val="36"/>
          <w:szCs w:val="36"/>
        </w:rPr>
        <w:t xml:space="preserve">№ 25-66428-01969-Р</w:t>
      </w:r>
      <w:r>
        <w:rPr>
          <w:rFonts w:ascii="Times New Roman" w:hAnsi="Times New Roman"/>
          <w:sz w:val="36"/>
          <w:szCs w:val="36"/>
        </w:rPr>
        <w:t xml:space="preserve"> (кредитование производителей и переработчиков с/х продукции);</w:t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p>
      <w:pPr>
        <w:pStyle w:val="912"/>
        <w:numPr>
          <w:ilvl w:val="0"/>
          <w:numId w:val="8"/>
        </w:numPr>
        <w:jc w:val="both"/>
        <w:spacing w:before="24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рамках решения Министерства сельского хозяйст</w:t>
      </w:r>
      <w:r>
        <w:rPr>
          <w:rFonts w:ascii="Times New Roman" w:hAnsi="Times New Roman"/>
          <w:sz w:val="36"/>
          <w:szCs w:val="36"/>
        </w:rPr>
        <w:t xml:space="preserve">ва </w:t>
      </w:r>
      <w:r>
        <w:rPr>
          <w:rFonts w:ascii="Times New Roman" w:hAnsi="Times New Roman"/>
          <w:sz w:val="36"/>
          <w:szCs w:val="36"/>
        </w:rPr>
        <w:t xml:space="preserve">о порядке предоставления субсидии </w:t>
      </w:r>
      <w:r>
        <w:rPr>
          <w:rFonts w:ascii="Times New Roman" w:hAnsi="Times New Roman"/>
          <w:b/>
          <w:bCs/>
          <w:sz w:val="36"/>
          <w:szCs w:val="36"/>
        </w:rPr>
        <w:t xml:space="preserve">№ 25-68850-01698-Р</w:t>
      </w:r>
      <w:r>
        <w:rPr>
          <w:rFonts w:ascii="Times New Roman" w:hAnsi="Times New Roman"/>
          <w:sz w:val="36"/>
          <w:szCs w:val="36"/>
        </w:rPr>
        <w:t xml:space="preserve"> (кредитование российских экспортёров с/х продукции);</w:t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p>
      <w:pPr>
        <w:pStyle w:val="912"/>
        <w:numPr>
          <w:ilvl w:val="0"/>
          <w:numId w:val="8"/>
        </w:numPr>
        <w:jc w:val="both"/>
        <w:spacing w:before="24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рамках решения Министерства сельского хозяйства о порядке предоставления субсидии </w:t>
      </w:r>
      <w:r>
        <w:rPr>
          <w:rFonts w:ascii="Times New Roman" w:hAnsi="Times New Roman"/>
          <w:b/>
          <w:bCs/>
          <w:sz w:val="36"/>
          <w:szCs w:val="36"/>
        </w:rPr>
        <w:t xml:space="preserve">№ </w:t>
      </w:r>
      <w:r>
        <w:rPr>
          <w:rFonts w:ascii="Times New Roman" w:hAnsi="Times New Roman"/>
          <w:b/>
          <w:bCs/>
          <w:sz w:val="36"/>
          <w:szCs w:val="36"/>
        </w:rPr>
        <w:t xml:space="preserve">22-62282-01967-Р</w:t>
      </w:r>
      <w:r>
        <w:rPr>
          <w:rFonts w:ascii="Times New Roman" w:hAnsi="Times New Roman"/>
          <w:sz w:val="36"/>
          <w:szCs w:val="36"/>
        </w:rPr>
        <w:t xml:space="preserve"> (кредитование предприятий АПК на сельских те</w:t>
      </w:r>
      <w:r>
        <w:rPr>
          <w:rFonts w:ascii="Times New Roman" w:hAnsi="Times New Roman"/>
          <w:sz w:val="36"/>
          <w:szCs w:val="36"/>
        </w:rPr>
        <w:t xml:space="preserve">рриториях с целью развития инженерной и транспортной инфраструктуры, строительства жилых зданий, социальных объектов и др.).</w:t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p>
      <w:pPr>
        <w:jc w:val="both"/>
        <w:spacing w:before="24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Аграрии могут подать заявку в </w:t>
      </w:r>
      <w:bookmarkStart w:id="0" w:name="_GoBack"/>
      <w:r/>
      <w:bookmarkEnd w:id="0"/>
      <w:r>
        <w:rPr>
          <w:rFonts w:ascii="Times New Roman" w:hAnsi="Times New Roman"/>
          <w:sz w:val="36"/>
          <w:szCs w:val="36"/>
        </w:rPr>
        <w:t xml:space="preserve">АО «Россельхозбанк»</w:t>
      </w:r>
      <w:r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36"/>
          <w:szCs w:val="36"/>
        </w:rPr>
      </w:r>
      <w:r>
        <w:rPr>
          <w:rFonts w:ascii="Times New Roman" w:hAnsi="Times New Roman"/>
          <w:sz w:val="36"/>
          <w:szCs w:val="36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«Россельхозбанк»)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      тел.: (495) 221-51-25, 221-51-24 Е-</w:t>
    </w:r>
    <w:r>
      <w:rPr>
        <w:rFonts w:ascii="Times New Roman" w:hAnsi="Times New Roman" w:eastAsia="Times New Roman" w:cs="Times New Roman"/>
      </w:rPr>
      <w:t xml:space="preserve">mail</w:t>
    </w:r>
    <w:r>
      <w:rPr>
        <w:rFonts w:ascii="Times New Roman" w:hAnsi="Times New Roman" w:eastAsia="Times New Roman" w:cs="Times New Roman"/>
      </w:rPr>
      <w:t xml:space="preserve">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«00» января 2024 г.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  <w:t xml:space="preserve">                                 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</w:style>
  <w:style w:type="paragraph" w:styleId="715">
    <w:name w:val="Heading 1"/>
    <w:basedOn w:val="714"/>
    <w:next w:val="714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4"/>
    <w:uiPriority w:val="10"/>
    <w:rPr>
      <w:sz w:val="48"/>
      <w:szCs w:val="48"/>
    </w:rPr>
  </w:style>
  <w:style w:type="character" w:styleId="737" w:customStyle="1">
    <w:name w:val="Subtitle Char"/>
    <w:basedOn w:val="724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  <w:pPr>
      <w:spacing w:after="0" w:line="240" w:lineRule="auto"/>
    </w:pPr>
  </w:style>
  <w:style w:type="paragraph" w:styleId="752">
    <w:name w:val="Title"/>
    <w:basedOn w:val="714"/>
    <w:next w:val="714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Заголовок Знак"/>
    <w:basedOn w:val="724"/>
    <w:link w:val="752"/>
    <w:uiPriority w:val="10"/>
    <w:rPr>
      <w:sz w:val="48"/>
      <w:szCs w:val="48"/>
    </w:rPr>
  </w:style>
  <w:style w:type="paragraph" w:styleId="754">
    <w:name w:val="Subtitle"/>
    <w:basedOn w:val="714"/>
    <w:next w:val="714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basedOn w:val="724"/>
    <w:link w:val="754"/>
    <w:uiPriority w:val="11"/>
    <w:rPr>
      <w:sz w:val="24"/>
      <w:szCs w:val="24"/>
    </w:rPr>
  </w:style>
  <w:style w:type="paragraph" w:styleId="756">
    <w:name w:val="Quote"/>
    <w:basedOn w:val="714"/>
    <w:next w:val="714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14"/>
    <w:next w:val="714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character" w:styleId="760" w:customStyle="1">
    <w:name w:val="Header Char"/>
    <w:basedOn w:val="724"/>
    <w:uiPriority w:val="99"/>
  </w:style>
  <w:style w:type="character" w:styleId="761" w:customStyle="1">
    <w:name w:val="Footer Char"/>
    <w:basedOn w:val="724"/>
    <w:uiPriority w:val="99"/>
  </w:style>
  <w:style w:type="paragraph" w:styleId="762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563c1" w:themeColor="hyperlink"/>
      <w:u w:val="single"/>
    </w:rPr>
  </w:style>
  <w:style w:type="paragraph" w:styleId="890">
    <w:name w:val="footnote text"/>
    <w:basedOn w:val="714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basedOn w:val="724"/>
    <w:uiPriority w:val="99"/>
    <w:unhideWhenUsed/>
    <w:rPr>
      <w:vertAlign w:val="superscript"/>
    </w:rPr>
  </w:style>
  <w:style w:type="paragraph" w:styleId="893">
    <w:name w:val="endnote text"/>
    <w:basedOn w:val="714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basedOn w:val="724"/>
    <w:uiPriority w:val="99"/>
    <w:semiHidden/>
    <w:unhideWhenUsed/>
    <w:rPr>
      <w:vertAlign w:val="superscript"/>
    </w:rPr>
  </w:style>
  <w:style w:type="paragraph" w:styleId="896">
    <w:name w:val="toc 1"/>
    <w:basedOn w:val="714"/>
    <w:next w:val="714"/>
    <w:uiPriority w:val="39"/>
    <w:unhideWhenUsed/>
    <w:pPr>
      <w:spacing w:after="57"/>
    </w:pPr>
  </w:style>
  <w:style w:type="paragraph" w:styleId="897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8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99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00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01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2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3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4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14"/>
    <w:next w:val="714"/>
    <w:uiPriority w:val="99"/>
    <w:unhideWhenUsed/>
    <w:pPr>
      <w:spacing w:after="0"/>
    </w:pPr>
  </w:style>
  <w:style w:type="paragraph" w:styleId="907">
    <w:name w:val="Header"/>
    <w:basedOn w:val="714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4"/>
    <w:link w:val="907"/>
    <w:uiPriority w:val="99"/>
  </w:style>
  <w:style w:type="paragraph" w:styleId="909">
    <w:name w:val="Footer"/>
    <w:basedOn w:val="714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4"/>
    <w:link w:val="909"/>
    <w:uiPriority w:val="99"/>
  </w:style>
  <w:style w:type="table" w:styleId="911">
    <w:name w:val="Table Grid"/>
    <w:basedOn w:val="72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List Paragraph"/>
    <w:basedOn w:val="714"/>
    <w:uiPriority w:val="34"/>
    <w:qFormat/>
    <w:pPr>
      <w:contextualSpacing/>
      <w:ind w:left="720"/>
    </w:pPr>
  </w:style>
  <w:style w:type="character" w:styleId="913">
    <w:name w:val="annotation reference"/>
    <w:basedOn w:val="724"/>
    <w:uiPriority w:val="99"/>
    <w:semiHidden/>
    <w:unhideWhenUsed/>
    <w:rPr>
      <w:sz w:val="16"/>
      <w:szCs w:val="16"/>
    </w:rPr>
  </w:style>
  <w:style w:type="paragraph" w:styleId="914">
    <w:name w:val="annotation text"/>
    <w:basedOn w:val="714"/>
    <w:link w:val="915"/>
    <w:uiPriority w:val="99"/>
    <w:unhideWhenUsed/>
    <w:pPr>
      <w:spacing w:line="240" w:lineRule="auto"/>
    </w:pPr>
    <w:rPr>
      <w:sz w:val="20"/>
      <w:szCs w:val="20"/>
    </w:rPr>
  </w:style>
  <w:style w:type="character" w:styleId="915" w:customStyle="1">
    <w:name w:val="Текст примечания Знак"/>
    <w:basedOn w:val="724"/>
    <w:link w:val="914"/>
    <w:uiPriority w:val="99"/>
    <w:rPr>
      <w:sz w:val="20"/>
      <w:szCs w:val="20"/>
    </w:rPr>
  </w:style>
  <w:style w:type="paragraph" w:styleId="916">
    <w:name w:val="annotation subject"/>
    <w:basedOn w:val="914"/>
    <w:next w:val="914"/>
    <w:link w:val="917"/>
    <w:uiPriority w:val="99"/>
    <w:semiHidden/>
    <w:unhideWhenUsed/>
    <w:rPr>
      <w:b/>
      <w:bCs/>
    </w:rPr>
  </w:style>
  <w:style w:type="character" w:styleId="917" w:customStyle="1">
    <w:name w:val="Тема примечания Знак"/>
    <w:basedOn w:val="915"/>
    <w:link w:val="916"/>
    <w:uiPriority w:val="99"/>
    <w:semiHidden/>
    <w:rPr>
      <w:b/>
      <w:bCs/>
      <w:sz w:val="20"/>
      <w:szCs w:val="20"/>
    </w:rPr>
  </w:style>
  <w:style w:type="paragraph" w:styleId="918">
    <w:name w:val="Balloon Text"/>
    <w:basedOn w:val="714"/>
    <w:link w:val="9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basedOn w:val="724"/>
    <w:link w:val="9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4</cp:revision>
  <dcterms:created xsi:type="dcterms:W3CDTF">2025-01-24T10:14:00Z</dcterms:created>
  <dcterms:modified xsi:type="dcterms:W3CDTF">2025-02-05T06:34:40Z</dcterms:modified>
</cp:coreProperties>
</file>