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53" w:rsidRPr="00A725EE" w:rsidRDefault="00A725EE" w:rsidP="00A725E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725EE">
        <w:rPr>
          <w:rFonts w:ascii="Times New Roman" w:hAnsi="Times New Roman" w:cs="Times New Roman"/>
          <w:sz w:val="28"/>
          <w:szCs w:val="28"/>
        </w:rPr>
        <w:t>О состоянии законности в сфере водоснабжения и водоотведения на территории Дальневосточного федерального округа</w:t>
      </w:r>
      <w:bookmarkEnd w:id="0"/>
      <w:r w:rsidRPr="00A725EE">
        <w:rPr>
          <w:rFonts w:ascii="Times New Roman" w:hAnsi="Times New Roman" w:cs="Times New Roman"/>
          <w:sz w:val="28"/>
          <w:szCs w:val="28"/>
        </w:rPr>
        <w:br/>
      </w:r>
      <w:r w:rsidRPr="00A725EE">
        <w:rPr>
          <w:rFonts w:ascii="Times New Roman" w:hAnsi="Times New Roman" w:cs="Times New Roman"/>
          <w:sz w:val="28"/>
          <w:szCs w:val="28"/>
        </w:rPr>
        <w:br/>
        <w:t>Органами прокуратуры на системной основе осуществляется надзор за</w:t>
      </w:r>
      <w:r w:rsidRPr="00A725EE">
        <w:rPr>
          <w:rFonts w:ascii="Times New Roman" w:hAnsi="Times New Roman" w:cs="Times New Roman"/>
          <w:sz w:val="28"/>
          <w:szCs w:val="28"/>
        </w:rPr>
        <w:br/>
        <w:t>исполнением законодательства о водоснабжении и водоотведении,</w:t>
      </w:r>
      <w:r w:rsidRPr="00A725EE">
        <w:rPr>
          <w:rFonts w:ascii="Times New Roman" w:hAnsi="Times New Roman" w:cs="Times New Roman"/>
          <w:sz w:val="28"/>
          <w:szCs w:val="28"/>
        </w:rPr>
        <w:br/>
        <w:t>внимание уделяется вопросам строительства, модернизации и ремонта</w:t>
      </w:r>
      <w:r w:rsidRPr="00A725EE">
        <w:rPr>
          <w:rFonts w:ascii="Times New Roman" w:hAnsi="Times New Roman" w:cs="Times New Roman"/>
          <w:sz w:val="28"/>
          <w:szCs w:val="28"/>
        </w:rPr>
        <w:br/>
        <w:t>таких объектов и сетей.</w:t>
      </w:r>
      <w:r w:rsidRPr="00A725EE">
        <w:rPr>
          <w:rFonts w:ascii="Times New Roman" w:hAnsi="Times New Roman" w:cs="Times New Roman"/>
          <w:sz w:val="28"/>
          <w:szCs w:val="28"/>
        </w:rPr>
        <w:br/>
      </w:r>
      <w:r w:rsidRPr="00A725EE">
        <w:rPr>
          <w:rFonts w:ascii="Times New Roman" w:hAnsi="Times New Roman" w:cs="Times New Roman"/>
          <w:sz w:val="28"/>
          <w:szCs w:val="28"/>
        </w:rPr>
        <w:br/>
        <w:t>За последние 2 года в регионах Дальнего Востока надзорным органом пресечено</w:t>
      </w:r>
      <w:r w:rsidRPr="00A725EE">
        <w:rPr>
          <w:rFonts w:ascii="Times New Roman" w:hAnsi="Times New Roman" w:cs="Times New Roman"/>
          <w:sz w:val="28"/>
          <w:szCs w:val="28"/>
        </w:rPr>
        <w:br/>
        <w:t>более 2 тыс. нарушений закона, в целях устранения которых внесено почти 1 тыс. актов реагирования. Под надзором</w:t>
      </w:r>
      <w:r w:rsidRPr="00A725EE">
        <w:rPr>
          <w:rFonts w:ascii="Times New Roman" w:hAnsi="Times New Roman" w:cs="Times New Roman"/>
          <w:sz w:val="28"/>
          <w:szCs w:val="28"/>
        </w:rPr>
        <w:br/>
        <w:t>прокуратуры обеспечена модернизация около 400 км сетей водоснабжения,</w:t>
      </w:r>
      <w:r w:rsidRPr="00A725EE">
        <w:rPr>
          <w:rFonts w:ascii="Times New Roman" w:hAnsi="Times New Roman" w:cs="Times New Roman"/>
          <w:sz w:val="28"/>
          <w:szCs w:val="28"/>
        </w:rPr>
        <w:br/>
        <w:t>постановка на учет более 350 бесхозяйных объектов.</w:t>
      </w:r>
      <w:r w:rsidRPr="00A725EE">
        <w:rPr>
          <w:rFonts w:ascii="Times New Roman" w:hAnsi="Times New Roman" w:cs="Times New Roman"/>
          <w:sz w:val="28"/>
          <w:szCs w:val="28"/>
        </w:rPr>
        <w:br/>
      </w:r>
      <w:r w:rsidRPr="00A725EE">
        <w:rPr>
          <w:rFonts w:ascii="Times New Roman" w:hAnsi="Times New Roman" w:cs="Times New Roman"/>
          <w:sz w:val="28"/>
          <w:szCs w:val="28"/>
        </w:rPr>
        <w:br/>
        <w:t xml:space="preserve">После вмешательства прокуратуры в </w:t>
      </w:r>
      <w:proofErr w:type="spellStart"/>
      <w:r w:rsidRPr="00A725EE">
        <w:rPr>
          <w:rFonts w:ascii="Times New Roman" w:hAnsi="Times New Roman" w:cs="Times New Roman"/>
          <w:sz w:val="28"/>
          <w:szCs w:val="28"/>
        </w:rPr>
        <w:t>Верхнебуреинском</w:t>
      </w:r>
      <w:proofErr w:type="spellEnd"/>
      <w:r w:rsidRPr="00A725EE">
        <w:rPr>
          <w:rFonts w:ascii="Times New Roman" w:hAnsi="Times New Roman" w:cs="Times New Roman"/>
          <w:sz w:val="28"/>
          <w:szCs w:val="28"/>
        </w:rPr>
        <w:t> районе Хабаровского</w:t>
      </w:r>
      <w:r w:rsidRPr="00A725EE">
        <w:rPr>
          <w:rFonts w:ascii="Times New Roman" w:hAnsi="Times New Roman" w:cs="Times New Roman"/>
          <w:sz w:val="28"/>
          <w:szCs w:val="28"/>
        </w:rPr>
        <w:br/>
        <w:t>края организована замена 950 м ветхого участка водопровода, в г.</w:t>
      </w:r>
      <w:r w:rsidRPr="00A725EE">
        <w:rPr>
          <w:rFonts w:ascii="Times New Roman" w:hAnsi="Times New Roman" w:cs="Times New Roman"/>
          <w:sz w:val="28"/>
          <w:szCs w:val="28"/>
        </w:rPr>
        <w:br/>
        <w:t>Комсомольске-на-Амуре отремонтирована водоразборная колонка.</w:t>
      </w:r>
      <w:r w:rsidRPr="00A725EE">
        <w:rPr>
          <w:rFonts w:ascii="Times New Roman" w:hAnsi="Times New Roman" w:cs="Times New Roman"/>
          <w:sz w:val="28"/>
          <w:szCs w:val="28"/>
        </w:rPr>
        <w:br/>
      </w:r>
      <w:r w:rsidRPr="00A725EE">
        <w:rPr>
          <w:rFonts w:ascii="Times New Roman" w:hAnsi="Times New Roman" w:cs="Times New Roman"/>
          <w:sz w:val="28"/>
          <w:szCs w:val="28"/>
        </w:rPr>
        <w:br/>
        <w:t>В Республике Бурятия осуществлен капитальный ремонт трубопровода в с.</w:t>
      </w:r>
      <w:r w:rsidRPr="00A725E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725EE">
        <w:rPr>
          <w:rFonts w:ascii="Times New Roman" w:hAnsi="Times New Roman" w:cs="Times New Roman"/>
          <w:sz w:val="28"/>
          <w:szCs w:val="28"/>
        </w:rPr>
        <w:t>Усть-Брянь</w:t>
      </w:r>
      <w:proofErr w:type="spellEnd"/>
      <w:r w:rsidRPr="00A725E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725EE">
        <w:rPr>
          <w:rFonts w:ascii="Times New Roman" w:hAnsi="Times New Roman" w:cs="Times New Roman"/>
          <w:sz w:val="28"/>
          <w:szCs w:val="28"/>
        </w:rPr>
        <w:t>Заиграевского</w:t>
      </w:r>
      <w:proofErr w:type="spellEnd"/>
      <w:r w:rsidRPr="00A725EE">
        <w:rPr>
          <w:rFonts w:ascii="Times New Roman" w:hAnsi="Times New Roman" w:cs="Times New Roman"/>
          <w:sz w:val="28"/>
          <w:szCs w:val="28"/>
        </w:rPr>
        <w:t> района протяженностью 680 м.</w:t>
      </w:r>
      <w:r w:rsidRPr="00A725EE">
        <w:rPr>
          <w:rFonts w:ascii="Times New Roman" w:hAnsi="Times New Roman" w:cs="Times New Roman"/>
          <w:sz w:val="28"/>
          <w:szCs w:val="28"/>
        </w:rPr>
        <w:br/>
      </w:r>
      <w:r w:rsidRPr="00A725EE">
        <w:rPr>
          <w:rFonts w:ascii="Times New Roman" w:hAnsi="Times New Roman" w:cs="Times New Roman"/>
          <w:sz w:val="28"/>
          <w:szCs w:val="28"/>
        </w:rPr>
        <w:br/>
        <w:t>В Республике Саха (Якутия) региональным правительством определен перечень</w:t>
      </w:r>
      <w:r w:rsidRPr="00A725EE">
        <w:rPr>
          <w:rFonts w:ascii="Times New Roman" w:hAnsi="Times New Roman" w:cs="Times New Roman"/>
          <w:sz w:val="28"/>
          <w:szCs w:val="28"/>
        </w:rPr>
        <w:br/>
        <w:t>должностных лиц, ответственных за проведение мониторинга схем</w:t>
      </w:r>
      <w:r w:rsidRPr="00A725EE">
        <w:rPr>
          <w:rFonts w:ascii="Times New Roman" w:hAnsi="Times New Roman" w:cs="Times New Roman"/>
          <w:sz w:val="28"/>
          <w:szCs w:val="28"/>
        </w:rPr>
        <w:br/>
        <w:t>водоснабжения и водоотведения.</w:t>
      </w:r>
      <w:r w:rsidRPr="00A725EE">
        <w:rPr>
          <w:rFonts w:ascii="Times New Roman" w:hAnsi="Times New Roman" w:cs="Times New Roman"/>
          <w:sz w:val="28"/>
          <w:szCs w:val="28"/>
        </w:rPr>
        <w:br/>
      </w:r>
      <w:r w:rsidRPr="00A725EE">
        <w:rPr>
          <w:rFonts w:ascii="Times New Roman" w:hAnsi="Times New Roman" w:cs="Times New Roman"/>
          <w:sz w:val="28"/>
          <w:szCs w:val="28"/>
        </w:rPr>
        <w:br/>
        <w:t>В Амурской области по мерам прокурорского реагирования заключено 6</w:t>
      </w:r>
      <w:r w:rsidRPr="00A725EE">
        <w:rPr>
          <w:rFonts w:ascii="Times New Roman" w:hAnsi="Times New Roman" w:cs="Times New Roman"/>
          <w:sz w:val="28"/>
          <w:szCs w:val="28"/>
        </w:rPr>
        <w:br/>
        <w:t>концессионных соглашений в отношении объектов водоснабжения на сумму 5,4 млн</w:t>
      </w:r>
      <w:r w:rsidRPr="00A725EE">
        <w:rPr>
          <w:rFonts w:ascii="Times New Roman" w:hAnsi="Times New Roman" w:cs="Times New Roman"/>
          <w:sz w:val="28"/>
          <w:szCs w:val="28"/>
        </w:rPr>
        <w:br/>
        <w:t>рублей.</w:t>
      </w:r>
      <w:r w:rsidRPr="00A725EE">
        <w:rPr>
          <w:rFonts w:ascii="Times New Roman" w:hAnsi="Times New Roman" w:cs="Times New Roman"/>
          <w:sz w:val="28"/>
          <w:szCs w:val="28"/>
        </w:rPr>
        <w:br/>
      </w:r>
      <w:r w:rsidRPr="00A725EE">
        <w:rPr>
          <w:rFonts w:ascii="Times New Roman" w:hAnsi="Times New Roman" w:cs="Times New Roman"/>
          <w:sz w:val="28"/>
          <w:szCs w:val="28"/>
        </w:rPr>
        <w:br/>
        <w:t>Некачественное предоставление питьевой воды населению связано также</w:t>
      </w:r>
      <w:r w:rsidRPr="00A725EE">
        <w:rPr>
          <w:rFonts w:ascii="Times New Roman" w:hAnsi="Times New Roman" w:cs="Times New Roman"/>
          <w:sz w:val="28"/>
          <w:szCs w:val="28"/>
        </w:rPr>
        <w:br/>
        <w:t>с отсутствием санитарных </w:t>
      </w:r>
      <w:proofErr w:type="spellStart"/>
      <w:r w:rsidRPr="00A725EE">
        <w:rPr>
          <w:rFonts w:ascii="Times New Roman" w:hAnsi="Times New Roman" w:cs="Times New Roman"/>
          <w:sz w:val="28"/>
          <w:szCs w:val="28"/>
        </w:rPr>
        <w:t>зон,необходимого</w:t>
      </w:r>
      <w:proofErr w:type="spellEnd"/>
      <w:r w:rsidRPr="00A725EE">
        <w:rPr>
          <w:rFonts w:ascii="Times New Roman" w:hAnsi="Times New Roman" w:cs="Times New Roman"/>
          <w:sz w:val="28"/>
          <w:szCs w:val="28"/>
        </w:rPr>
        <w:t> комплекса очистных</w:t>
      </w:r>
      <w:r w:rsidRPr="00A725EE">
        <w:rPr>
          <w:rFonts w:ascii="Times New Roman" w:hAnsi="Times New Roman" w:cs="Times New Roman"/>
          <w:sz w:val="28"/>
          <w:szCs w:val="28"/>
        </w:rPr>
        <w:br/>
        <w:t>сооружений и обеззараживающих установок. В Сахалинской области по</w:t>
      </w:r>
      <w:r w:rsidRPr="00A725EE">
        <w:rPr>
          <w:rFonts w:ascii="Times New Roman" w:hAnsi="Times New Roman" w:cs="Times New Roman"/>
          <w:sz w:val="28"/>
          <w:szCs w:val="28"/>
        </w:rPr>
        <w:br/>
        <w:t>требованию Холмского городского прокурора обеспечена надлежащая</w:t>
      </w:r>
      <w:r w:rsidRPr="00A725EE">
        <w:rPr>
          <w:rFonts w:ascii="Times New Roman" w:hAnsi="Times New Roman" w:cs="Times New Roman"/>
          <w:sz w:val="28"/>
          <w:szCs w:val="28"/>
        </w:rPr>
        <w:br/>
        <w:t>эксплуатация очистных сооружений на водозаборе с. Чехов.</w:t>
      </w:r>
      <w:r w:rsidRPr="00A725EE">
        <w:rPr>
          <w:rFonts w:ascii="Times New Roman" w:hAnsi="Times New Roman" w:cs="Times New Roman"/>
          <w:sz w:val="28"/>
          <w:szCs w:val="28"/>
        </w:rPr>
        <w:br/>
      </w:r>
      <w:r w:rsidRPr="00A725EE">
        <w:rPr>
          <w:rFonts w:ascii="Times New Roman" w:hAnsi="Times New Roman" w:cs="Times New Roman"/>
          <w:sz w:val="28"/>
          <w:szCs w:val="28"/>
        </w:rPr>
        <w:br/>
        <w:t>В Магаданской области за несоблюдение сроков возведения </w:t>
      </w:r>
      <w:proofErr w:type="spellStart"/>
      <w:r w:rsidRPr="00A725EE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A725EE">
        <w:rPr>
          <w:rFonts w:ascii="Times New Roman" w:hAnsi="Times New Roman" w:cs="Times New Roman"/>
          <w:sz w:val="28"/>
          <w:szCs w:val="28"/>
        </w:rPr>
        <w:t>-модульной</w:t>
      </w:r>
      <w:r w:rsidRPr="00A725EE">
        <w:rPr>
          <w:rFonts w:ascii="Times New Roman" w:hAnsi="Times New Roman" w:cs="Times New Roman"/>
          <w:sz w:val="28"/>
          <w:szCs w:val="28"/>
        </w:rPr>
        <w:br/>
        <w:t>системы водоподготовки и </w:t>
      </w:r>
      <w:proofErr w:type="spellStart"/>
      <w:r w:rsidRPr="00A725EE">
        <w:rPr>
          <w:rFonts w:ascii="Times New Roman" w:hAnsi="Times New Roman" w:cs="Times New Roman"/>
          <w:sz w:val="28"/>
          <w:szCs w:val="28"/>
        </w:rPr>
        <w:t>водонасосной</w:t>
      </w:r>
      <w:proofErr w:type="spellEnd"/>
      <w:r w:rsidRPr="00A725EE">
        <w:rPr>
          <w:rFonts w:ascii="Times New Roman" w:hAnsi="Times New Roman" w:cs="Times New Roman"/>
          <w:sz w:val="28"/>
          <w:szCs w:val="28"/>
        </w:rPr>
        <w:t xml:space="preserve"> станции в поселках Дебин, Оротукан,</w:t>
      </w:r>
      <w:r w:rsidRPr="00A725E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725EE">
        <w:rPr>
          <w:rFonts w:ascii="Times New Roman" w:hAnsi="Times New Roman" w:cs="Times New Roman"/>
          <w:sz w:val="28"/>
          <w:szCs w:val="28"/>
        </w:rPr>
        <w:t>Синегорье</w:t>
      </w:r>
      <w:proofErr w:type="spellEnd"/>
      <w:r w:rsidRPr="00A725EE">
        <w:rPr>
          <w:rFonts w:ascii="Times New Roman" w:hAnsi="Times New Roman" w:cs="Times New Roman"/>
          <w:sz w:val="28"/>
          <w:szCs w:val="28"/>
        </w:rPr>
        <w:t> по инициативе прокуратуры ООО «СК «</w:t>
      </w:r>
      <w:proofErr w:type="spellStart"/>
      <w:r w:rsidRPr="00A725EE">
        <w:rPr>
          <w:rFonts w:ascii="Times New Roman" w:hAnsi="Times New Roman" w:cs="Times New Roman"/>
          <w:sz w:val="28"/>
          <w:szCs w:val="28"/>
        </w:rPr>
        <w:t>Спецстрой</w:t>
      </w:r>
      <w:proofErr w:type="spellEnd"/>
      <w:r w:rsidRPr="00A725EE">
        <w:rPr>
          <w:rFonts w:ascii="Times New Roman" w:hAnsi="Times New Roman" w:cs="Times New Roman"/>
          <w:sz w:val="28"/>
          <w:szCs w:val="28"/>
        </w:rPr>
        <w:t>» привлечено к</w:t>
      </w:r>
      <w:r w:rsidRPr="00A725EE">
        <w:rPr>
          <w:rFonts w:ascii="Times New Roman" w:hAnsi="Times New Roman" w:cs="Times New Roman"/>
          <w:sz w:val="28"/>
          <w:szCs w:val="28"/>
        </w:rPr>
        <w:br/>
        <w:t xml:space="preserve">административной ответственности по </w:t>
      </w:r>
      <w:r w:rsidRPr="00A725EE">
        <w:rPr>
          <w:rFonts w:ascii="Times New Roman" w:hAnsi="Times New Roman" w:cs="Times New Roman"/>
          <w:sz w:val="28"/>
          <w:szCs w:val="28"/>
        </w:rPr>
        <w:lastRenderedPageBreak/>
        <w:t>части 7 статьи 7.32 КоАП, назначен штраф в размере 1,3 млн рублей.</w:t>
      </w:r>
      <w:r w:rsidRPr="00A725EE">
        <w:rPr>
          <w:rFonts w:ascii="Times New Roman" w:hAnsi="Times New Roman" w:cs="Times New Roman"/>
          <w:sz w:val="28"/>
          <w:szCs w:val="28"/>
        </w:rPr>
        <w:br/>
      </w:r>
      <w:r w:rsidRPr="00A725EE">
        <w:rPr>
          <w:rFonts w:ascii="Times New Roman" w:hAnsi="Times New Roman" w:cs="Times New Roman"/>
          <w:sz w:val="28"/>
          <w:szCs w:val="28"/>
        </w:rPr>
        <w:br/>
        <w:t>В Забайкальском крае 13 сельскими поселениями </w:t>
      </w:r>
      <w:proofErr w:type="spellStart"/>
      <w:r w:rsidRPr="00A725EE">
        <w:rPr>
          <w:rFonts w:ascii="Times New Roman" w:hAnsi="Times New Roman" w:cs="Times New Roman"/>
          <w:sz w:val="28"/>
          <w:szCs w:val="28"/>
        </w:rPr>
        <w:t>Оловяннинского</w:t>
      </w:r>
      <w:proofErr w:type="spellEnd"/>
      <w:r w:rsidRPr="00A725EE">
        <w:rPr>
          <w:rFonts w:ascii="Times New Roman" w:hAnsi="Times New Roman" w:cs="Times New Roman"/>
          <w:sz w:val="28"/>
          <w:szCs w:val="28"/>
        </w:rPr>
        <w:t> района</w:t>
      </w:r>
      <w:r w:rsidRPr="00A725EE">
        <w:rPr>
          <w:rFonts w:ascii="Times New Roman" w:hAnsi="Times New Roman" w:cs="Times New Roman"/>
          <w:sz w:val="28"/>
          <w:szCs w:val="28"/>
        </w:rPr>
        <w:br/>
        <w:t>организованы работы по получению санитарно-эпидемиологических</w:t>
      </w:r>
      <w:r w:rsidRPr="00A725EE">
        <w:rPr>
          <w:rFonts w:ascii="Times New Roman" w:hAnsi="Times New Roman" w:cs="Times New Roman"/>
          <w:sz w:val="28"/>
          <w:szCs w:val="28"/>
        </w:rPr>
        <w:br/>
        <w:t>заключений на водозаборные скважины.</w:t>
      </w:r>
      <w:r w:rsidRPr="00A725EE">
        <w:rPr>
          <w:rFonts w:ascii="Times New Roman" w:hAnsi="Times New Roman" w:cs="Times New Roman"/>
          <w:sz w:val="28"/>
          <w:szCs w:val="28"/>
        </w:rPr>
        <w:br/>
      </w:r>
      <w:r w:rsidRPr="00A725EE">
        <w:rPr>
          <w:rFonts w:ascii="Times New Roman" w:hAnsi="Times New Roman" w:cs="Times New Roman"/>
          <w:sz w:val="28"/>
          <w:szCs w:val="28"/>
        </w:rPr>
        <w:br/>
        <w:t>В Республике Бурятия вскрыт факт приемки фактически невыполненных</w:t>
      </w:r>
      <w:r w:rsidRPr="00A725EE">
        <w:rPr>
          <w:rFonts w:ascii="Times New Roman" w:hAnsi="Times New Roman" w:cs="Times New Roman"/>
          <w:sz w:val="28"/>
          <w:szCs w:val="28"/>
        </w:rPr>
        <w:br/>
        <w:t>работ по строительству водовода в с. Турунтаево Прибайкальского района, в</w:t>
      </w:r>
      <w:r w:rsidRPr="00A725EE">
        <w:rPr>
          <w:rFonts w:ascii="Times New Roman" w:hAnsi="Times New Roman" w:cs="Times New Roman"/>
          <w:sz w:val="28"/>
          <w:szCs w:val="28"/>
        </w:rPr>
        <w:br/>
        <w:t>результате чего причинен ущерб в размере 888 тыс. рублей. По направленным</w:t>
      </w:r>
      <w:r w:rsidRPr="00A725EE">
        <w:rPr>
          <w:rFonts w:ascii="Times New Roman" w:hAnsi="Times New Roman" w:cs="Times New Roman"/>
          <w:sz w:val="28"/>
          <w:szCs w:val="28"/>
        </w:rPr>
        <w:br/>
        <w:t>прокуратурой материалам проверки в отношении председателя МКУ «Комитет по</w:t>
      </w:r>
      <w:r w:rsidRPr="00A725EE">
        <w:rPr>
          <w:rFonts w:ascii="Times New Roman" w:hAnsi="Times New Roman" w:cs="Times New Roman"/>
          <w:sz w:val="28"/>
          <w:szCs w:val="28"/>
        </w:rPr>
        <w:br/>
        <w:t>управлению муниципальным хозяйством Прибайкальского района» возбуждено</w:t>
      </w:r>
      <w:r w:rsidRPr="00A725EE">
        <w:rPr>
          <w:rFonts w:ascii="Times New Roman" w:hAnsi="Times New Roman" w:cs="Times New Roman"/>
          <w:sz w:val="28"/>
          <w:szCs w:val="28"/>
        </w:rPr>
        <w:br/>
        <w:t>уголовное дело, приговором суда должностное лицо осуждено по части 1</w:t>
      </w:r>
      <w:r w:rsidRPr="00A725EE">
        <w:rPr>
          <w:rFonts w:ascii="Times New Roman" w:hAnsi="Times New Roman" w:cs="Times New Roman"/>
          <w:sz w:val="28"/>
          <w:szCs w:val="28"/>
        </w:rPr>
        <w:br/>
        <w:t>статьи 292 УК РФ (служебный подлог).</w:t>
      </w:r>
    </w:p>
    <w:p w:rsidR="00A725EE" w:rsidRPr="00A725EE" w:rsidRDefault="00A725E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725EE" w:rsidRPr="00A72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8D"/>
    <w:rsid w:val="009E2953"/>
    <w:rsid w:val="00A725EE"/>
    <w:rsid w:val="00AD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BA683-FD4F-4241-9F71-B2525B2E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2025-02-11T23:27:00Z</dcterms:created>
  <dcterms:modified xsi:type="dcterms:W3CDTF">2025-02-11T23:27:00Z</dcterms:modified>
</cp:coreProperties>
</file>