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D" w:rsidRDefault="00D407BD" w:rsidP="00D407BD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4008507" r:id="rId5"/>
        </w:object>
      </w:r>
    </w:p>
    <w:p w:rsidR="00D407BD" w:rsidRDefault="00D407BD" w:rsidP="00D407BD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407BD" w:rsidRDefault="00D407BD" w:rsidP="00D407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407BD" w:rsidRDefault="00D407BD" w:rsidP="00D407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3)</w:t>
      </w:r>
    </w:p>
    <w:p w:rsidR="00D407BD" w:rsidRDefault="00D407BD" w:rsidP="00D407BD">
      <w:pPr>
        <w:pStyle w:val="1"/>
        <w:rPr>
          <w:bCs w:val="0"/>
        </w:rPr>
      </w:pPr>
    </w:p>
    <w:p w:rsidR="00D407BD" w:rsidRDefault="00D407BD" w:rsidP="00D407BD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407BD" w:rsidRDefault="00D407BD" w:rsidP="00D407BD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87/177-3</w:t>
      </w:r>
    </w:p>
    <w:p w:rsidR="00D407BD" w:rsidRDefault="00D407BD" w:rsidP="00D4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D407BD" w:rsidRDefault="00D407BD" w:rsidP="00D407BD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>О регистрации Чижовой И.А., выдвинутой Нерчинским местным отделением Забайкальского регионального отделения Всероссийской политической партии «ЕДИНАЯ РОССИЯ»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3</w:t>
      </w:r>
    </w:p>
    <w:p w:rsidR="00D407BD" w:rsidRDefault="00D407BD" w:rsidP="00D407BD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407BD" w:rsidRDefault="00D407BD" w:rsidP="00D407BD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Чижовой И.А., </w:t>
      </w:r>
      <w:r>
        <w:rPr>
          <w:rFonts w:ascii="Times New Roman" w:hAnsi="Times New Roman"/>
          <w:bCs/>
          <w:color w:val="000000"/>
        </w:rPr>
        <w:t>выдвинутой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края от</w:t>
      </w:r>
      <w:proofErr w:type="gramEnd"/>
      <w:r>
        <w:rPr>
          <w:rFonts w:ascii="Times New Roman" w:hAnsi="Times New Roman"/>
        </w:rPr>
        <w:t xml:space="preserve">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407BD" w:rsidRDefault="00D407BD" w:rsidP="00D407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Порядок выдвижения кандидата Чижовой И.А.,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D407BD" w:rsidRDefault="00D407BD" w:rsidP="00D407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407BD" w:rsidRDefault="00D407BD" w:rsidP="00D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в л я е т:</w:t>
      </w:r>
    </w:p>
    <w:p w:rsidR="00D407BD" w:rsidRDefault="00D407BD" w:rsidP="00D407BD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Чижову Ирину Александровну, 1984 года рождения, директор МБОУ НОШ  с. Верхние Ключи, проживающую в Забайкальском крае, Нерчинского района, с. Нижние Ключи,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Забайкальского </w:t>
      </w:r>
      <w:r>
        <w:rPr>
          <w:rFonts w:ascii="Times New Roman" w:hAnsi="Times New Roman"/>
          <w:bCs/>
          <w:color w:val="000000"/>
        </w:rPr>
        <w:lastRenderedPageBreak/>
        <w:t xml:space="preserve">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 </w:t>
      </w:r>
      <w:r>
        <w:rPr>
          <w:rFonts w:ascii="Times New Roman" w:hAnsi="Times New Roman"/>
        </w:rPr>
        <w:t>15 июля 2025 года в 15 час. 35 мин.</w:t>
      </w:r>
      <w:proofErr w:type="gramEnd"/>
    </w:p>
    <w:p w:rsidR="00D407BD" w:rsidRDefault="00D407BD" w:rsidP="00D407BD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 </w:t>
      </w:r>
      <w:r>
        <w:rPr>
          <w:rFonts w:ascii="Times New Roman" w:hAnsi="Times New Roman"/>
        </w:rPr>
        <w:t>Чижовой И.А. удостоверение о регистрации установленного образца.</w:t>
      </w:r>
    </w:p>
    <w:p w:rsidR="00D407BD" w:rsidRDefault="00D407BD" w:rsidP="00D407BD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407BD" w:rsidRDefault="00D407BD" w:rsidP="00D407BD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407BD" w:rsidRDefault="00D407BD" w:rsidP="00D407BD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D407BD" w:rsidRDefault="00D407BD" w:rsidP="00D407BD">
      <w:pPr>
        <w:rPr>
          <w:rFonts w:ascii="Times New Roman" w:hAnsi="Times New Roman" w:cs="Times New Roman"/>
          <w:sz w:val="24"/>
          <w:szCs w:val="24"/>
        </w:rPr>
      </w:pPr>
    </w:p>
    <w:p w:rsidR="00D407BD" w:rsidRDefault="00D407BD" w:rsidP="00D407BD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D407BD" w:rsidRDefault="00D407BD" w:rsidP="00D407BD">
      <w:pPr>
        <w:rPr>
          <w:rFonts w:ascii="Times New Roman" w:hAnsi="Times New Roman" w:cs="Times New Roman"/>
          <w:sz w:val="24"/>
          <w:szCs w:val="24"/>
        </w:rPr>
      </w:pPr>
    </w:p>
    <w:p w:rsidR="00D407BD" w:rsidRDefault="00D407BD" w:rsidP="00D407BD"/>
    <w:p w:rsidR="00D407BD" w:rsidRDefault="00D407BD" w:rsidP="00D407BD">
      <w:bookmarkStart w:id="0" w:name="_GoBack"/>
      <w:bookmarkEnd w:id="0"/>
    </w:p>
    <w:p w:rsidR="00D407BD" w:rsidRDefault="00D407BD" w:rsidP="00D407BD"/>
    <w:p w:rsidR="00096440" w:rsidRDefault="00096440"/>
    <w:sectPr w:rsidR="00096440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BD"/>
    <w:rsid w:val="00096440"/>
    <w:rsid w:val="001C7E5D"/>
    <w:rsid w:val="0023127E"/>
    <w:rsid w:val="00394F38"/>
    <w:rsid w:val="006717A3"/>
    <w:rsid w:val="008F39DD"/>
    <w:rsid w:val="00CC20CA"/>
    <w:rsid w:val="00D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BD"/>
  </w:style>
  <w:style w:type="paragraph" w:styleId="1">
    <w:name w:val="heading 1"/>
    <w:basedOn w:val="a"/>
    <w:next w:val="a"/>
    <w:link w:val="10"/>
    <w:uiPriority w:val="9"/>
    <w:qFormat/>
    <w:rsid w:val="00D40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7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407B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07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407BD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407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2025-07-14T05:29:00Z</dcterms:created>
  <dcterms:modified xsi:type="dcterms:W3CDTF">2025-07-14T05:29:00Z</dcterms:modified>
</cp:coreProperties>
</file>