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996193" w:rsidRDefault="00996193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996193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996193" w:rsidRDefault="00996193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996193">
        <w:rPr>
          <w:rFonts w:ascii="Times New Roman" w:hAnsi="Times New Roman"/>
          <w:b/>
          <w:color w:val="000000" w:themeColor="text1"/>
          <w:sz w:val="20"/>
        </w:rPr>
        <w:t>04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996193">
        <w:rPr>
          <w:rFonts w:ascii="Times New Roman" w:hAnsi="Times New Roman"/>
          <w:b/>
          <w:color w:val="000000" w:themeColor="text1"/>
          <w:sz w:val="20"/>
        </w:rPr>
        <w:t>сентября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019D9" w:rsidRDefault="00996193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96193">
        <w:rPr>
          <w:rFonts w:ascii="Times New Roman" w:hAnsi="Times New Roman"/>
          <w:b/>
          <w:sz w:val="28"/>
          <w:szCs w:val="28"/>
        </w:rPr>
        <w:t xml:space="preserve">Актуальную информацию о ставках и льготах по имущественным налогам можно получить в </w:t>
      </w:r>
      <w:proofErr w:type="gramStart"/>
      <w:r w:rsidRPr="00996193">
        <w:rPr>
          <w:rFonts w:ascii="Times New Roman" w:hAnsi="Times New Roman"/>
          <w:b/>
          <w:sz w:val="28"/>
          <w:szCs w:val="28"/>
        </w:rPr>
        <w:t>интернет-сервисе</w:t>
      </w:r>
      <w:proofErr w:type="gramEnd"/>
    </w:p>
    <w:bookmarkEnd w:id="0"/>
    <w:p w:rsidR="00996193" w:rsidRPr="005019D9" w:rsidRDefault="00996193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193" w:rsidRPr="00996193" w:rsidRDefault="00996193" w:rsidP="0099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 xml:space="preserve">Налогоплательщики могут воспользоваться электронным сервисом налоговой службы </w:t>
      </w:r>
      <w:hyperlink r:id="rId8" w:history="1">
        <w:r w:rsidRPr="00996193">
          <w:rPr>
            <w:rStyle w:val="a5"/>
            <w:rFonts w:ascii="Times New Roman" w:hAnsi="Times New Roman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 w:rsidRPr="00996193">
        <w:rPr>
          <w:rFonts w:ascii="Times New Roman" w:hAnsi="Times New Roman"/>
          <w:sz w:val="28"/>
          <w:szCs w:val="28"/>
        </w:rPr>
        <w:t xml:space="preserve"> для получения актуальной информации о ставках, льготах и вычетах по имущественным налогам за налоговые периоды 2021-2025 годов. </w:t>
      </w:r>
    </w:p>
    <w:p w:rsidR="00996193" w:rsidRPr="00996193" w:rsidRDefault="00996193" w:rsidP="0099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 xml:space="preserve">Интернет-сервис содержит информацию: </w:t>
      </w:r>
    </w:p>
    <w:p w:rsidR="00996193" w:rsidRPr="00996193" w:rsidRDefault="00996193" w:rsidP="0099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>— о ставках, льготах и вычетах по земельному налогу, транспортному налогу, налогу на имущество организаций и физических лиц, установленных на региональном и местном уровнях;</w:t>
      </w:r>
    </w:p>
    <w:p w:rsidR="00996193" w:rsidRPr="00996193" w:rsidRDefault="00996193" w:rsidP="0099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>— о документах, которые необходимо представить в налоговый орган для подтверждения права на применение налоговой льготы;</w:t>
      </w:r>
    </w:p>
    <w:p w:rsidR="00996193" w:rsidRPr="00996193" w:rsidRDefault="00996193" w:rsidP="0099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>— о наличии или отсутствии обязанности по уплате авансовых платежей по имущественным налогам организаций;</w:t>
      </w:r>
    </w:p>
    <w:p w:rsidR="00996193" w:rsidRPr="00996193" w:rsidRDefault="00996193" w:rsidP="0099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>— о реквизитах нормативных правовых актов.</w:t>
      </w:r>
    </w:p>
    <w:p w:rsidR="00996193" w:rsidRPr="00996193" w:rsidRDefault="00996193" w:rsidP="0099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 xml:space="preserve">Обращаем внимание, если нормативно-правовым актом органа местного самоуправления по месту нахождения объекта налогообложения предусмотрено освобождение от уплаты авансовых платежей, то у организации отсутствует обязанность по представлению в налоговый орган уведомлений об исчисленных суммах авансовых платежей. В данном случае уведомление за налоговый период предоставляется единожды по сроку уплаты не позднее 28 февраля года, следующего за истекшим налоговым периодом. </w:t>
      </w:r>
    </w:p>
    <w:p w:rsidR="00996193" w:rsidRPr="00996193" w:rsidRDefault="00996193" w:rsidP="0099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 xml:space="preserve">Например, на территории Забайкальского края не предусмотрена уплата организациями авансовых платежей по транспортному налогу, и на территориях отдельных муниципальных образований - по земельному налогу. </w:t>
      </w:r>
    </w:p>
    <w:p w:rsidR="00996193" w:rsidRPr="00996193" w:rsidRDefault="00996193" w:rsidP="0099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96193">
        <w:rPr>
          <w:rFonts w:ascii="Times New Roman" w:hAnsi="Times New Roman"/>
          <w:sz w:val="28"/>
          <w:szCs w:val="28"/>
        </w:rPr>
        <w:t xml:space="preserve">Актуальную информацию о кадастровой стоимости недвижимого имущества можно узнать на сайте Управления </w:t>
      </w:r>
      <w:proofErr w:type="spellStart"/>
      <w:r w:rsidRPr="0099619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96193">
        <w:rPr>
          <w:rFonts w:ascii="Times New Roman" w:hAnsi="Times New Roman"/>
          <w:sz w:val="28"/>
          <w:szCs w:val="28"/>
        </w:rPr>
        <w:t xml:space="preserve"> в сервисе </w:t>
      </w:r>
      <w:hyperlink r:id="rId9" w:history="1">
        <w:r w:rsidRPr="00996193">
          <w:rPr>
            <w:rStyle w:val="a5"/>
            <w:rFonts w:ascii="Times New Roman" w:hAnsi="Times New Roman"/>
            <w:sz w:val="28"/>
            <w:szCs w:val="28"/>
          </w:rPr>
          <w:t>«Справочная информация по объектам недвижимости»</w:t>
        </w:r>
      </w:hyperlink>
      <w:r w:rsidRPr="00996193">
        <w:rPr>
          <w:rFonts w:ascii="Times New Roman" w:hAnsi="Times New Roman"/>
          <w:sz w:val="28"/>
          <w:szCs w:val="28"/>
        </w:rPr>
        <w:t xml:space="preserve"> (раздел «Электронные услуги и сервисы»). </w:t>
      </w:r>
    </w:p>
    <w:p w:rsidR="00996193" w:rsidRPr="00996193" w:rsidRDefault="00996193" w:rsidP="00996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6193">
        <w:rPr>
          <w:rFonts w:ascii="Times New Roman" w:hAnsi="Times New Roman"/>
          <w:sz w:val="28"/>
          <w:szCs w:val="28"/>
        </w:rPr>
        <w:t>Электронный сервис поможет налогоплательщику заблаговременно оценить суммы имущественных налогов до получения официального уведомления или сообщения от налогового органа.</w:t>
      </w:r>
    </w:p>
    <w:p w:rsidR="00996193" w:rsidRPr="00996193" w:rsidRDefault="00996193" w:rsidP="00996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DDC" w:rsidRPr="005019D9" w:rsidRDefault="00E81DDC" w:rsidP="0099619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96193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5/service/tax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k.rosreestr.ru/eservices/real-estate-objects-online?ref=destralegal.ru&amp;clckid=260d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939C-A138-4B33-8253-0D8E5106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2025-09-04T01:44:00Z</dcterms:created>
  <dcterms:modified xsi:type="dcterms:W3CDTF">2025-09-04T01:44:00Z</dcterms:modified>
</cp:coreProperties>
</file>