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2B" w:rsidRPr="006E7D2B" w:rsidRDefault="006E7D2B" w:rsidP="006E7D2B">
      <w:pPr>
        <w:shd w:val="clear" w:color="auto" w:fill="FFFFFF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E7D2B">
        <w:rPr>
          <w:rFonts w:ascii="Times New Roman" w:eastAsia="Times New Roman" w:hAnsi="Times New Roman" w:cs="Times New Roman"/>
          <w:color w:val="000000"/>
          <w:sz w:val="30"/>
          <w:szCs w:val="30"/>
        </w:rPr>
        <w:t>ПРОЕКТ</w:t>
      </w:r>
    </w:p>
    <w:p w:rsidR="006E7D2B" w:rsidRDefault="006E7D2B" w:rsidP="003A3AE9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3A3AE9" w:rsidRPr="006E7D2B" w:rsidRDefault="003A3AE9" w:rsidP="003A3AE9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7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СОВЕТ СЕЛЬСКОГО ПОСЕЛЕНИЯ «</w:t>
      </w:r>
      <w:r w:rsidR="00806E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АНДРОННИКОВСКОЕ</w:t>
      </w:r>
      <w:r w:rsidRPr="006E7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3A3AE9" w:rsidRDefault="003A3AE9" w:rsidP="003A3AE9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A3AE9" w:rsidRPr="003A3AE9" w:rsidRDefault="003A3AE9" w:rsidP="003A3AE9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A3AE9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РЕШЕНИЕ</w:t>
      </w:r>
    </w:p>
    <w:p w:rsidR="003A3AE9" w:rsidRDefault="003A3AE9" w:rsidP="003A3AE9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3A3AE9" w:rsidRDefault="00806ECF" w:rsidP="003A3A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«____»_____</w:t>
      </w:r>
      <w:r w:rsidR="003A3A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2025 года                                               </w:t>
      </w:r>
      <w:r w:rsidR="006E7D2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                    </w:t>
      </w:r>
      <w:r w:rsidR="003A3AE9">
        <w:rPr>
          <w:rFonts w:ascii="Times New Roman" w:eastAsia="Times New Roman" w:hAnsi="Times New Roman" w:cs="Times New Roman"/>
          <w:color w:val="000000"/>
          <w:sz w:val="30"/>
          <w:szCs w:val="30"/>
        </w:rPr>
        <w:t>№ ___</w:t>
      </w:r>
    </w:p>
    <w:p w:rsidR="003A3AE9" w:rsidRDefault="00806ECF" w:rsidP="003A3AE9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село Андронниково</w:t>
      </w:r>
    </w:p>
    <w:p w:rsidR="003A3AE9" w:rsidRDefault="003A3AE9" w:rsidP="003A3AE9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3A3AE9" w:rsidRDefault="003A3AE9" w:rsidP="003A3AE9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3A3AE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О внесении изменений в решение Совета сельского поселения «</w:t>
      </w:r>
      <w:r w:rsidR="00806EC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Андронниковское</w:t>
      </w:r>
      <w:r w:rsidRPr="003A3AE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» от </w:t>
      </w:r>
      <w:r w:rsidR="00806EC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30.10</w:t>
      </w:r>
      <w:r w:rsidRPr="003A3AE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.2019 г. </w:t>
      </w:r>
      <w:r w:rsidR="005C6283" w:rsidRPr="003A3AE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№ </w:t>
      </w:r>
      <w:r w:rsidR="00806EC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117</w:t>
      </w:r>
      <w:r w:rsidR="005C6283" w:rsidRPr="003A3AE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r w:rsidRPr="003A3AE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«Об установлении земельного налога на территории сельского поселения «</w:t>
      </w:r>
      <w:r w:rsidR="00806EC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Андронниковское</w:t>
      </w:r>
      <w:r w:rsidRPr="003A3AE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»</w:t>
      </w:r>
    </w:p>
    <w:p w:rsidR="003A3AE9" w:rsidRDefault="003A3AE9" w:rsidP="003A3AE9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3A3AE9" w:rsidRDefault="003A3AE9" w:rsidP="003A3AE9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3A3AE9" w:rsidRDefault="003A3AE9" w:rsidP="00BF6FAB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A3AE9">
        <w:rPr>
          <w:rFonts w:ascii="Times New Roman" w:eastAsia="Times New Roman" w:hAnsi="Times New Roman" w:cs="Times New Roman"/>
          <w:color w:val="000000"/>
          <w:sz w:val="30"/>
          <w:szCs w:val="30"/>
        </w:rPr>
        <w:t>На основании Протеста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Прокуратуры Нерчинского района, ст.394 Налогового кодекса</w:t>
      </w:r>
      <w:r w:rsidR="00BF6FA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Российской Федерации, руководствуясь пунктом 3 части 6 статьи 27 Устава сельского поселения «</w:t>
      </w:r>
      <w:r w:rsidR="00806ECF">
        <w:rPr>
          <w:rFonts w:ascii="Times New Roman" w:eastAsia="Times New Roman" w:hAnsi="Times New Roman" w:cs="Times New Roman"/>
          <w:color w:val="000000"/>
          <w:sz w:val="30"/>
          <w:szCs w:val="30"/>
        </w:rPr>
        <w:t>Андронниковское</w:t>
      </w:r>
      <w:r w:rsidR="00BF6FAB">
        <w:rPr>
          <w:rFonts w:ascii="Times New Roman" w:eastAsia="Times New Roman" w:hAnsi="Times New Roman" w:cs="Times New Roman"/>
          <w:color w:val="000000"/>
          <w:sz w:val="30"/>
          <w:szCs w:val="30"/>
        </w:rPr>
        <w:t>», Совет сельского поселения «</w:t>
      </w:r>
      <w:r w:rsidR="00806ECF">
        <w:rPr>
          <w:rFonts w:ascii="Times New Roman" w:eastAsia="Times New Roman" w:hAnsi="Times New Roman" w:cs="Times New Roman"/>
          <w:color w:val="000000"/>
          <w:sz w:val="30"/>
          <w:szCs w:val="30"/>
        </w:rPr>
        <w:t>Андронниковское</w:t>
      </w:r>
      <w:r w:rsidR="00BF6FAB">
        <w:rPr>
          <w:rFonts w:ascii="Times New Roman" w:eastAsia="Times New Roman" w:hAnsi="Times New Roman" w:cs="Times New Roman"/>
          <w:color w:val="000000"/>
          <w:sz w:val="30"/>
          <w:szCs w:val="30"/>
        </w:rPr>
        <w:t>» РЕШИЛ:</w:t>
      </w:r>
    </w:p>
    <w:p w:rsidR="00BF6FAB" w:rsidRDefault="00BF6FAB" w:rsidP="003A3AE9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BF6FAB" w:rsidRPr="00BF6FAB" w:rsidRDefault="00BF6FAB" w:rsidP="00BF6FAB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FA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FAB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изменения в решение Совета сельского поселения «</w:t>
      </w:r>
      <w:r w:rsidR="00806ECF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Андронниковское</w:t>
      </w:r>
      <w:r w:rsidRPr="00BF6FA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F6F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6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806ECF">
        <w:rPr>
          <w:rFonts w:ascii="Times New Roman" w:eastAsia="Times New Roman" w:hAnsi="Times New Roman" w:cs="Times New Roman"/>
          <w:color w:val="000000"/>
          <w:sz w:val="28"/>
          <w:szCs w:val="28"/>
        </w:rPr>
        <w:t>30.10.2019</w:t>
      </w:r>
      <w:r w:rsidRPr="00BF6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E44A48" w:rsidRPr="00BF6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806ECF">
        <w:rPr>
          <w:rFonts w:ascii="Times New Roman" w:eastAsia="Times New Roman" w:hAnsi="Times New Roman" w:cs="Times New Roman"/>
          <w:color w:val="000000"/>
          <w:sz w:val="28"/>
          <w:szCs w:val="28"/>
        </w:rPr>
        <w:t>117</w:t>
      </w:r>
      <w:r w:rsidR="00E44A48" w:rsidRPr="00BF6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FAB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установлении земельного налога на территории сельского поселения «</w:t>
      </w:r>
      <w:r w:rsidR="00806ECF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Андронниковское</w:t>
      </w:r>
      <w:r w:rsidRPr="00BF6FAB">
        <w:rPr>
          <w:rFonts w:ascii="Times New Roman" w:eastAsia="Times New Roman" w:hAnsi="Times New Roman" w:cs="Times New Roman"/>
          <w:color w:val="000000"/>
          <w:sz w:val="28"/>
          <w:szCs w:val="28"/>
        </w:rPr>
        <w:t>» согласно приложению.</w:t>
      </w:r>
    </w:p>
    <w:p w:rsidR="00BF6FAB" w:rsidRPr="00BF6FAB" w:rsidRDefault="00BF6FAB" w:rsidP="00BF6FAB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BF6FAB">
        <w:rPr>
          <w:rFonts w:ascii="Times New Roman" w:hAnsi="Times New Roman"/>
          <w:color w:val="000000"/>
          <w:sz w:val="28"/>
          <w:szCs w:val="28"/>
        </w:rPr>
        <w:t xml:space="preserve">  2.</w:t>
      </w:r>
      <w:r w:rsidRPr="00BF6FAB">
        <w:rPr>
          <w:rFonts w:ascii="Times New Roman" w:hAnsi="Times New Roman"/>
          <w:sz w:val="28"/>
          <w:szCs w:val="28"/>
        </w:rPr>
        <w:t>Настоящее решение  подлежит  официальному  обнародованию в  информационно-телекоммуникационной сети «Интернет» на сайте  администрации  муниципального района «Нерчинский район» и информационном стенде администрации сельского поселения «</w:t>
      </w:r>
      <w:r w:rsidR="00806ECF">
        <w:rPr>
          <w:rFonts w:ascii="Times New Roman" w:hAnsi="Times New Roman"/>
          <w:sz w:val="28"/>
          <w:szCs w:val="28"/>
        </w:rPr>
        <w:t>Андронниковское</w:t>
      </w:r>
      <w:r w:rsidRPr="00BF6FAB">
        <w:rPr>
          <w:rFonts w:ascii="Times New Roman" w:hAnsi="Times New Roman"/>
          <w:sz w:val="28"/>
          <w:szCs w:val="28"/>
        </w:rPr>
        <w:t>».</w:t>
      </w:r>
    </w:p>
    <w:p w:rsidR="00BF6FAB" w:rsidRPr="00BF6FAB" w:rsidRDefault="00BF6FAB" w:rsidP="00BF6FAB">
      <w:pPr>
        <w:spacing w:after="0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BF6FAB">
        <w:rPr>
          <w:sz w:val="28"/>
          <w:szCs w:val="28"/>
        </w:rPr>
        <w:t xml:space="preserve">           </w:t>
      </w:r>
      <w:r w:rsidRPr="00BF6FAB">
        <w:rPr>
          <w:rFonts w:ascii="Times New Roman" w:hAnsi="Times New Roman" w:cs="Times New Roman"/>
          <w:sz w:val="28"/>
          <w:szCs w:val="28"/>
        </w:rPr>
        <w:t>3. Настоящее решение вступает  в силу после официального обнародования.</w:t>
      </w:r>
    </w:p>
    <w:p w:rsidR="00BF6FAB" w:rsidRDefault="00BF6FAB" w:rsidP="00BF6FAB">
      <w:pPr>
        <w:spacing w:after="0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BF6FAB" w:rsidRPr="00F36D81" w:rsidRDefault="00BF6FAB" w:rsidP="00BF6FAB">
      <w:pPr>
        <w:spacing w:after="0"/>
        <w:ind w:right="-6"/>
        <w:rPr>
          <w:rFonts w:ascii="Times New Roman" w:hAnsi="Times New Roman" w:cs="Times New Roman"/>
          <w:sz w:val="28"/>
          <w:szCs w:val="28"/>
        </w:rPr>
      </w:pPr>
    </w:p>
    <w:p w:rsidR="00BF6FAB" w:rsidRDefault="00BF6FAB" w:rsidP="00BF6FAB">
      <w:pPr>
        <w:spacing w:after="0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BF6FAB" w:rsidRPr="00F36D81" w:rsidRDefault="00BF6FAB" w:rsidP="00BF6FAB">
      <w:pPr>
        <w:spacing w:after="0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</w:t>
      </w:r>
      <w:r w:rsidR="00806ECF">
        <w:rPr>
          <w:rFonts w:ascii="Times New Roman" w:hAnsi="Times New Roman" w:cs="Times New Roman"/>
          <w:sz w:val="28"/>
          <w:szCs w:val="28"/>
        </w:rPr>
        <w:t>Андронниковское</w:t>
      </w:r>
      <w:r>
        <w:rPr>
          <w:rFonts w:ascii="Times New Roman" w:hAnsi="Times New Roman" w:cs="Times New Roman"/>
          <w:sz w:val="28"/>
          <w:szCs w:val="28"/>
        </w:rPr>
        <w:t xml:space="preserve">»      </w:t>
      </w:r>
      <w:r w:rsidR="00806ECF">
        <w:rPr>
          <w:rFonts w:ascii="Times New Roman" w:hAnsi="Times New Roman" w:cs="Times New Roman"/>
          <w:sz w:val="28"/>
          <w:szCs w:val="28"/>
        </w:rPr>
        <w:t xml:space="preserve">                   Л.В. Кампинская</w:t>
      </w:r>
    </w:p>
    <w:p w:rsidR="003A3AE9" w:rsidRPr="00BF6FAB" w:rsidRDefault="003A3AE9" w:rsidP="00BF6FAB">
      <w:pPr>
        <w:shd w:val="clear" w:color="auto" w:fill="FFFFFF"/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3A3AE9" w:rsidRDefault="003A3AE9" w:rsidP="003A3AE9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3A3AE9" w:rsidRDefault="003A3AE9" w:rsidP="007C29F0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3A3AE9" w:rsidRDefault="003A3AE9" w:rsidP="007C29F0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3A3AE9" w:rsidRDefault="003A3AE9" w:rsidP="007C29F0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3A3AE9" w:rsidRDefault="003A3AE9" w:rsidP="007C29F0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3A3AE9" w:rsidRDefault="003A3AE9" w:rsidP="007C29F0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BF6FAB" w:rsidRDefault="00BF6FAB" w:rsidP="006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3A3AE9" w:rsidRDefault="00BF6FAB" w:rsidP="00BF6FAB">
      <w:pPr>
        <w:shd w:val="clear" w:color="auto" w:fill="FFFFFF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ПРИЛОЖЕНИЕ</w:t>
      </w:r>
    </w:p>
    <w:p w:rsidR="00806ECF" w:rsidRDefault="00BF6FAB" w:rsidP="00BF6FAB">
      <w:pPr>
        <w:shd w:val="clear" w:color="auto" w:fill="FFFFFF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 решению Совета </w:t>
      </w:r>
    </w:p>
    <w:p w:rsidR="003A3AE9" w:rsidRDefault="00BF6FAB" w:rsidP="00BF6FAB">
      <w:pPr>
        <w:shd w:val="clear" w:color="auto" w:fill="FFFFFF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сельского поселения</w:t>
      </w:r>
    </w:p>
    <w:p w:rsidR="00806ECF" w:rsidRDefault="00BF6FAB" w:rsidP="00BF6FAB">
      <w:pPr>
        <w:shd w:val="clear" w:color="auto" w:fill="FFFFFF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«</w:t>
      </w:r>
      <w:r w:rsidR="00806ECF">
        <w:rPr>
          <w:rFonts w:ascii="Times New Roman" w:eastAsia="Times New Roman" w:hAnsi="Times New Roman" w:cs="Times New Roman"/>
          <w:color w:val="000000"/>
          <w:sz w:val="30"/>
          <w:szCs w:val="30"/>
        </w:rPr>
        <w:t>Андронниковское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</w:p>
    <w:p w:rsidR="00BF6FAB" w:rsidRDefault="00BF6FAB" w:rsidP="00BF6FAB">
      <w:pPr>
        <w:shd w:val="clear" w:color="auto" w:fill="FFFFFF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от </w:t>
      </w:r>
      <w:r w:rsidR="006E7D2B">
        <w:rPr>
          <w:rFonts w:ascii="Times New Roman" w:eastAsia="Times New Roman" w:hAnsi="Times New Roman" w:cs="Times New Roman"/>
          <w:color w:val="000000"/>
          <w:sz w:val="30"/>
          <w:szCs w:val="30"/>
        </w:rPr>
        <w:t>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2025 года</w:t>
      </w:r>
      <w:r w:rsidR="00E44A4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№ ____</w:t>
      </w:r>
    </w:p>
    <w:p w:rsidR="003A3AE9" w:rsidRDefault="003A3AE9" w:rsidP="007C29F0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3A3AE9" w:rsidRDefault="003A3AE9" w:rsidP="007C29F0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BF6FAB" w:rsidRPr="00BF6FAB" w:rsidRDefault="00BF6FAB" w:rsidP="00BF6FAB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6F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Изменения </w:t>
      </w:r>
    </w:p>
    <w:p w:rsidR="003A3AE9" w:rsidRDefault="00BF6FAB" w:rsidP="00BF6FAB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A3AE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 решение Совета сельского поселения «</w:t>
      </w:r>
      <w:r w:rsidR="00806EC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Андронниковское</w:t>
      </w:r>
      <w:r w:rsidRPr="003A3AE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» от </w:t>
      </w:r>
      <w:r w:rsidR="00806EC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30.10.2019</w:t>
      </w:r>
      <w:r w:rsidRPr="003A3AE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г. </w:t>
      </w:r>
      <w:r w:rsidR="00E44A48" w:rsidRPr="003A3AE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№ </w:t>
      </w:r>
      <w:r w:rsidR="00806EC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117</w:t>
      </w:r>
      <w:r w:rsidR="00E44A48" w:rsidRPr="003A3AE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r w:rsidRPr="003A3AE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«Об установлении земельного налога на территории сельского поселения «</w:t>
      </w:r>
      <w:r w:rsidR="00806EC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Андронниковское</w:t>
      </w:r>
      <w:r w:rsidRPr="003A3AE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»</w:t>
      </w:r>
    </w:p>
    <w:p w:rsidR="00547B6C" w:rsidRDefault="00547B6C" w:rsidP="00BF6FAB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</w:t>
      </w:r>
    </w:p>
    <w:p w:rsidR="003A3AE9" w:rsidRDefault="00547B6C" w:rsidP="00BF6FAB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</w:t>
      </w:r>
      <w:r w:rsidR="00BF6FAB">
        <w:rPr>
          <w:rFonts w:ascii="Times New Roman" w:eastAsia="Times New Roman" w:hAnsi="Times New Roman" w:cs="Times New Roman"/>
          <w:color w:val="000000"/>
          <w:sz w:val="30"/>
          <w:szCs w:val="30"/>
        </w:rPr>
        <w:t>1. Подпункт 1 пункта 2 изложить в новой редакции:</w:t>
      </w:r>
    </w:p>
    <w:p w:rsidR="007C29F0" w:rsidRPr="00547B6C" w:rsidRDefault="00BF6FAB" w:rsidP="00BF6FAB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FA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C29F0" w:rsidRPr="00BF6FAB">
        <w:rPr>
          <w:rFonts w:ascii="Times New Roman" w:eastAsia="Times New Roman" w:hAnsi="Times New Roman" w:cs="Times New Roman"/>
          <w:color w:val="000000"/>
          <w:sz w:val="28"/>
          <w:szCs w:val="28"/>
        </w:rPr>
        <w:t>1) 0,3 процента в отношении земельных </w:t>
      </w:r>
      <w:hyperlink r:id="rId4" w:anchor="dst100015" w:history="1">
        <w:r w:rsidR="007C29F0" w:rsidRPr="00547B6C">
          <w:rPr>
            <w:rFonts w:ascii="Times New Roman" w:eastAsia="Times New Roman" w:hAnsi="Times New Roman" w:cs="Times New Roman"/>
            <w:sz w:val="28"/>
            <w:szCs w:val="28"/>
          </w:rPr>
          <w:t>участков</w:t>
        </w:r>
      </w:hyperlink>
      <w:r w:rsidR="007C29F0" w:rsidRPr="00547B6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29F0" w:rsidRPr="00BF6FAB" w:rsidRDefault="00547B6C" w:rsidP="00BF6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29F0" w:rsidRPr="00BF6FAB">
        <w:rPr>
          <w:rFonts w:ascii="Times New Roman" w:eastAsia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 </w:t>
      </w:r>
      <w:hyperlink r:id="rId5" w:history="1">
        <w:r w:rsidR="007C29F0" w:rsidRPr="00547B6C">
          <w:rPr>
            <w:rFonts w:ascii="Times New Roman" w:eastAsia="Times New Roman" w:hAnsi="Times New Roman" w:cs="Times New Roman"/>
            <w:sz w:val="28"/>
            <w:szCs w:val="28"/>
          </w:rPr>
          <w:t>используемых</w:t>
        </w:r>
      </w:hyperlink>
      <w:r w:rsidR="007C29F0" w:rsidRPr="00BF6FAB">
        <w:rPr>
          <w:rFonts w:ascii="Times New Roman" w:eastAsia="Times New Roman" w:hAnsi="Times New Roman" w:cs="Times New Roman"/>
          <w:sz w:val="28"/>
          <w:szCs w:val="28"/>
        </w:rPr>
        <w:t> для сельскохозяйственного производства;</w:t>
      </w:r>
    </w:p>
    <w:p w:rsidR="007C29F0" w:rsidRPr="00547B6C" w:rsidRDefault="00547B6C" w:rsidP="00547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>занятых </w:t>
      </w:r>
      <w:hyperlink r:id="rId6" w:history="1">
        <w:r w:rsidR="007C29F0" w:rsidRPr="00547B6C">
          <w:rPr>
            <w:rFonts w:ascii="Times New Roman" w:eastAsia="Times New Roman" w:hAnsi="Times New Roman" w:cs="Times New Roman"/>
            <w:sz w:val="28"/>
            <w:szCs w:val="28"/>
          </w:rPr>
          <w:t>жилищным фондом</w:t>
        </w:r>
      </w:hyperlink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> и (или) объектами инженерной инфраструктуры жилищно-коммунального комплекса (за </w:t>
      </w:r>
      <w:hyperlink r:id="rId7" w:history="1">
        <w:r w:rsidR="007C29F0" w:rsidRPr="00547B6C">
          <w:rPr>
            <w:rFonts w:ascii="Times New Roman" w:eastAsia="Times New Roman" w:hAnsi="Times New Roman" w:cs="Times New Roman"/>
            <w:sz w:val="28"/>
            <w:szCs w:val="28"/>
          </w:rPr>
          <w:t>исключением</w:t>
        </w:r>
      </w:hyperlink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anchor="dst100005" w:history="1">
        <w:r w:rsidR="007C29F0" w:rsidRPr="00547B6C">
          <w:rPr>
            <w:rFonts w:ascii="Times New Roman" w:eastAsia="Times New Roman" w:hAnsi="Times New Roman" w:cs="Times New Roman"/>
            <w:sz w:val="28"/>
            <w:szCs w:val="28"/>
          </w:rPr>
          <w:t>части</w:t>
        </w:r>
      </w:hyperlink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> 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 </w:t>
      </w:r>
      <w:hyperlink r:id="rId9" w:anchor="dst100454" w:history="1">
        <w:r w:rsidR="007C29F0" w:rsidRPr="00547B6C">
          <w:rPr>
            <w:rFonts w:ascii="Times New Roman" w:eastAsia="Times New Roman" w:hAnsi="Times New Roman" w:cs="Times New Roman"/>
            <w:sz w:val="28"/>
            <w:szCs w:val="28"/>
          </w:rPr>
          <w:t>исключением</w:t>
        </w:r>
      </w:hyperlink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> 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 xml:space="preserve">, кадастровая стоимость </w:t>
      </w:r>
      <w:proofErr w:type="gramStart"/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>каждого</w:t>
      </w:r>
      <w:proofErr w:type="gramEnd"/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 xml:space="preserve"> из которых превышает 300 миллионов рублей;</w:t>
      </w:r>
    </w:p>
    <w:p w:rsidR="007C29F0" w:rsidRPr="00547B6C" w:rsidRDefault="00547B6C" w:rsidP="00547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828282"/>
          <w:sz w:val="28"/>
          <w:szCs w:val="28"/>
        </w:rPr>
        <w:t xml:space="preserve">         </w:t>
      </w:r>
      <w:proofErr w:type="gramStart"/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>не используемых в предпринимательской деятельности, приобретенных (предоставленных) для ведения </w:t>
      </w:r>
      <w:hyperlink r:id="rId10" w:anchor="dst100022" w:history="1">
        <w:r w:rsidR="007C29F0" w:rsidRPr="00547B6C">
          <w:rPr>
            <w:rFonts w:ascii="Times New Roman" w:eastAsia="Times New Roman" w:hAnsi="Times New Roman" w:cs="Times New Roman"/>
            <w:sz w:val="28"/>
            <w:szCs w:val="28"/>
          </w:rPr>
          <w:t>личного подсобного хозяйства</w:t>
        </w:r>
      </w:hyperlink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>, садоводства или огородничества, а также земельных </w:t>
      </w:r>
      <w:hyperlink r:id="rId11" w:anchor="dst100011" w:history="1">
        <w:r w:rsidR="007C29F0" w:rsidRPr="00547B6C">
          <w:rPr>
            <w:rFonts w:ascii="Times New Roman" w:eastAsia="Times New Roman" w:hAnsi="Times New Roman" w:cs="Times New Roman"/>
            <w:sz w:val="28"/>
            <w:szCs w:val="28"/>
          </w:rPr>
          <w:t>участков общего назначения</w:t>
        </w:r>
      </w:hyperlink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>, предусмотренных Федеральным </w:t>
      </w:r>
      <w:hyperlink r:id="rId12" w:history="1">
        <w:r w:rsidR="007C29F0" w:rsidRPr="00547B6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> 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>каждого</w:t>
      </w:r>
      <w:proofErr w:type="gramEnd"/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 xml:space="preserve"> из которых превышает 300 миллионов рублей;</w:t>
      </w:r>
    </w:p>
    <w:p w:rsidR="007C29F0" w:rsidRDefault="00547B6C" w:rsidP="007C2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828282"/>
          <w:sz w:val="28"/>
          <w:szCs w:val="28"/>
        </w:rPr>
        <w:lastRenderedPageBreak/>
        <w:t xml:space="preserve">        </w:t>
      </w:r>
      <w:hyperlink r:id="rId13" w:anchor="dst100019" w:history="1">
        <w:r w:rsidR="007C29F0" w:rsidRPr="00547B6C">
          <w:rPr>
            <w:rFonts w:ascii="Times New Roman" w:eastAsia="Times New Roman" w:hAnsi="Times New Roman" w:cs="Times New Roman"/>
            <w:sz w:val="28"/>
            <w:szCs w:val="28"/>
          </w:rPr>
          <w:t>ограниченных в обороте</w:t>
        </w:r>
      </w:hyperlink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> в соответствии с </w:t>
      </w:r>
      <w:hyperlink r:id="rId14" w:anchor="dst100241" w:history="1">
        <w:r w:rsidR="007C29F0" w:rsidRPr="00547B6C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> Российской Федерации, предоставленных для обеспечения обороны, безопасности и таможенных нужд</w:t>
      </w:r>
      <w:proofErr w:type="gramStart"/>
      <w:r w:rsidR="007C29F0" w:rsidRPr="00547B6C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547B6C" w:rsidRDefault="00547B6C" w:rsidP="007C2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B6C" w:rsidRDefault="00547B6C" w:rsidP="007C2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B6C" w:rsidRPr="00547B6C" w:rsidRDefault="00547B6C" w:rsidP="00547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B0396F" w:rsidRDefault="00B0396F"/>
    <w:sectPr w:rsidR="00B0396F" w:rsidSect="003A3AE9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29F0"/>
    <w:rsid w:val="00366500"/>
    <w:rsid w:val="003A3AE9"/>
    <w:rsid w:val="003F1597"/>
    <w:rsid w:val="00547B6C"/>
    <w:rsid w:val="005C6283"/>
    <w:rsid w:val="006E7D2B"/>
    <w:rsid w:val="007C29F0"/>
    <w:rsid w:val="00806ECF"/>
    <w:rsid w:val="00A5159D"/>
    <w:rsid w:val="00B0396F"/>
    <w:rsid w:val="00BF6FAB"/>
    <w:rsid w:val="00E4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C29F0"/>
    <w:rPr>
      <w:color w:val="0000FF"/>
      <w:u w:val="single"/>
    </w:rPr>
  </w:style>
  <w:style w:type="paragraph" w:customStyle="1" w:styleId="no-indent">
    <w:name w:val="no-indent"/>
    <w:basedOn w:val="a"/>
    <w:rsid w:val="007C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6786/" TargetMode="External"/><Relationship Id="rId13" Type="http://schemas.openxmlformats.org/officeDocument/2006/relationships/hyperlink" Target="https://www.consultant.ru/document/cons_doc_LAW_445436/9babd85d0c92d55f91b6b8c5f33e49779568849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28165/fd2ac88b2311a6053a128cfa43aa07672e826213/" TargetMode="External"/><Relationship Id="rId12" Type="http://schemas.openxmlformats.org/officeDocument/2006/relationships/hyperlink" Target="https://www.consultant.ru/document/cons_doc_LAW_511306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28165/fd2ac88b2311a6053a128cfa43aa07672e826213/" TargetMode="External"/><Relationship Id="rId11" Type="http://schemas.openxmlformats.org/officeDocument/2006/relationships/hyperlink" Target="https://www.consultant.ru/document/cons_doc_LAW_412647/f7143b4851ded1452c1745ae8456ef26b20d2190/" TargetMode="External"/><Relationship Id="rId5" Type="http://schemas.openxmlformats.org/officeDocument/2006/relationships/hyperlink" Target="https://www.consultant.ru/document/cons_doc_LAW_28165/fd2ac88b2311a6053a128cfa43aa07672e826213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454116/de3626c40da3261c644a5c1a211f4a545e081762/" TargetMode="External"/><Relationship Id="rId4" Type="http://schemas.openxmlformats.org/officeDocument/2006/relationships/hyperlink" Target="https://www.consultant.ru/document/cons_doc_LAW_510243/" TargetMode="External"/><Relationship Id="rId9" Type="http://schemas.openxmlformats.org/officeDocument/2006/relationships/hyperlink" Target="https://www.consultant.ru/document/cons_doc_LAW_452382/3dedc70824b817c6bfc388277e38622bd59c4da9/" TargetMode="External"/><Relationship Id="rId14" Type="http://schemas.openxmlformats.org/officeDocument/2006/relationships/hyperlink" Target="https://www.consultant.ru/document/cons_doc_LAW_500137/fb3b9f6c5786727ec9ea99d18258678dcbe363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 Кумакинское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Олинск</dc:creator>
  <cp:lastModifiedBy>Proffy</cp:lastModifiedBy>
  <cp:revision>3</cp:revision>
  <cp:lastPrinted>2025-09-08T00:21:00Z</cp:lastPrinted>
  <dcterms:created xsi:type="dcterms:W3CDTF">2025-09-12T07:27:00Z</dcterms:created>
  <dcterms:modified xsi:type="dcterms:W3CDTF">2025-09-30T06:57:00Z</dcterms:modified>
</cp:coreProperties>
</file>