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B9" w:rsidRDefault="00B81001" w:rsidP="00126DB9">
      <w:pPr>
        <w:keepNext/>
        <w:keepLines/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126DB9" w:rsidRPr="00E40AE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6750" cy="74676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4" cy="74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ПРОЕКТ</w:t>
      </w:r>
    </w:p>
    <w:p w:rsidR="00126DB9" w:rsidRDefault="00126DB9" w:rsidP="00126DB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362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126DB9" w:rsidRPr="001F2362" w:rsidRDefault="00126DB9" w:rsidP="00126DB9">
      <w:pPr>
        <w:keepNext/>
        <w:keepLines/>
        <w:spacing w:after="0"/>
        <w:jc w:val="center"/>
        <w:rPr>
          <w:b/>
          <w:sz w:val="28"/>
          <w:szCs w:val="28"/>
        </w:rPr>
      </w:pPr>
      <w:r w:rsidRPr="001F2362">
        <w:rPr>
          <w:rFonts w:ascii="Times New Roman" w:hAnsi="Times New Roman" w:cs="Times New Roman"/>
          <w:b/>
          <w:sz w:val="28"/>
          <w:szCs w:val="28"/>
        </w:rPr>
        <w:t>«НЕРЧИНСКИЙ РАЙОН» ЗАБАЙКАЛЬСКОГО КРАЯ</w:t>
      </w:r>
    </w:p>
    <w:p w:rsidR="00126DB9" w:rsidRPr="001F2362" w:rsidRDefault="00126DB9" w:rsidP="00126DB9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</w:p>
    <w:p w:rsidR="00126DB9" w:rsidRPr="001F2362" w:rsidRDefault="00126DB9" w:rsidP="00126DB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3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6DB9" w:rsidRPr="00487152" w:rsidRDefault="00126DB9" w:rsidP="00126DB9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6DB9" w:rsidRPr="00487152" w:rsidRDefault="00126DB9" w:rsidP="00126DB9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1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871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8715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71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126DB9" w:rsidRPr="00487152" w:rsidRDefault="00126DB9" w:rsidP="00126DB9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6DB9" w:rsidRPr="00E40AEE" w:rsidRDefault="00126DB9" w:rsidP="00126DB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126DB9" w:rsidRPr="00487152" w:rsidRDefault="00126DB9" w:rsidP="00126DB9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6DB9" w:rsidRPr="00305C3B" w:rsidRDefault="00126DB9" w:rsidP="00126DB9">
      <w:pPr>
        <w:keepNext/>
        <w:keepLines/>
        <w:spacing w:after="0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 внесении изменений в постановление администрации муниципального района «Нерчинский район»  от 18.04.2023 г. № 35 «</w:t>
      </w:r>
      <w:r w:rsidRPr="00305C3B">
        <w:rPr>
          <w:rFonts w:ascii="Times New Roman" w:hAnsi="Times New Roman" w:cs="Times New Roman"/>
          <w:b/>
          <w:sz w:val="28"/>
          <w:szCs w:val="32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расположенных на территории </w:t>
      </w:r>
      <w:r w:rsidRPr="00305C3B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муниципального района «Нерчинский район»</w:t>
      </w:r>
    </w:p>
    <w:p w:rsidR="00126DB9" w:rsidRPr="00487152" w:rsidRDefault="00126DB9" w:rsidP="00126DB9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</w:p>
    <w:p w:rsidR="00126DB9" w:rsidRDefault="00126DB9" w:rsidP="00126DB9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Градостроительным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«Нерчинский район» </w:t>
      </w:r>
      <w:r w:rsidRPr="00487152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87152">
        <w:rPr>
          <w:rFonts w:ascii="Times New Roman" w:hAnsi="Times New Roman" w:cs="Times New Roman"/>
          <w:sz w:val="28"/>
          <w:szCs w:val="28"/>
        </w:rPr>
        <w:t>:</w:t>
      </w:r>
    </w:p>
    <w:p w:rsidR="00126DB9" w:rsidRPr="00305C3B" w:rsidRDefault="00126DB9" w:rsidP="00126DB9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DB9" w:rsidRDefault="00126DB9" w:rsidP="00126DB9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</w:t>
      </w:r>
      <w:r w:rsidRPr="00487152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152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</w:t>
      </w:r>
      <w:r w:rsidRPr="00E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«Нерчинский район»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администрации муниципального района «Нерчинский район» от 18.04.2025 г. № 35</w:t>
      </w:r>
      <w:r w:rsidRPr="00E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26DB9" w:rsidRDefault="00126DB9" w:rsidP="00126DB9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2.Утвердить изменения в </w:t>
      </w:r>
      <w:r w:rsidRPr="00487152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152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</w:t>
      </w:r>
      <w:r w:rsidRPr="00E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«Нерчинский район»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администрации муниципального района «Нерчинский район» от 18.04.2025 г. № 35 (прилагается)</w:t>
      </w:r>
      <w:r w:rsidRPr="00E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26DB9" w:rsidRPr="00461852" w:rsidRDefault="00126DB9" w:rsidP="00126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61852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(https://npa-nerchinsk.ru/)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DB9" w:rsidRPr="00461852" w:rsidRDefault="00126DB9" w:rsidP="00126DB9">
      <w:pPr>
        <w:spacing w:after="0"/>
        <w:ind w:firstLineChars="229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1852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на следующий день после дня официального опубликования. </w:t>
      </w:r>
    </w:p>
    <w:p w:rsidR="00126DB9" w:rsidRPr="00305C3B" w:rsidRDefault="00126DB9" w:rsidP="00126DB9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DB9" w:rsidRDefault="00126DB9" w:rsidP="00126DB9">
      <w:pPr>
        <w:keepNext/>
        <w:keepLines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6DB9" w:rsidRPr="00487152" w:rsidRDefault="00126DB9" w:rsidP="00126DB9">
      <w:pPr>
        <w:keepNext/>
        <w:keepLines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6DB9" w:rsidRDefault="00126DB9" w:rsidP="00126DB9">
      <w:pPr>
        <w:spacing w:after="0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И. о. г</w:t>
      </w:r>
      <w:r w:rsidRPr="00C902E0">
        <w:rPr>
          <w:rFonts w:ascii="Times New Roman" w:hAnsi="Times New Roman" w:cs="Times New Roman"/>
          <w:bCs/>
          <w:iCs/>
          <w:sz w:val="28"/>
          <w:szCs w:val="28"/>
        </w:rPr>
        <w:t>лав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муниципального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>«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Нерчинский район»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>Б.Н. Протасов</w:t>
      </w:r>
    </w:p>
    <w:p w:rsidR="00FA22E4" w:rsidRDefault="00FA22E4">
      <w:r>
        <w:br w:type="page"/>
      </w:r>
    </w:p>
    <w:p w:rsidR="00FA22E4" w:rsidRPr="00852D0E" w:rsidRDefault="00FA22E4" w:rsidP="00FA22E4">
      <w:pPr>
        <w:spacing w:after="0"/>
        <w:jc w:val="right"/>
        <w:outlineLvl w:val="0"/>
        <w:rPr>
          <w:rFonts w:ascii="Times New Roman" w:hAnsi="Times New Roman" w:cs="Times New Roman"/>
          <w:bCs/>
          <w:iCs/>
        </w:rPr>
      </w:pPr>
      <w:r w:rsidRPr="00852D0E">
        <w:rPr>
          <w:rFonts w:ascii="Times New Roman" w:hAnsi="Times New Roman" w:cs="Times New Roman"/>
          <w:bCs/>
          <w:iCs/>
        </w:rPr>
        <w:lastRenderedPageBreak/>
        <w:t>ПРИЛОЖЕНИЕ</w:t>
      </w:r>
    </w:p>
    <w:p w:rsidR="00FA22E4" w:rsidRPr="00852D0E" w:rsidRDefault="00FA22E4" w:rsidP="00FA22E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2D0E">
        <w:rPr>
          <w:rFonts w:ascii="Times New Roman" w:hAnsi="Times New Roman" w:cs="Times New Roman"/>
          <w:sz w:val="24"/>
          <w:szCs w:val="24"/>
        </w:rPr>
        <w:t>УТВЕРЖДЕНО</w:t>
      </w:r>
    </w:p>
    <w:p w:rsidR="00FA22E4" w:rsidRPr="00852D0E" w:rsidRDefault="00FA22E4" w:rsidP="00FA22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2D0E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852D0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A22E4" w:rsidRPr="00852D0E" w:rsidRDefault="00FA22E4" w:rsidP="00FA22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2D0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52D0E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A22E4" w:rsidRPr="00852D0E" w:rsidRDefault="00FA22E4" w:rsidP="00FA22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52D0E">
        <w:rPr>
          <w:rFonts w:ascii="Times New Roman" w:hAnsi="Times New Roman" w:cs="Times New Roman"/>
          <w:sz w:val="24"/>
          <w:szCs w:val="24"/>
        </w:rPr>
        <w:t>«Нерчинский район»</w:t>
      </w:r>
    </w:p>
    <w:p w:rsidR="00FA22E4" w:rsidRPr="00852D0E" w:rsidRDefault="00FA22E4" w:rsidP="00FA22E4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852D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2D0E">
        <w:rPr>
          <w:rFonts w:ascii="Times New Roman" w:hAnsi="Times New Roman" w:cs="Times New Roman"/>
          <w:sz w:val="24"/>
          <w:szCs w:val="24"/>
        </w:rPr>
        <w:t xml:space="preserve"> «___» ноября 2025 г. № ___</w:t>
      </w:r>
    </w:p>
    <w:p w:rsidR="00FA22E4" w:rsidRDefault="00FA22E4" w:rsidP="00FA22E4">
      <w:pPr>
        <w:spacing w:after="0"/>
        <w:outlineLvl w:val="0"/>
        <w:rPr>
          <w:sz w:val="28"/>
          <w:szCs w:val="28"/>
        </w:rPr>
      </w:pPr>
    </w:p>
    <w:p w:rsidR="00FA22E4" w:rsidRPr="00461852" w:rsidRDefault="00FA22E4" w:rsidP="00FA22E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1852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A22E4" w:rsidRPr="00461852" w:rsidRDefault="00FA22E4" w:rsidP="00FA22E4">
      <w:pPr>
        <w:spacing w:after="0"/>
        <w:jc w:val="center"/>
        <w:outlineLvl w:val="0"/>
        <w:rPr>
          <w:b/>
          <w:sz w:val="28"/>
          <w:szCs w:val="28"/>
        </w:rPr>
      </w:pPr>
      <w:r w:rsidRPr="00461852">
        <w:rPr>
          <w:rFonts w:ascii="Times New Roman" w:hAnsi="Times New Roman" w:cs="Times New Roman"/>
          <w:b/>
          <w:sz w:val="28"/>
          <w:szCs w:val="28"/>
        </w:rPr>
        <w:t>в 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расположенных на территории</w:t>
      </w:r>
      <w:r w:rsidRPr="004618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«Нерчинский район», утвержденный постановлением администрации муниципального района «Нерчинский район» от 18.04.2025 г. № 35</w:t>
      </w:r>
    </w:p>
    <w:p w:rsidR="00FA22E4" w:rsidRDefault="00FA22E4" w:rsidP="00FA22E4">
      <w:pPr>
        <w:spacing w:after="0"/>
        <w:outlineLvl w:val="0"/>
        <w:rPr>
          <w:sz w:val="28"/>
          <w:szCs w:val="28"/>
        </w:rPr>
      </w:pPr>
    </w:p>
    <w:p w:rsidR="00FA22E4" w:rsidRPr="00BF6AAD" w:rsidRDefault="00FA22E4" w:rsidP="00FA22E4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6AAD">
        <w:rPr>
          <w:rFonts w:ascii="Times New Roman" w:hAnsi="Times New Roman" w:cs="Times New Roman"/>
          <w:sz w:val="28"/>
          <w:szCs w:val="28"/>
        </w:rPr>
        <w:t>1. Пункт 2.2</w:t>
      </w:r>
      <w:proofErr w:type="gramStart"/>
      <w:r w:rsidRPr="00BF6AAD">
        <w:rPr>
          <w:rFonts w:ascii="Times New Roman" w:hAnsi="Times New Roman" w:cs="Times New Roman"/>
          <w:sz w:val="28"/>
          <w:szCs w:val="28"/>
        </w:rPr>
        <w:t>. раздела</w:t>
      </w:r>
      <w:proofErr w:type="gramEnd"/>
      <w:r w:rsidRPr="00BF6AAD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FA22E4" w:rsidRPr="00BF6AAD" w:rsidRDefault="00FA22E4" w:rsidP="00FA22E4">
      <w:pPr>
        <w:pStyle w:val="8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Pr="00FA22E4">
        <w:rPr>
          <w:rStyle w:val="11"/>
          <w:i w:val="0"/>
          <w:sz w:val="28"/>
          <w:szCs w:val="28"/>
        </w:rPr>
        <w:t>«2.2. Муниципальная услуга предоставляется</w:t>
      </w:r>
      <w:r w:rsidRPr="00BF6AAD">
        <w:rPr>
          <w:rStyle w:val="11"/>
          <w:sz w:val="28"/>
          <w:szCs w:val="28"/>
        </w:rPr>
        <w:t xml:space="preserve"> </w:t>
      </w:r>
      <w:r w:rsidRPr="00BF6AAD">
        <w:rPr>
          <w:sz w:val="28"/>
          <w:szCs w:val="28"/>
        </w:rPr>
        <w:t>администрацией муниципального района «Нерчинский район» (далее – Уполномоченный орган).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F6AAD">
        <w:rPr>
          <w:sz w:val="28"/>
          <w:szCs w:val="28"/>
        </w:rPr>
        <w:t>МФЦ участвует в предоставлении муниципальной услуги в части: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BF6AAD">
        <w:rPr>
          <w:sz w:val="28"/>
          <w:szCs w:val="28"/>
        </w:rPr>
        <w:t>информирования</w:t>
      </w:r>
      <w:proofErr w:type="gramEnd"/>
      <w:r w:rsidRPr="00BF6AAD">
        <w:rPr>
          <w:sz w:val="28"/>
          <w:szCs w:val="28"/>
        </w:rPr>
        <w:t xml:space="preserve"> по вопросам предоставления муниципальной услуги;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BF6AAD">
        <w:rPr>
          <w:sz w:val="28"/>
          <w:szCs w:val="28"/>
        </w:rPr>
        <w:t>приема</w:t>
      </w:r>
      <w:proofErr w:type="gramEnd"/>
      <w:r w:rsidRPr="00BF6AAD">
        <w:rPr>
          <w:sz w:val="28"/>
          <w:szCs w:val="28"/>
        </w:rPr>
        <w:t xml:space="preserve"> заявлений и документов, необходимых для предоставления муниципальной услуги;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BF6AAD">
        <w:rPr>
          <w:sz w:val="28"/>
          <w:szCs w:val="28"/>
        </w:rPr>
        <w:t>выдачи</w:t>
      </w:r>
      <w:proofErr w:type="gramEnd"/>
      <w:r w:rsidRPr="00BF6AAD">
        <w:rPr>
          <w:sz w:val="28"/>
          <w:szCs w:val="28"/>
        </w:rPr>
        <w:t xml:space="preserve"> результата предоставления муниципальной услуги.</w:t>
      </w:r>
    </w:p>
    <w:p w:rsidR="00FA22E4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F6AAD">
        <w:rPr>
          <w:sz w:val="28"/>
          <w:szCs w:val="28"/>
        </w:rPr>
        <w:t>Заявитель вправе подать заявление через МФЦ в соответствии с соглашением о взаимодействии между МФЦ и уполномоченным органом, почтовым отправлением или с помощью ЕПГУ.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F6AAD">
        <w:rPr>
          <w:sz w:val="28"/>
          <w:szCs w:val="28"/>
        </w:rPr>
        <w:t>Заявитель вправе подать</w:t>
      </w:r>
      <w:r>
        <w:rPr>
          <w:sz w:val="28"/>
          <w:szCs w:val="28"/>
        </w:rPr>
        <w:t xml:space="preserve"> заявление в уполномоченный орган заявителя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F6AAD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r>
        <w:rPr>
          <w:sz w:val="28"/>
          <w:szCs w:val="28"/>
        </w:rPr>
        <w:t>»</w:t>
      </w:r>
    </w:p>
    <w:p w:rsidR="00FA22E4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FA22E4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jc w:val="both"/>
        <w:rPr>
          <w:sz w:val="28"/>
          <w:szCs w:val="28"/>
        </w:rPr>
      </w:pPr>
    </w:p>
    <w:p w:rsidR="00FA22E4" w:rsidRPr="00BF6AAD" w:rsidRDefault="00FA22E4" w:rsidP="00FA22E4">
      <w:pPr>
        <w:pStyle w:val="30"/>
        <w:shd w:val="clear" w:color="auto" w:fill="auto"/>
        <w:spacing w:after="0" w:line="240" w:lineRule="auto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FA22E4" w:rsidRPr="00BF6AAD" w:rsidSect="00FA22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DB9"/>
    <w:rsid w:val="00126DB9"/>
    <w:rsid w:val="001C3AB0"/>
    <w:rsid w:val="00864188"/>
    <w:rsid w:val="00B81001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D911A-D990-48FF-98F5-ADA4039A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B9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8"/>
    <w:rsid w:val="00FA22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5"/>
    <w:rsid w:val="00FA22E4"/>
    <w:pPr>
      <w:shd w:val="clear" w:color="auto" w:fill="FFFFFF"/>
      <w:spacing w:after="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FA22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22E4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 (11) + Не курсив"/>
    <w:basedOn w:val="a0"/>
    <w:rsid w:val="00FA22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ConsPlusNormal">
    <w:name w:val="ConsPlusNormal"/>
    <w:rsid w:val="00FA2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ГершеновичТС</cp:lastModifiedBy>
  <cp:revision>5</cp:revision>
  <cp:lastPrinted>2025-11-19T02:29:00Z</cp:lastPrinted>
  <dcterms:created xsi:type="dcterms:W3CDTF">2025-11-19T02:28:00Z</dcterms:created>
  <dcterms:modified xsi:type="dcterms:W3CDTF">2025-11-21T03:27:00Z</dcterms:modified>
</cp:coreProperties>
</file>