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8E4527">
        <w:rPr>
          <w:rFonts w:ascii="Times New Roman" w:hAnsi="Times New Roman"/>
          <w:b/>
          <w:sz w:val="20"/>
        </w:rPr>
        <w:t>27</w:t>
      </w:r>
      <w:r w:rsidR="00CC51A4">
        <w:rPr>
          <w:rFonts w:ascii="Times New Roman" w:hAnsi="Times New Roman"/>
          <w:b/>
          <w:sz w:val="20"/>
        </w:rPr>
        <w:t xml:space="preserve"> </w:t>
      </w:r>
      <w:r w:rsidR="00870255">
        <w:rPr>
          <w:rFonts w:ascii="Times New Roman" w:hAnsi="Times New Roman"/>
          <w:b/>
          <w:sz w:val="20"/>
        </w:rPr>
        <w:t>января</w:t>
      </w:r>
      <w:r w:rsidR="003478EC" w:rsidRPr="00FB36F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205488" w:rsidRDefault="00205488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4B2DD9" w:rsidRPr="00150AC4" w:rsidRDefault="004B2DD9" w:rsidP="00870255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8E4527" w:rsidRPr="006302F9" w:rsidRDefault="008E4527" w:rsidP="008E4527">
      <w:pPr>
        <w:spacing w:after="0" w:line="278" w:lineRule="auto"/>
        <w:jc w:val="center"/>
        <w:rPr>
          <w:rFonts w:ascii="Times New Roman" w:eastAsia="Aptos" w:hAnsi="Times New Roman"/>
          <w:b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/>
          <w:b/>
          <w:kern w:val="2"/>
          <w:sz w:val="26"/>
          <w:szCs w:val="26"/>
          <w14:ligatures w14:val="standardContextual"/>
        </w:rPr>
        <w:t xml:space="preserve">УФНС: новый режим налогообложения  </w:t>
      </w:r>
      <w:proofErr w:type="spellStart"/>
      <w:r>
        <w:rPr>
          <w:rFonts w:ascii="Times New Roman" w:eastAsia="Aptos" w:hAnsi="Times New Roman"/>
          <w:b/>
          <w:kern w:val="2"/>
          <w:sz w:val="26"/>
          <w:szCs w:val="26"/>
          <w14:ligatures w14:val="standardContextual"/>
        </w:rPr>
        <w:t>АвтоУСН</w:t>
      </w:r>
      <w:proofErr w:type="spellEnd"/>
      <w:r>
        <w:rPr>
          <w:rFonts w:ascii="Times New Roman" w:eastAsia="Aptos" w:hAnsi="Times New Roman"/>
          <w:b/>
          <w:kern w:val="2"/>
          <w:sz w:val="26"/>
          <w:szCs w:val="26"/>
          <w14:ligatures w14:val="standardContextual"/>
        </w:rPr>
        <w:t xml:space="preserve">  имеет очевидные преимущества</w:t>
      </w:r>
    </w:p>
    <w:p w:rsidR="008E4527" w:rsidRPr="003F5204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F5C1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2026 года</w:t>
      </w:r>
      <w:r w:rsidRPr="00BF5C1F">
        <w:rPr>
          <w:rFonts w:ascii="Times New Roman" w:hAnsi="Times New Roman"/>
          <w:sz w:val="26"/>
          <w:szCs w:val="26"/>
        </w:rPr>
        <w:t xml:space="preserve"> на терри</w:t>
      </w:r>
      <w:r>
        <w:rPr>
          <w:rFonts w:ascii="Times New Roman" w:hAnsi="Times New Roman"/>
          <w:sz w:val="26"/>
          <w:szCs w:val="26"/>
        </w:rPr>
        <w:t>тории Забайкальского края начал работу</w:t>
      </w:r>
      <w:r w:rsidRPr="00BF5C1F">
        <w:rPr>
          <w:rFonts w:ascii="Times New Roman" w:hAnsi="Times New Roman"/>
          <w:sz w:val="26"/>
          <w:szCs w:val="26"/>
        </w:rPr>
        <w:t xml:space="preserve"> специальный налоговый режим «Автоматизированная упрощенная система налогообложения»</w:t>
      </w:r>
      <w:r>
        <w:rPr>
          <w:rFonts w:ascii="Times New Roman" w:hAnsi="Times New Roman"/>
          <w:sz w:val="26"/>
          <w:szCs w:val="26"/>
        </w:rPr>
        <w:t xml:space="preserve"> (АУСН)</w:t>
      </w:r>
      <w:r w:rsidRPr="00BF5C1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Этот режим </w:t>
      </w:r>
      <w:r w:rsidRPr="008E4527">
        <w:rPr>
          <w:rFonts w:ascii="Times New Roman" w:hAnsi="Times New Roman"/>
          <w:sz w:val="26"/>
          <w:szCs w:val="26"/>
        </w:rPr>
        <w:t>сразу стал популярным,</w:t>
      </w:r>
      <w:r>
        <w:rPr>
          <w:rFonts w:ascii="Times New Roman" w:hAnsi="Times New Roman"/>
          <w:sz w:val="26"/>
          <w:szCs w:val="26"/>
        </w:rPr>
        <w:t xml:space="preserve"> его уже выбрали более 1,6 тысячи забайкальских налогоплательщиков. </w:t>
      </w: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4527">
        <w:rPr>
          <w:rFonts w:ascii="Times New Roman" w:hAnsi="Times New Roman"/>
          <w:sz w:val="26"/>
          <w:szCs w:val="26"/>
        </w:rPr>
        <w:t xml:space="preserve">Среди преимуществ нового </w:t>
      </w:r>
      <w:proofErr w:type="spellStart"/>
      <w:r w:rsidRPr="008E4527">
        <w:rPr>
          <w:rFonts w:ascii="Times New Roman" w:hAnsi="Times New Roman"/>
          <w:sz w:val="26"/>
          <w:szCs w:val="26"/>
        </w:rPr>
        <w:t>спецрежима</w:t>
      </w:r>
      <w:proofErr w:type="spellEnd"/>
      <w:r w:rsidRPr="008E4527">
        <w:rPr>
          <w:rFonts w:ascii="Times New Roman" w:hAnsi="Times New Roman"/>
          <w:sz w:val="26"/>
          <w:szCs w:val="26"/>
        </w:rPr>
        <w:t xml:space="preserve"> - отсутствие необходимости  предоставлять налоговую отчетность, сокращается отчетность в СФР. На АУСН не уплачиваются страховые взносы (за исключением фиксированных взносов на травматизм),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E4527">
        <w:rPr>
          <w:rFonts w:ascii="Times New Roman" w:hAnsi="Times New Roman"/>
          <w:sz w:val="26"/>
          <w:szCs w:val="26"/>
        </w:rPr>
        <w:t>не уплачивается НДС (за исключением уплачиваемого при ввозе товаров на территорию России),</w:t>
      </w:r>
      <w:r>
        <w:rPr>
          <w:rFonts w:ascii="Times New Roman" w:hAnsi="Times New Roman"/>
          <w:sz w:val="26"/>
          <w:szCs w:val="26"/>
        </w:rPr>
        <w:t xml:space="preserve"> также отсутствует обязанность</w:t>
      </w:r>
      <w:r w:rsidRPr="00BF5C1F">
        <w:rPr>
          <w:rFonts w:ascii="Times New Roman" w:hAnsi="Times New Roman"/>
          <w:sz w:val="26"/>
          <w:szCs w:val="26"/>
        </w:rPr>
        <w:t xml:space="preserve"> по ведению</w:t>
      </w:r>
      <w:r>
        <w:rPr>
          <w:rFonts w:ascii="Times New Roman" w:hAnsi="Times New Roman"/>
          <w:sz w:val="26"/>
          <w:szCs w:val="26"/>
        </w:rPr>
        <w:t xml:space="preserve"> книги учета доходов и расходов.</w:t>
      </w:r>
      <w:r w:rsidRPr="005F51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BF5C1F">
        <w:rPr>
          <w:rFonts w:ascii="Times New Roman" w:hAnsi="Times New Roman"/>
          <w:sz w:val="26"/>
          <w:szCs w:val="26"/>
        </w:rPr>
        <w:t xml:space="preserve">се взаимодействие с налоговым органом </w:t>
      </w:r>
      <w:r>
        <w:rPr>
          <w:rFonts w:ascii="Times New Roman" w:hAnsi="Times New Roman"/>
          <w:sz w:val="26"/>
          <w:szCs w:val="26"/>
        </w:rPr>
        <w:t xml:space="preserve">осуществляется </w:t>
      </w:r>
      <w:r w:rsidRPr="00BF5C1F">
        <w:rPr>
          <w:rFonts w:ascii="Times New Roman" w:hAnsi="Times New Roman"/>
          <w:sz w:val="26"/>
          <w:szCs w:val="26"/>
        </w:rPr>
        <w:t xml:space="preserve">в режиме онлайн через </w:t>
      </w:r>
      <w:r>
        <w:rPr>
          <w:rFonts w:ascii="Times New Roman" w:hAnsi="Times New Roman"/>
          <w:sz w:val="26"/>
          <w:szCs w:val="26"/>
        </w:rPr>
        <w:t>Личный кабинет или через банк. С</w:t>
      </w:r>
      <w:r w:rsidRPr="00BF5C1F">
        <w:rPr>
          <w:rFonts w:ascii="Times New Roman" w:hAnsi="Times New Roman"/>
          <w:sz w:val="26"/>
          <w:szCs w:val="26"/>
        </w:rPr>
        <w:t xml:space="preserve">умма налога по итогам налогового периода рассчитывается </w:t>
      </w:r>
      <w:r>
        <w:rPr>
          <w:rFonts w:ascii="Times New Roman" w:hAnsi="Times New Roman"/>
          <w:sz w:val="26"/>
          <w:szCs w:val="26"/>
        </w:rPr>
        <w:t>автоматически налоговым органом, а ф</w:t>
      </w:r>
      <w:r w:rsidRPr="00BF5C1F">
        <w:rPr>
          <w:rFonts w:ascii="Times New Roman" w:hAnsi="Times New Roman"/>
          <w:sz w:val="26"/>
          <w:szCs w:val="26"/>
        </w:rPr>
        <w:t>ункции налогового агента по исчислению НДФЛ и перечислению в бюджет организации и ИП, применяющие АУСН, поручают уполномоченной кредитной организации.</w:t>
      </w: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F5C1F">
        <w:rPr>
          <w:rFonts w:ascii="Times New Roman" w:hAnsi="Times New Roman"/>
          <w:sz w:val="26"/>
          <w:szCs w:val="26"/>
        </w:rPr>
        <w:t>рганиза</w:t>
      </w:r>
      <w:r>
        <w:rPr>
          <w:rFonts w:ascii="Times New Roman" w:hAnsi="Times New Roman"/>
          <w:sz w:val="26"/>
          <w:szCs w:val="26"/>
        </w:rPr>
        <w:t xml:space="preserve">ции и ИП, применяющие УСН, НПД, </w:t>
      </w:r>
      <w:r w:rsidRPr="00BF5C1F">
        <w:rPr>
          <w:rFonts w:ascii="Times New Roman" w:hAnsi="Times New Roman"/>
          <w:sz w:val="26"/>
          <w:szCs w:val="26"/>
        </w:rPr>
        <w:t>вправе перейти на АУСН с 1 числа любого месяца года, уведомив налоговый орган не позднее последнего числа месяца, предшеств</w:t>
      </w:r>
      <w:r>
        <w:rPr>
          <w:rFonts w:ascii="Times New Roman" w:hAnsi="Times New Roman"/>
          <w:sz w:val="26"/>
          <w:szCs w:val="26"/>
        </w:rPr>
        <w:t xml:space="preserve">ующего месяцу перехода на АУСН. </w:t>
      </w:r>
      <w:r w:rsidRPr="00BF5C1F">
        <w:rPr>
          <w:rFonts w:ascii="Times New Roman" w:hAnsi="Times New Roman"/>
          <w:sz w:val="26"/>
          <w:szCs w:val="26"/>
        </w:rPr>
        <w:t xml:space="preserve">Вновь созданная организация и вновь зарегистрированный индивидуальный предприниматель могут перейти на АУСН </w:t>
      </w:r>
      <w:proofErr w:type="gramStart"/>
      <w:r w:rsidRPr="00BF5C1F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BF5C1F">
        <w:rPr>
          <w:rFonts w:ascii="Times New Roman" w:hAnsi="Times New Roman"/>
          <w:sz w:val="26"/>
          <w:szCs w:val="26"/>
        </w:rPr>
        <w:t>.</w:t>
      </w: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4527" w:rsidRPr="00BF5C1F" w:rsidRDefault="008E4527" w:rsidP="008E4527">
      <w:pPr>
        <w:jc w:val="both"/>
        <w:rPr>
          <w:rFonts w:ascii="Times New Roman" w:hAnsi="Times New Roman"/>
          <w:sz w:val="26"/>
          <w:szCs w:val="26"/>
        </w:rPr>
      </w:pPr>
      <w:r w:rsidRPr="008E4527">
        <w:rPr>
          <w:rFonts w:ascii="Times New Roman" w:hAnsi="Times New Roman"/>
          <w:sz w:val="26"/>
          <w:szCs w:val="26"/>
        </w:rPr>
        <w:t xml:space="preserve">Напомним, размер предельного дохода для плательщиков </w:t>
      </w:r>
      <w:proofErr w:type="spellStart"/>
      <w:r w:rsidRPr="008E4527">
        <w:rPr>
          <w:rFonts w:ascii="Times New Roman" w:hAnsi="Times New Roman"/>
          <w:sz w:val="26"/>
          <w:szCs w:val="26"/>
        </w:rPr>
        <w:t>АвтоУСН</w:t>
      </w:r>
      <w:proofErr w:type="spellEnd"/>
      <w:r w:rsidRPr="008E4527">
        <w:rPr>
          <w:rFonts w:ascii="Times New Roman" w:hAnsi="Times New Roman"/>
          <w:sz w:val="26"/>
          <w:szCs w:val="26"/>
        </w:rPr>
        <w:t xml:space="preserve"> составляет 60 </w:t>
      </w:r>
      <w:proofErr w:type="gramStart"/>
      <w:r w:rsidRPr="008E4527">
        <w:rPr>
          <w:rFonts w:ascii="Times New Roman" w:hAnsi="Times New Roman"/>
          <w:sz w:val="26"/>
          <w:szCs w:val="26"/>
        </w:rPr>
        <w:t>млн</w:t>
      </w:r>
      <w:proofErr w:type="gramEnd"/>
      <w:r w:rsidRPr="008E4527">
        <w:rPr>
          <w:rFonts w:ascii="Times New Roman" w:hAnsi="Times New Roman"/>
          <w:sz w:val="26"/>
          <w:szCs w:val="26"/>
        </w:rPr>
        <w:t xml:space="preserve"> рублей. При превышении данного лимита налогоплательщикам необходимо выбрать иную систему налогообложения и  уплачивать НДС.</w:t>
      </w:r>
    </w:p>
    <w:p w:rsidR="008E4527" w:rsidRDefault="008E4527" w:rsidP="008E45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F5C1F">
        <w:rPr>
          <w:rFonts w:ascii="Times New Roman" w:hAnsi="Times New Roman"/>
          <w:sz w:val="26"/>
          <w:szCs w:val="26"/>
        </w:rPr>
        <w:t xml:space="preserve">При возникновении вопросов по порядку применения </w:t>
      </w:r>
      <w:proofErr w:type="spellStart"/>
      <w:r w:rsidRPr="00BF5C1F">
        <w:rPr>
          <w:rFonts w:ascii="Times New Roman" w:hAnsi="Times New Roman"/>
          <w:sz w:val="26"/>
          <w:szCs w:val="26"/>
        </w:rPr>
        <w:t>спецрежима</w:t>
      </w:r>
      <w:proofErr w:type="spellEnd"/>
      <w:r w:rsidRPr="00BF5C1F">
        <w:rPr>
          <w:rFonts w:ascii="Times New Roman" w:hAnsi="Times New Roman"/>
          <w:sz w:val="26"/>
          <w:szCs w:val="26"/>
        </w:rPr>
        <w:t xml:space="preserve"> АУСН можно обратиться по телефону 8 (3022)218035, доб.: 2201, 2202, 2203, 2208, 2212, 2229</w:t>
      </w:r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4B2DD9" w:rsidRDefault="004B2DD9" w:rsidP="008E4527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46632"/>
    <w:rsid w:val="00150AC4"/>
    <w:rsid w:val="001852E1"/>
    <w:rsid w:val="001B7CF8"/>
    <w:rsid w:val="001D2182"/>
    <w:rsid w:val="00205488"/>
    <w:rsid w:val="00206059"/>
    <w:rsid w:val="0026369C"/>
    <w:rsid w:val="0026637E"/>
    <w:rsid w:val="00272DA4"/>
    <w:rsid w:val="00292507"/>
    <w:rsid w:val="00292A6E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B2DD9"/>
    <w:rsid w:val="00501A96"/>
    <w:rsid w:val="00503EC8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E3920"/>
    <w:rsid w:val="00BF44E2"/>
    <w:rsid w:val="00C76619"/>
    <w:rsid w:val="00C91E6A"/>
    <w:rsid w:val="00CC500D"/>
    <w:rsid w:val="00CC51A4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2CFF-E6E0-416C-9F66-237E655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</cp:lastModifiedBy>
  <cp:revision>16</cp:revision>
  <dcterms:created xsi:type="dcterms:W3CDTF">2025-02-24T06:10:00Z</dcterms:created>
  <dcterms:modified xsi:type="dcterms:W3CDTF">2026-01-27T02:31:00Z</dcterms:modified>
</cp:coreProperties>
</file>