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CC" w:rsidRDefault="003A5CCC" w:rsidP="003A5CCC">
      <w:pPr>
        <w:pStyle w:val="a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en-US"/>
        </w:rPr>
        <w:t xml:space="preserve"> </w:t>
      </w:r>
      <w:r w:rsidR="005B1A92">
        <w:rPr>
          <w:sz w:val="28"/>
          <w:szCs w:val="28"/>
        </w:rPr>
        <w:t xml:space="preserve">  </w:t>
      </w:r>
      <w:r w:rsidR="005B1A92">
        <w:rPr>
          <w:noProof/>
        </w:rPr>
        <w:drawing>
          <wp:inline distT="0" distB="0" distL="0" distR="0" wp14:anchorId="46D53D04" wp14:editId="7D92AAD3">
            <wp:extent cx="762000" cy="883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1A92">
        <w:rPr>
          <w:sz w:val="28"/>
          <w:szCs w:val="28"/>
        </w:rPr>
        <w:t xml:space="preserve">                                    П</w:t>
      </w:r>
      <w:r w:rsidR="005B1A92">
        <w:rPr>
          <w:sz w:val="28"/>
          <w:szCs w:val="28"/>
        </w:rPr>
        <w:t>роект</w:t>
      </w:r>
      <w:r>
        <w:rPr>
          <w:sz w:val="28"/>
          <w:szCs w:val="28"/>
        </w:rPr>
        <w:t xml:space="preserve">                       </w:t>
      </w:r>
      <w:r w:rsidR="00DE3D65">
        <w:rPr>
          <w:sz w:val="28"/>
          <w:szCs w:val="28"/>
        </w:rPr>
        <w:t xml:space="preserve">                        </w:t>
      </w:r>
    </w:p>
    <w:p w:rsidR="003A5CCC" w:rsidRDefault="003A5CCC" w:rsidP="003A5CCC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3A5CCC" w:rsidRDefault="003A5CCC" w:rsidP="003A5CCC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НЕРЧИНСКОГО МУНИЦИПАЛЬНОГО ОКРУГА </w:t>
      </w:r>
    </w:p>
    <w:p w:rsidR="003A5CCC" w:rsidRDefault="003A5CCC" w:rsidP="003A5CCC">
      <w:pPr>
        <w:pStyle w:val="ae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3A5CCC" w:rsidRDefault="003A5CCC" w:rsidP="003A5CCC">
      <w:pPr>
        <w:pStyle w:val="ae"/>
        <w:rPr>
          <w:sz w:val="28"/>
          <w:szCs w:val="28"/>
        </w:rPr>
      </w:pPr>
    </w:p>
    <w:p w:rsidR="003A5CCC" w:rsidRPr="003A5CCC" w:rsidRDefault="003A5CCC" w:rsidP="003A5CCC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A5CCC" w:rsidRPr="009B7CE9" w:rsidRDefault="003A5CCC" w:rsidP="003A5CCC">
      <w:pPr>
        <w:jc w:val="center"/>
        <w:rPr>
          <w:rFonts w:ascii="Times New Roman" w:hAnsi="Times New Roman"/>
          <w:sz w:val="28"/>
          <w:szCs w:val="28"/>
        </w:rPr>
      </w:pPr>
    </w:p>
    <w:p w:rsidR="003A5CCC" w:rsidRPr="009B7CE9" w:rsidRDefault="003A5CCC" w:rsidP="003A5CCC">
      <w:pPr>
        <w:rPr>
          <w:rFonts w:ascii="Times New Roman" w:hAnsi="Times New Roman"/>
          <w:sz w:val="28"/>
          <w:szCs w:val="28"/>
        </w:rPr>
      </w:pPr>
      <w:r w:rsidRPr="009B7CE9">
        <w:rPr>
          <w:rFonts w:ascii="Times New Roman" w:hAnsi="Times New Roman"/>
          <w:sz w:val="28"/>
          <w:szCs w:val="28"/>
        </w:rPr>
        <w:t xml:space="preserve">«___» </w:t>
      </w:r>
      <w:r>
        <w:rPr>
          <w:rFonts w:ascii="Times New Roman" w:hAnsi="Times New Roman"/>
          <w:sz w:val="28"/>
          <w:szCs w:val="28"/>
        </w:rPr>
        <w:t xml:space="preserve">февраля 2026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9B7CE9">
        <w:rPr>
          <w:rFonts w:ascii="Times New Roman" w:hAnsi="Times New Roman"/>
          <w:sz w:val="28"/>
          <w:szCs w:val="28"/>
        </w:rPr>
        <w:t xml:space="preserve"> № ____</w:t>
      </w:r>
    </w:p>
    <w:p w:rsidR="003A5CCC" w:rsidRPr="009B7CE9" w:rsidRDefault="003A5CCC" w:rsidP="003A5C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Нерчинск</w:t>
      </w:r>
    </w:p>
    <w:p w:rsidR="00012A87" w:rsidRDefault="00012A87" w:rsidP="004F5209">
      <w:pPr>
        <w:pStyle w:val="a6"/>
        <w:suppressAutoHyphens/>
        <w:jc w:val="center"/>
        <w:rPr>
          <w:rFonts w:ascii="Arial" w:hAnsi="Arial" w:cs="Arial"/>
          <w:bCs/>
          <w:sz w:val="24"/>
          <w:szCs w:val="28"/>
        </w:rPr>
      </w:pPr>
    </w:p>
    <w:p w:rsidR="00012A87" w:rsidRDefault="00012A87" w:rsidP="004F5209">
      <w:pPr>
        <w:pStyle w:val="a6"/>
        <w:suppressAutoHyphens/>
        <w:jc w:val="center"/>
        <w:rPr>
          <w:rFonts w:ascii="Arial" w:hAnsi="Arial" w:cs="Arial"/>
          <w:bCs/>
          <w:sz w:val="24"/>
          <w:szCs w:val="28"/>
        </w:rPr>
      </w:pPr>
    </w:p>
    <w:p w:rsidR="00781F8C" w:rsidRPr="003A5CCC" w:rsidRDefault="003C6E15" w:rsidP="003A5CCC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3A5CCC">
        <w:rPr>
          <w:rFonts w:ascii="Times New Roman" w:hAnsi="Times New Roman" w:cs="Times New Roman"/>
          <w:sz w:val="28"/>
          <w:szCs w:val="28"/>
        </w:rPr>
        <w:t>О</w:t>
      </w:r>
      <w:r w:rsidR="00781F8C" w:rsidRPr="003A5CCC">
        <w:rPr>
          <w:rFonts w:ascii="Times New Roman" w:hAnsi="Times New Roman" w:cs="Times New Roman"/>
          <w:sz w:val="28"/>
          <w:szCs w:val="28"/>
        </w:rPr>
        <w:t xml:space="preserve">б утверждении Положения об организации системы внутреннего обеспечения соответствия требованиям антимонопольного законодательства </w:t>
      </w:r>
      <w:r w:rsidR="00560CF4" w:rsidRPr="003A5CCC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A5CCC">
        <w:rPr>
          <w:rFonts w:ascii="Times New Roman" w:hAnsi="Times New Roman" w:cs="Times New Roman"/>
          <w:sz w:val="28"/>
          <w:szCs w:val="28"/>
        </w:rPr>
        <w:t>Нерчинского</w:t>
      </w:r>
      <w:r w:rsidR="00560CF4" w:rsidRPr="003A5CC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</w:p>
    <w:p w:rsidR="00747DE5" w:rsidRPr="00012A87" w:rsidRDefault="00747DE5" w:rsidP="004F5209">
      <w:pPr>
        <w:pStyle w:val="a6"/>
        <w:suppressAutoHyphens/>
        <w:ind w:firstLine="709"/>
        <w:jc w:val="center"/>
        <w:rPr>
          <w:rFonts w:ascii="Arial" w:hAnsi="Arial" w:cs="Arial"/>
          <w:bCs/>
          <w:sz w:val="24"/>
        </w:rPr>
      </w:pPr>
    </w:p>
    <w:p w:rsidR="00781F8C" w:rsidRPr="00012A87" w:rsidRDefault="00781F8C" w:rsidP="004F5209">
      <w:pPr>
        <w:pStyle w:val="a6"/>
        <w:suppressAutoHyphens/>
        <w:ind w:firstLine="709"/>
        <w:jc w:val="center"/>
        <w:rPr>
          <w:rFonts w:ascii="Arial" w:hAnsi="Arial" w:cs="Arial"/>
          <w:bCs/>
          <w:sz w:val="24"/>
        </w:rPr>
      </w:pPr>
    </w:p>
    <w:p w:rsidR="00012A87" w:rsidRPr="003A5CCC" w:rsidRDefault="002565FA" w:rsidP="00012A87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В</w:t>
      </w:r>
      <w:r w:rsidR="008315BB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соответствии с распоряжением</w:t>
      </w:r>
      <w:r w:rsidR="008315BB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Правитель</w:t>
      </w:r>
      <w:r w:rsidR="008315BB" w:rsidRPr="003A5CCC">
        <w:rPr>
          <w:rFonts w:ascii="Times New Roman" w:hAnsi="Times New Roman"/>
          <w:sz w:val="28"/>
          <w:szCs w:val="28"/>
        </w:rPr>
        <w:t>ства Российской Федерации от 18.10.</w:t>
      </w:r>
      <w:r w:rsidRPr="003A5CCC">
        <w:rPr>
          <w:rFonts w:ascii="Times New Roman" w:hAnsi="Times New Roman"/>
          <w:sz w:val="28"/>
          <w:szCs w:val="28"/>
        </w:rPr>
        <w:t>2018</w:t>
      </w:r>
      <w:r w:rsidR="00012A87" w:rsidRPr="003A5CCC">
        <w:rPr>
          <w:rFonts w:ascii="Times New Roman" w:hAnsi="Times New Roman"/>
          <w:sz w:val="28"/>
          <w:szCs w:val="28"/>
        </w:rPr>
        <w:t xml:space="preserve"> № </w:t>
      </w:r>
      <w:r w:rsidRPr="003A5CCC">
        <w:rPr>
          <w:rFonts w:ascii="Times New Roman" w:hAnsi="Times New Roman"/>
          <w:sz w:val="28"/>
          <w:szCs w:val="28"/>
        </w:rPr>
        <w:t>2258-р</w:t>
      </w:r>
      <w:r w:rsidR="008315BB" w:rsidRPr="003A5CCC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582090" w:rsidRPr="003A5CCC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9" w:tgtFrame="Logical" w:history="1">
        <w:r w:rsidR="00582090" w:rsidRPr="007470A4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Уставом </w:t>
        </w:r>
        <w:r w:rsidR="007470A4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Нерчинского</w:t>
        </w:r>
        <w:r w:rsidR="00582090" w:rsidRPr="007470A4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 муниципального округа Забайкальского края</w:t>
        </w:r>
      </w:hyperlink>
      <w:r w:rsidR="00012A87" w:rsidRPr="007470A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82090" w:rsidRPr="003A5CCC">
        <w:rPr>
          <w:rFonts w:ascii="Times New Roman" w:hAnsi="Times New Roman"/>
          <w:sz w:val="28"/>
          <w:szCs w:val="28"/>
        </w:rPr>
        <w:t xml:space="preserve">принятым решением Совета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582090" w:rsidRPr="003A5CCC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от </w:t>
      </w:r>
      <w:r w:rsidR="00601AAF" w:rsidRPr="00601AAF">
        <w:rPr>
          <w:rFonts w:ascii="Times New Roman" w:hAnsi="Times New Roman"/>
          <w:color w:val="000000" w:themeColor="text1"/>
          <w:sz w:val="28"/>
          <w:szCs w:val="28"/>
        </w:rPr>
        <w:t>10.10.2025 года</w:t>
      </w:r>
      <w:r w:rsidR="00012A87" w:rsidRPr="00601AAF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601AAF" w:rsidRPr="00601AAF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946AD3" w:rsidRPr="003A5CCC">
        <w:rPr>
          <w:rFonts w:ascii="Times New Roman" w:hAnsi="Times New Roman"/>
          <w:bCs/>
          <w:sz w:val="28"/>
          <w:szCs w:val="28"/>
        </w:rPr>
        <w:t xml:space="preserve">в целях приведения </w:t>
      </w:r>
      <w:r w:rsidR="00EF10D1" w:rsidRPr="003A5CCC">
        <w:rPr>
          <w:rFonts w:ascii="Times New Roman" w:hAnsi="Times New Roman"/>
          <w:bCs/>
          <w:sz w:val="28"/>
          <w:szCs w:val="28"/>
        </w:rPr>
        <w:t>муниципальных</w:t>
      </w:r>
      <w:r w:rsidR="00946AD3" w:rsidRPr="003A5CCC">
        <w:rPr>
          <w:rFonts w:ascii="Times New Roman" w:hAnsi="Times New Roman"/>
          <w:bCs/>
          <w:sz w:val="28"/>
          <w:szCs w:val="28"/>
        </w:rPr>
        <w:t xml:space="preserve"> правовых актов в соответствие с действующим законодательством</w:t>
      </w:r>
      <w:r w:rsidR="00012A87" w:rsidRPr="003A5CCC">
        <w:rPr>
          <w:rFonts w:ascii="Times New Roman" w:hAnsi="Times New Roman"/>
          <w:bCs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 xml:space="preserve">администрация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E13A35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муниципального </w:t>
      </w:r>
      <w:r w:rsidR="00E13A35" w:rsidRPr="003A5CCC">
        <w:rPr>
          <w:rFonts w:ascii="Times New Roman" w:hAnsi="Times New Roman"/>
          <w:sz w:val="28"/>
          <w:szCs w:val="28"/>
        </w:rPr>
        <w:t>округа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Забайкальского края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п о с т а н о в л я е т:</w:t>
      </w:r>
    </w:p>
    <w:p w:rsidR="004F5209" w:rsidRPr="003A5CCC" w:rsidRDefault="004F5209" w:rsidP="00012A87">
      <w:pPr>
        <w:pStyle w:val="a6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76F" w:rsidRPr="003A5CCC" w:rsidRDefault="00AE755C" w:rsidP="00AE755C">
      <w:pPr>
        <w:pStyle w:val="a6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D676F" w:rsidRPr="003A5CCC">
        <w:rPr>
          <w:rFonts w:ascii="Times New Roman" w:hAnsi="Times New Roman"/>
          <w:sz w:val="28"/>
          <w:szCs w:val="28"/>
        </w:rPr>
        <w:t xml:space="preserve">1. Утвердить </w:t>
      </w:r>
      <w:r w:rsidR="004D676F" w:rsidRPr="003A5CCC">
        <w:rPr>
          <w:rFonts w:ascii="Times New Roman" w:hAnsi="Times New Roman"/>
          <w:bCs/>
          <w:sz w:val="28"/>
          <w:szCs w:val="28"/>
        </w:rPr>
        <w:t>Положени</w:t>
      </w:r>
      <w:r w:rsidR="0015510C" w:rsidRPr="003A5CCC">
        <w:rPr>
          <w:rFonts w:ascii="Times New Roman" w:hAnsi="Times New Roman"/>
          <w:bCs/>
          <w:sz w:val="28"/>
          <w:szCs w:val="28"/>
        </w:rPr>
        <w:t>е</w:t>
      </w:r>
      <w:r w:rsidR="004D676F" w:rsidRPr="003A5CCC">
        <w:rPr>
          <w:rFonts w:ascii="Times New Roman" w:hAnsi="Times New Roman"/>
          <w:bCs/>
          <w:sz w:val="28"/>
          <w:szCs w:val="28"/>
        </w:rPr>
        <w:t xml:space="preserve"> об организации </w:t>
      </w:r>
      <w:r w:rsidR="004D676F" w:rsidRPr="003A5CCC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системы внутреннего обеспечения соответствия требованиям антимонопольного законодательства</w:t>
      </w:r>
      <w:r w:rsidR="004D676F" w:rsidRPr="003A5CCC">
        <w:rPr>
          <w:rFonts w:ascii="Times New Roman" w:hAnsi="Times New Roman"/>
          <w:bCs/>
          <w:sz w:val="28"/>
          <w:szCs w:val="28"/>
        </w:rPr>
        <w:t xml:space="preserve"> в администрации </w:t>
      </w:r>
      <w:r w:rsidR="007470A4">
        <w:rPr>
          <w:rFonts w:ascii="Times New Roman" w:hAnsi="Times New Roman"/>
          <w:bCs/>
          <w:sz w:val="28"/>
          <w:szCs w:val="28"/>
        </w:rPr>
        <w:t>Нерчинского</w:t>
      </w:r>
      <w:r w:rsidR="004D676F" w:rsidRPr="003A5CCC">
        <w:rPr>
          <w:rFonts w:ascii="Times New Roman" w:hAnsi="Times New Roman"/>
          <w:bCs/>
          <w:sz w:val="28"/>
          <w:szCs w:val="28"/>
        </w:rPr>
        <w:t xml:space="preserve"> муниципального округа Забайкальского края</w:t>
      </w:r>
      <w:r w:rsidR="004D676F" w:rsidRPr="003A5CCC">
        <w:rPr>
          <w:rFonts w:ascii="Times New Roman" w:hAnsi="Times New Roman"/>
          <w:sz w:val="28"/>
          <w:szCs w:val="28"/>
        </w:rPr>
        <w:t xml:space="preserve"> согласно </w:t>
      </w:r>
      <w:r w:rsidR="0015510C" w:rsidRPr="003A5CCC">
        <w:rPr>
          <w:rFonts w:ascii="Times New Roman" w:hAnsi="Times New Roman"/>
          <w:sz w:val="28"/>
          <w:szCs w:val="28"/>
        </w:rPr>
        <w:t>приложению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4D676F" w:rsidRPr="003A5CCC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D676F" w:rsidRPr="003A5CCC" w:rsidRDefault="00946AD3" w:rsidP="00601AAF">
      <w:pPr>
        <w:suppressAutoHyphens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2. </w:t>
      </w:r>
      <w:r w:rsidR="00601AAF" w:rsidRPr="00E75808">
        <w:rPr>
          <w:rFonts w:ascii="Times New Roman" w:hAnsi="Times New Roman"/>
          <w:sz w:val="28"/>
          <w:szCs w:val="28"/>
        </w:rPr>
        <w:t xml:space="preserve">Настоящее постановление опубликовать на официальном сайте Нерчинского муниципального округа в информационно-телекоммуникационной сети «Интернет» </w:t>
      </w:r>
      <w:r w:rsidR="00601AAF" w:rsidRPr="00E75808">
        <w:rPr>
          <w:rFonts w:ascii="Times New Roman" w:hAnsi="Times New Roman"/>
          <w:sz w:val="28"/>
          <w:szCs w:val="28"/>
          <w:u w:val="single"/>
        </w:rPr>
        <w:t>(</w:t>
      </w:r>
      <w:hyperlink r:id="rId10" w:history="1">
        <w:r w:rsidR="00601AAF" w:rsidRPr="00E7580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601AAF" w:rsidRPr="00E7580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601AAF" w:rsidRPr="00E75808">
          <w:rPr>
            <w:rStyle w:val="a4"/>
            <w:rFonts w:ascii="Times New Roman" w:hAnsi="Times New Roman"/>
            <w:sz w:val="28"/>
            <w:szCs w:val="28"/>
            <w:lang w:val="en-US"/>
          </w:rPr>
          <w:t>npa</w:t>
        </w:r>
        <w:r w:rsidR="00601AAF" w:rsidRPr="00E75808">
          <w:rPr>
            <w:rStyle w:val="a4"/>
            <w:rFonts w:ascii="Times New Roman" w:hAnsi="Times New Roman"/>
            <w:sz w:val="28"/>
            <w:szCs w:val="28"/>
          </w:rPr>
          <w:t>-</w:t>
        </w:r>
        <w:r w:rsidR="00601AAF" w:rsidRPr="00E75808">
          <w:rPr>
            <w:rStyle w:val="a4"/>
            <w:rFonts w:ascii="Times New Roman" w:hAnsi="Times New Roman"/>
            <w:sz w:val="28"/>
            <w:szCs w:val="28"/>
            <w:lang w:val="en-US"/>
          </w:rPr>
          <w:t>nerchinsk</w:t>
        </w:r>
        <w:r w:rsidR="00601AAF" w:rsidRPr="00E75808">
          <w:rPr>
            <w:rStyle w:val="a4"/>
            <w:rFonts w:ascii="Times New Roman" w:hAnsi="Times New Roman"/>
            <w:sz w:val="28"/>
            <w:szCs w:val="28"/>
          </w:rPr>
          <w:t>.</w:t>
        </w:r>
        <w:r w:rsidR="00601AAF" w:rsidRPr="00E7580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01AAF" w:rsidRPr="00E75808">
        <w:rPr>
          <w:rFonts w:ascii="Times New Roman" w:hAnsi="Times New Roman"/>
          <w:sz w:val="28"/>
          <w:szCs w:val="28"/>
          <w:u w:val="single"/>
        </w:rPr>
        <w:t>)</w:t>
      </w:r>
      <w:r w:rsidR="00601AAF" w:rsidRPr="00E75808">
        <w:rPr>
          <w:rFonts w:ascii="Times New Roman" w:hAnsi="Times New Roman"/>
          <w:sz w:val="28"/>
          <w:szCs w:val="28"/>
        </w:rPr>
        <w:t>.</w:t>
      </w:r>
    </w:p>
    <w:p w:rsidR="007470A4" w:rsidRPr="00E75808" w:rsidRDefault="00AE755C" w:rsidP="00AE755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C34E4" w:rsidRPr="003A5CCC">
        <w:rPr>
          <w:rFonts w:ascii="Times New Roman" w:hAnsi="Times New Roman"/>
          <w:sz w:val="28"/>
          <w:szCs w:val="28"/>
        </w:rPr>
        <w:t xml:space="preserve">3. </w:t>
      </w:r>
      <w:r w:rsidR="00601AAF" w:rsidRPr="00E75808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официального опубликования.</w:t>
      </w:r>
    </w:p>
    <w:p w:rsidR="007470A4" w:rsidRPr="00E75808" w:rsidRDefault="00AE755C" w:rsidP="00AE755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70A4">
        <w:rPr>
          <w:rFonts w:ascii="Times New Roman" w:hAnsi="Times New Roman"/>
          <w:sz w:val="28"/>
          <w:szCs w:val="28"/>
        </w:rPr>
        <w:t>4</w:t>
      </w:r>
      <w:r w:rsidR="007470A4" w:rsidRPr="00E75808">
        <w:rPr>
          <w:rFonts w:ascii="Times New Roman" w:hAnsi="Times New Roman"/>
          <w:sz w:val="28"/>
          <w:szCs w:val="28"/>
        </w:rPr>
        <w:t xml:space="preserve">. </w:t>
      </w:r>
      <w:r w:rsidR="00601AAF" w:rsidRPr="00E7580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    </w:t>
      </w:r>
    </w:p>
    <w:p w:rsidR="0015510C" w:rsidRPr="003A5CCC" w:rsidRDefault="0015510C" w:rsidP="00601AA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F5209" w:rsidRPr="003A5CCC" w:rsidRDefault="004F5209" w:rsidP="00601AAF">
      <w:pPr>
        <w:suppressAutoHyphens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8C34E4" w:rsidRPr="003A5CCC" w:rsidRDefault="007470A4" w:rsidP="00601AAF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C34E4" w:rsidRPr="003A5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Нерчинского</w:t>
      </w:r>
      <w:r w:rsidR="008C34E4"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bookmarkStart w:id="0" w:name="_GoBack"/>
      <w:bookmarkEnd w:id="0"/>
    </w:p>
    <w:p w:rsidR="008C34E4" w:rsidRPr="003A5CCC" w:rsidRDefault="008C34E4" w:rsidP="00601AAF">
      <w:pPr>
        <w:suppressAutoHyphens/>
        <w:ind w:firstLine="0"/>
        <w:jc w:val="left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округа Забайкальского края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 w:rsidR="00012A87" w:rsidRPr="003A5CCC">
        <w:rPr>
          <w:rFonts w:ascii="Times New Roman" w:hAnsi="Times New Roman"/>
          <w:sz w:val="28"/>
          <w:szCs w:val="28"/>
        </w:rPr>
        <w:tab/>
      </w:r>
      <w:r w:rsidR="007470A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01AAF">
        <w:rPr>
          <w:rFonts w:ascii="Times New Roman" w:hAnsi="Times New Roman"/>
          <w:sz w:val="28"/>
          <w:szCs w:val="28"/>
        </w:rPr>
        <w:t xml:space="preserve">           </w:t>
      </w:r>
      <w:r w:rsidR="007470A4">
        <w:rPr>
          <w:rFonts w:ascii="Times New Roman" w:hAnsi="Times New Roman"/>
          <w:sz w:val="28"/>
          <w:szCs w:val="28"/>
        </w:rPr>
        <w:t>С.А. Комогорцев</w:t>
      </w:r>
      <w:r w:rsidR="00012A87" w:rsidRPr="003A5CCC">
        <w:rPr>
          <w:rFonts w:ascii="Times New Roman" w:hAnsi="Times New Roman"/>
          <w:sz w:val="28"/>
          <w:szCs w:val="28"/>
        </w:rPr>
        <w:tab/>
      </w:r>
      <w:r w:rsidR="00012A87" w:rsidRPr="003A5CCC">
        <w:rPr>
          <w:rFonts w:ascii="Times New Roman" w:hAnsi="Times New Roman"/>
          <w:sz w:val="28"/>
          <w:szCs w:val="28"/>
        </w:rPr>
        <w:tab/>
      </w:r>
      <w:r w:rsidR="00012A87" w:rsidRPr="003A5CCC">
        <w:rPr>
          <w:rFonts w:ascii="Times New Roman" w:hAnsi="Times New Roman"/>
          <w:sz w:val="28"/>
          <w:szCs w:val="28"/>
        </w:rPr>
        <w:tab/>
      </w:r>
      <w:r w:rsidR="00012A87" w:rsidRPr="003A5CCC">
        <w:rPr>
          <w:rFonts w:ascii="Times New Roman" w:hAnsi="Times New Roman"/>
          <w:sz w:val="28"/>
          <w:szCs w:val="28"/>
        </w:rPr>
        <w:tab/>
      </w:r>
      <w:r w:rsidR="00012A87" w:rsidRPr="003A5CCC">
        <w:rPr>
          <w:rFonts w:ascii="Times New Roman" w:hAnsi="Times New Roman"/>
          <w:sz w:val="28"/>
          <w:szCs w:val="28"/>
        </w:rPr>
        <w:tab/>
      </w:r>
      <w:r w:rsidR="00012A87" w:rsidRPr="003A5CCC">
        <w:rPr>
          <w:rFonts w:ascii="Times New Roman" w:hAnsi="Times New Roman"/>
          <w:sz w:val="28"/>
          <w:szCs w:val="28"/>
        </w:rPr>
        <w:tab/>
      </w:r>
      <w:r w:rsidR="00012A87" w:rsidRPr="003A5CCC">
        <w:rPr>
          <w:rFonts w:ascii="Times New Roman" w:hAnsi="Times New Roman"/>
          <w:sz w:val="28"/>
          <w:szCs w:val="28"/>
        </w:rPr>
        <w:tab/>
      </w:r>
    </w:p>
    <w:p w:rsidR="007470A4" w:rsidRDefault="00012A87" w:rsidP="00AE755C">
      <w:pPr>
        <w:pStyle w:val="a6"/>
        <w:suppressAutoHyphens/>
        <w:jc w:val="both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br w:type="page"/>
      </w:r>
      <w:r w:rsidR="007470A4"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</w:p>
    <w:p w:rsidR="007470A4" w:rsidRDefault="007470A4" w:rsidP="007470A4">
      <w:pPr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EF10D1" w:rsidRPr="003A5CCC">
        <w:rPr>
          <w:rFonts w:ascii="Times New Roman" w:hAnsi="Times New Roman"/>
          <w:sz w:val="28"/>
          <w:szCs w:val="28"/>
        </w:rPr>
        <w:t>Приложение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 w:rsidR="00EF10D1" w:rsidRPr="003A5CCC">
        <w:rPr>
          <w:rFonts w:ascii="Times New Roman" w:hAnsi="Times New Roman"/>
          <w:sz w:val="28"/>
          <w:szCs w:val="28"/>
        </w:rPr>
        <w:t>к Постановлению</w:t>
      </w:r>
      <w:r w:rsidR="005E1D23" w:rsidRPr="003A5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7470A4" w:rsidRDefault="007470A4" w:rsidP="007470A4">
      <w:pPr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E1D23" w:rsidRPr="003A5CCC">
        <w:rPr>
          <w:rFonts w:ascii="Times New Roman" w:hAnsi="Times New Roman"/>
          <w:sz w:val="28"/>
          <w:szCs w:val="28"/>
        </w:rPr>
        <w:t>администрации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Нерчинского</w:t>
      </w:r>
      <w:r w:rsidR="005E1D23" w:rsidRPr="003A5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7470A4" w:rsidRDefault="007470A4" w:rsidP="007470A4">
      <w:pPr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5E1D23" w:rsidRPr="003A5CCC">
        <w:rPr>
          <w:rFonts w:ascii="Times New Roman" w:hAnsi="Times New Roman"/>
          <w:sz w:val="28"/>
          <w:szCs w:val="28"/>
        </w:rPr>
        <w:t>муниципального округа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 w:rsidR="005E1D23" w:rsidRPr="003A5CCC">
        <w:rPr>
          <w:rFonts w:ascii="Times New Roman" w:hAnsi="Times New Roman"/>
          <w:sz w:val="28"/>
          <w:szCs w:val="28"/>
        </w:rPr>
        <w:t xml:space="preserve">Забайкальского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012A87" w:rsidRPr="003A5CCC" w:rsidRDefault="007470A4" w:rsidP="007470A4">
      <w:pPr>
        <w:suppressAutoHyphens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5E1D23" w:rsidRPr="003A5CCC">
        <w:rPr>
          <w:rFonts w:ascii="Times New Roman" w:hAnsi="Times New Roman"/>
          <w:sz w:val="28"/>
          <w:szCs w:val="28"/>
        </w:rPr>
        <w:t>края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 w:rsidR="005E1D23" w:rsidRPr="003A5CCC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</w:t>
      </w:r>
      <w:r w:rsidR="005E1D23" w:rsidRPr="003A5CC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 2026</w:t>
      </w:r>
      <w:r w:rsidR="00012A87" w:rsidRPr="003A5CC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_____</w:t>
      </w:r>
    </w:p>
    <w:p w:rsidR="00012A87" w:rsidRPr="003A5CCC" w:rsidRDefault="00012A87" w:rsidP="00012A87">
      <w:pPr>
        <w:suppressAutoHyphens/>
        <w:ind w:right="5930" w:firstLine="0"/>
        <w:rPr>
          <w:rFonts w:ascii="Times New Roman" w:hAnsi="Times New Roman"/>
          <w:bCs/>
          <w:sz w:val="28"/>
          <w:szCs w:val="28"/>
        </w:rPr>
      </w:pPr>
    </w:p>
    <w:p w:rsidR="00DE3D65" w:rsidRDefault="00DE3D65" w:rsidP="00012A87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EB419D" w:rsidRPr="003A5CCC" w:rsidRDefault="00A6112B" w:rsidP="00012A87">
      <w:pPr>
        <w:pStyle w:val="10"/>
        <w:rPr>
          <w:rFonts w:ascii="Times New Roman" w:hAnsi="Times New Roman" w:cs="Times New Roman"/>
          <w:sz w:val="28"/>
          <w:szCs w:val="28"/>
        </w:rPr>
      </w:pPr>
      <w:r w:rsidRPr="003A5CCC">
        <w:rPr>
          <w:rFonts w:ascii="Times New Roman" w:hAnsi="Times New Roman" w:cs="Times New Roman"/>
          <w:sz w:val="28"/>
          <w:szCs w:val="28"/>
        </w:rPr>
        <w:t>Положение</w:t>
      </w:r>
    </w:p>
    <w:p w:rsidR="005E1D23" w:rsidRPr="003A5CCC" w:rsidRDefault="005E1D23" w:rsidP="00012A87">
      <w:pPr>
        <w:pStyle w:val="10"/>
        <w:rPr>
          <w:rFonts w:ascii="Times New Roman" w:hAnsi="Times New Roman" w:cs="Times New Roman"/>
          <w:sz w:val="28"/>
          <w:szCs w:val="28"/>
        </w:rPr>
      </w:pPr>
      <w:r w:rsidRPr="003A5CCC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</w:t>
      </w:r>
      <w:r w:rsidR="007470A4">
        <w:rPr>
          <w:rFonts w:ascii="Times New Roman" w:hAnsi="Times New Roman" w:cs="Times New Roman"/>
          <w:sz w:val="28"/>
          <w:szCs w:val="28"/>
        </w:rPr>
        <w:t>Нерчинского</w:t>
      </w:r>
      <w:r w:rsidRPr="003A5CC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</w:p>
    <w:p w:rsidR="00A6112B" w:rsidRPr="003A5CCC" w:rsidRDefault="00A6112B" w:rsidP="00012A87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A6112B" w:rsidRPr="003A5CCC" w:rsidRDefault="00A6112B" w:rsidP="00012A87">
      <w:pPr>
        <w:pStyle w:val="2"/>
        <w:rPr>
          <w:rFonts w:ascii="Times New Roman" w:hAnsi="Times New Roman" w:cs="Times New Roman"/>
          <w:sz w:val="28"/>
        </w:rPr>
      </w:pPr>
      <w:r w:rsidRPr="003A5CCC">
        <w:rPr>
          <w:rFonts w:ascii="Times New Roman" w:hAnsi="Times New Roman" w:cs="Times New Roman"/>
          <w:sz w:val="28"/>
        </w:rPr>
        <w:t>I. Общие положения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1.</w:t>
      </w:r>
      <w:r w:rsidR="008C38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Положение об </w:t>
      </w:r>
      <w:r w:rsidR="00FE303C" w:rsidRPr="003A5CCC">
        <w:rPr>
          <w:rFonts w:ascii="Times New Roman" w:hAnsi="Times New Roman"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 в 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FE303C" w:rsidRPr="003A5CCC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</w:t>
      </w:r>
      <w:r w:rsidRPr="003A5CCC">
        <w:rPr>
          <w:rFonts w:ascii="Times New Roman" w:hAnsi="Times New Roman"/>
          <w:sz w:val="28"/>
          <w:szCs w:val="28"/>
        </w:rPr>
        <w:t>(антимонопольный комплаенс) (далее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-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Положение) разработано в целях обеспечения в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администрации</w:t>
      </w:r>
      <w:r w:rsidR="006416A7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="006416A7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EB419D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>требований антимонопольного законодательства и профилактики его нарушений.</w:t>
      </w:r>
    </w:p>
    <w:p w:rsidR="00EB419D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2.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Для целей Положения используются следующие понятия:</w:t>
      </w:r>
    </w:p>
    <w:p w:rsidR="00EB419D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«антимонопольный орган»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-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Федеральная антимонопольная служба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и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Управление Федеральной антимонопольной службы по Забайкальскому краю</w:t>
      </w:r>
      <w:r w:rsidR="00EB419D" w:rsidRPr="003A5CCC">
        <w:rPr>
          <w:rFonts w:ascii="Times New Roman" w:hAnsi="Times New Roman"/>
          <w:sz w:val="28"/>
          <w:szCs w:val="28"/>
        </w:rPr>
        <w:t>;</w:t>
      </w:r>
    </w:p>
    <w:p w:rsidR="00EB419D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«доклад об антимонопольном комплаенсе»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-</w:t>
      </w:r>
      <w:r w:rsidR="00EB419D" w:rsidRPr="003A5CCC">
        <w:rPr>
          <w:rFonts w:ascii="Times New Roman" w:hAnsi="Times New Roman"/>
          <w:sz w:val="28"/>
          <w:szCs w:val="28"/>
        </w:rPr>
        <w:t xml:space="preserve"> документ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EB419D" w:rsidRPr="003A5CCC">
        <w:rPr>
          <w:rFonts w:ascii="Times New Roman" w:hAnsi="Times New Roman"/>
          <w:sz w:val="28"/>
          <w:szCs w:val="28"/>
        </w:rPr>
        <w:t xml:space="preserve">содержащий </w:t>
      </w:r>
      <w:r w:rsidR="00A6112B" w:rsidRPr="003A5CCC">
        <w:rPr>
          <w:rFonts w:ascii="Times New Roman" w:hAnsi="Times New Roman"/>
          <w:sz w:val="28"/>
          <w:szCs w:val="28"/>
        </w:rPr>
        <w:t>информацию об организации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</w:t>
      </w:r>
      <w:r w:rsidR="006416A7" w:rsidRPr="003A5CCC">
        <w:rPr>
          <w:rFonts w:ascii="Times New Roman" w:hAnsi="Times New Roman"/>
          <w:sz w:val="28"/>
          <w:szCs w:val="28"/>
        </w:rPr>
        <w:t xml:space="preserve"> 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</w:t>
      </w:r>
      <w:r w:rsidR="006416A7" w:rsidRPr="003A5CCC">
        <w:rPr>
          <w:rFonts w:ascii="Times New Roman" w:hAnsi="Times New Roman"/>
          <w:sz w:val="28"/>
          <w:szCs w:val="28"/>
        </w:rPr>
        <w:t>го округа</w:t>
      </w:r>
      <w:r w:rsidR="00EB419D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 комплаенса и о его функционировании;</w:t>
      </w:r>
    </w:p>
    <w:p w:rsidR="00012A87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«нарушение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законодательства»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-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недопущение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ограничение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устранение конкуренции;</w:t>
      </w:r>
    </w:p>
    <w:p w:rsidR="008C3832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4)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«уполномоченн</w:t>
      </w:r>
      <w:r w:rsidR="00C609C2" w:rsidRPr="003A5CCC">
        <w:rPr>
          <w:rFonts w:ascii="Times New Roman" w:hAnsi="Times New Roman"/>
          <w:sz w:val="28"/>
          <w:szCs w:val="28"/>
        </w:rPr>
        <w:t>ый</w:t>
      </w:r>
      <w:r w:rsidR="00A6112B" w:rsidRPr="003A5CCC">
        <w:rPr>
          <w:rFonts w:ascii="Times New Roman" w:hAnsi="Times New Roman"/>
          <w:sz w:val="28"/>
          <w:szCs w:val="28"/>
        </w:rPr>
        <w:t xml:space="preserve"> </w:t>
      </w:r>
      <w:r w:rsidR="00C609C2" w:rsidRPr="003A5CCC">
        <w:rPr>
          <w:rFonts w:ascii="Times New Roman" w:hAnsi="Times New Roman"/>
          <w:sz w:val="28"/>
          <w:szCs w:val="28"/>
        </w:rPr>
        <w:t>орган</w:t>
      </w:r>
      <w:r w:rsidR="00A6112B" w:rsidRPr="003A5CCC">
        <w:rPr>
          <w:rFonts w:ascii="Times New Roman" w:hAnsi="Times New Roman"/>
          <w:sz w:val="28"/>
          <w:szCs w:val="28"/>
        </w:rPr>
        <w:t>»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-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C609C2" w:rsidRPr="003A5CCC">
        <w:rPr>
          <w:rFonts w:ascii="Times New Roman" w:hAnsi="Times New Roman"/>
          <w:sz w:val="28"/>
          <w:szCs w:val="28"/>
        </w:rPr>
        <w:t>структурное подразделение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администрации</w:t>
      </w:r>
      <w:r w:rsidR="00EB419D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6416A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6416A7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EB419D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или должностное лицо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осуществляющее внедрение антимонопольного комплаенса и контроль за его функционированием;</w:t>
      </w:r>
    </w:p>
    <w:p w:rsidR="007113C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5)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«риски нарушения антимонопольного законодательства» («комплаенс-риски»)</w:t>
      </w:r>
      <w:r w:rsidR="007113CB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-</w:t>
      </w:r>
      <w:r w:rsidR="008B71AC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сочетание вероятности и последствий наступления неблагопри</w:t>
      </w:r>
      <w:r w:rsidR="00EF10D1" w:rsidRPr="003A5CCC">
        <w:rPr>
          <w:rFonts w:ascii="Times New Roman" w:hAnsi="Times New Roman"/>
          <w:sz w:val="28"/>
          <w:szCs w:val="28"/>
        </w:rPr>
        <w:t>ятных событий в виде недопущения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ограничени</w:t>
      </w:r>
      <w:r w:rsidR="00EF10D1" w:rsidRPr="003A5CCC">
        <w:rPr>
          <w:rFonts w:ascii="Times New Roman" w:hAnsi="Times New Roman"/>
          <w:sz w:val="28"/>
          <w:szCs w:val="28"/>
        </w:rPr>
        <w:t>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устранени</w:t>
      </w:r>
      <w:r w:rsidR="00EF10D1" w:rsidRPr="003A5CCC">
        <w:rPr>
          <w:rFonts w:ascii="Times New Roman" w:hAnsi="Times New Roman"/>
          <w:sz w:val="28"/>
          <w:szCs w:val="28"/>
        </w:rPr>
        <w:t>я</w:t>
      </w:r>
      <w:r w:rsidR="00A6112B" w:rsidRPr="003A5CCC">
        <w:rPr>
          <w:rFonts w:ascii="Times New Roman" w:hAnsi="Times New Roman"/>
          <w:sz w:val="28"/>
          <w:szCs w:val="28"/>
        </w:rPr>
        <w:t xml:space="preserve"> конкуренции;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6)</w:t>
      </w:r>
      <w:r w:rsidR="00D06609" w:rsidRPr="003A5CCC">
        <w:rPr>
          <w:rFonts w:ascii="Times New Roman" w:hAnsi="Times New Roman"/>
          <w:sz w:val="28"/>
          <w:szCs w:val="28"/>
        </w:rPr>
        <w:t xml:space="preserve"> «коллегиальный орган» </w:t>
      </w:r>
      <w:r w:rsidR="00A6112B" w:rsidRPr="003A5CCC">
        <w:rPr>
          <w:rFonts w:ascii="Times New Roman" w:hAnsi="Times New Roman"/>
          <w:sz w:val="28"/>
          <w:szCs w:val="28"/>
        </w:rPr>
        <w:t>-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совещательный орган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осуществляющий оценку эффективности функционирования антимонопольного комплаенса.</w:t>
      </w:r>
    </w:p>
    <w:p w:rsidR="00A6112B" w:rsidRPr="003A5CCC" w:rsidRDefault="00D06609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3. </w:t>
      </w:r>
      <w:r w:rsidR="00A6112B" w:rsidRPr="003A5CCC">
        <w:rPr>
          <w:rFonts w:ascii="Times New Roman" w:hAnsi="Times New Roman"/>
          <w:sz w:val="28"/>
          <w:szCs w:val="28"/>
        </w:rPr>
        <w:t>Цели антимонопольного комплаенса: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1) </w:t>
      </w:r>
      <w:r w:rsidR="00A6112B" w:rsidRPr="003A5CCC">
        <w:rPr>
          <w:rFonts w:ascii="Times New Roman" w:hAnsi="Times New Roman"/>
          <w:sz w:val="28"/>
          <w:szCs w:val="28"/>
        </w:rPr>
        <w:t>обеспе</w:t>
      </w:r>
      <w:r w:rsidR="00D06609" w:rsidRPr="003A5CCC">
        <w:rPr>
          <w:rFonts w:ascii="Times New Roman" w:hAnsi="Times New Roman"/>
          <w:sz w:val="28"/>
          <w:szCs w:val="28"/>
        </w:rPr>
        <w:t xml:space="preserve">чение соответствия деятельности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C3158C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</w:t>
      </w:r>
      <w:r w:rsidR="00D06609" w:rsidRPr="003A5CCC">
        <w:rPr>
          <w:rFonts w:ascii="Times New Roman" w:hAnsi="Times New Roman"/>
          <w:sz w:val="28"/>
          <w:szCs w:val="28"/>
        </w:rPr>
        <w:t>ального</w:t>
      </w:r>
      <w:r w:rsidR="00C3158C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8B71AC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требованиям антимонопольного законодательства;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2) </w:t>
      </w:r>
      <w:r w:rsidR="00A6112B" w:rsidRPr="003A5CCC">
        <w:rPr>
          <w:rFonts w:ascii="Times New Roman" w:hAnsi="Times New Roman"/>
          <w:sz w:val="28"/>
          <w:szCs w:val="28"/>
        </w:rPr>
        <w:t>профилактика нарушения требований антимонопольного законодательства в деятельности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C3158C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C3158C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8B71AC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6112B" w:rsidRPr="003A5CCC">
        <w:rPr>
          <w:rFonts w:ascii="Times New Roman" w:hAnsi="Times New Roman"/>
          <w:sz w:val="28"/>
          <w:szCs w:val="28"/>
        </w:rPr>
        <w:t>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lastRenderedPageBreak/>
        <w:t>4.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Задачи антимонопольного комплаенса: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1) </w:t>
      </w:r>
      <w:r w:rsidR="00A6112B" w:rsidRPr="003A5CCC">
        <w:rPr>
          <w:rFonts w:ascii="Times New Roman" w:hAnsi="Times New Roman"/>
          <w:sz w:val="28"/>
          <w:szCs w:val="28"/>
        </w:rPr>
        <w:t>выявление рисков нарушения антимонопольного законодательства;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управление рисками нарушения антимонопольного законодательства;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контроль за соответствием деятельности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6708F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6708F8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требованиям антимонопольного законодательства;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4)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оценка эффективности функционирования в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администрации</w:t>
      </w:r>
      <w:r w:rsidR="00DE7658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DE7658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 комплаенса.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5. </w:t>
      </w:r>
      <w:r w:rsidR="00A6112B" w:rsidRPr="003A5CCC">
        <w:rPr>
          <w:rFonts w:ascii="Times New Roman" w:hAnsi="Times New Roman"/>
          <w:sz w:val="28"/>
          <w:szCs w:val="28"/>
        </w:rPr>
        <w:t>При организации антимонопольного комплаенса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администрация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DE765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DE7658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руководствуется следующими принципами: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1) </w:t>
      </w:r>
      <w:r w:rsidR="00A6112B" w:rsidRPr="003A5CCC">
        <w:rPr>
          <w:rFonts w:ascii="Times New Roman" w:hAnsi="Times New Roman"/>
          <w:sz w:val="28"/>
          <w:szCs w:val="28"/>
        </w:rPr>
        <w:t>заинтересованность руководства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9044E1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9044E1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в эффективности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функционирования антимонопольного комплаенса;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регулярность оценки рисков нарушения антимонопольного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законодательства при осуществлении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9044E1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9044E1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своей деятельности;</w:t>
      </w:r>
    </w:p>
    <w:p w:rsidR="00A6112B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обеспечение информационной открытости функционирования в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A17B0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A17B0D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 комплаенса;</w:t>
      </w:r>
    </w:p>
    <w:p w:rsidR="00583615" w:rsidRPr="003A5CCC" w:rsidRDefault="008C3832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4)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непрерывность функционирования антимонопольного комплаенса в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A17B0D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A17B0D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17B0D" w:rsidRPr="003A5CCC">
        <w:rPr>
          <w:rFonts w:ascii="Times New Roman" w:hAnsi="Times New Roman"/>
          <w:sz w:val="28"/>
          <w:szCs w:val="28"/>
        </w:rPr>
        <w:t>;</w:t>
      </w:r>
    </w:p>
    <w:p w:rsidR="00583615" w:rsidRPr="003A5CCC" w:rsidRDefault="00583615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5) совершенствование антимонопольного комплаенса.</w:t>
      </w:r>
    </w:p>
    <w:p w:rsidR="00583615" w:rsidRPr="003A5CCC" w:rsidRDefault="00583615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012A87" w:rsidRPr="003A5CCC" w:rsidRDefault="00A6112B" w:rsidP="00012A87">
      <w:pPr>
        <w:pStyle w:val="2"/>
        <w:rPr>
          <w:rFonts w:ascii="Times New Roman" w:hAnsi="Times New Roman" w:cs="Times New Roman"/>
          <w:sz w:val="28"/>
        </w:rPr>
      </w:pPr>
      <w:r w:rsidRPr="003A5CCC">
        <w:rPr>
          <w:rFonts w:ascii="Times New Roman" w:hAnsi="Times New Roman" w:cs="Times New Roman"/>
          <w:sz w:val="28"/>
        </w:rPr>
        <w:t xml:space="preserve">II. Организация </w:t>
      </w:r>
      <w:r w:rsidR="002255D3" w:rsidRPr="003A5CCC">
        <w:rPr>
          <w:rFonts w:ascii="Times New Roman" w:hAnsi="Times New Roman" w:cs="Times New Roman"/>
          <w:sz w:val="28"/>
        </w:rPr>
        <w:t>и функционирование</w:t>
      </w:r>
    </w:p>
    <w:p w:rsidR="00A6112B" w:rsidRPr="003A5CCC" w:rsidRDefault="00A6112B" w:rsidP="00012A87">
      <w:pPr>
        <w:pStyle w:val="2"/>
        <w:rPr>
          <w:rFonts w:ascii="Times New Roman" w:hAnsi="Times New Roman" w:cs="Times New Roman"/>
          <w:sz w:val="28"/>
        </w:rPr>
      </w:pPr>
      <w:r w:rsidRPr="003A5CCC">
        <w:rPr>
          <w:rFonts w:ascii="Times New Roman" w:hAnsi="Times New Roman" w:cs="Times New Roman"/>
          <w:sz w:val="28"/>
        </w:rPr>
        <w:t>антимонопольного комплаенса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012A87" w:rsidRPr="003A5CCC" w:rsidRDefault="00515BF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6</w:t>
      </w:r>
      <w:r w:rsidR="00A6112B" w:rsidRPr="003A5CCC">
        <w:rPr>
          <w:rFonts w:ascii="Times New Roman" w:hAnsi="Times New Roman"/>
          <w:sz w:val="28"/>
          <w:szCs w:val="28"/>
        </w:rPr>
        <w:t>.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Общий контроль за организацией и функционированием в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администрации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2255D3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2255D3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комплаенса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осуществляется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2255D3" w:rsidRPr="003A5CCC">
        <w:rPr>
          <w:rFonts w:ascii="Times New Roman" w:hAnsi="Times New Roman"/>
          <w:sz w:val="28"/>
          <w:szCs w:val="28"/>
        </w:rPr>
        <w:t>г</w:t>
      </w:r>
      <w:r w:rsidR="00A6112B" w:rsidRPr="003A5CCC">
        <w:rPr>
          <w:rFonts w:ascii="Times New Roman" w:hAnsi="Times New Roman"/>
          <w:sz w:val="28"/>
          <w:szCs w:val="28"/>
        </w:rPr>
        <w:t>лавой</w:t>
      </w:r>
      <w:r w:rsidR="002255D3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A6112B"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="002255D3" w:rsidRPr="003A5CCC">
        <w:rPr>
          <w:rFonts w:ascii="Times New Roman" w:hAnsi="Times New Roman"/>
          <w:sz w:val="28"/>
          <w:szCs w:val="28"/>
        </w:rPr>
        <w:t xml:space="preserve"> округа Забайкальского края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который:</w:t>
      </w:r>
    </w:p>
    <w:p w:rsidR="00A6112B" w:rsidRPr="003A5CCC" w:rsidRDefault="00515BF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вводит в действие правовой акт об антимонопольном комплаенсе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вносит в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него изменения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а также принимает внутренние документы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регламентирующие функционирование антимонопольного комплаенса;</w:t>
      </w:r>
    </w:p>
    <w:p w:rsidR="00A6112B" w:rsidRPr="003A5CCC" w:rsidRDefault="00515BF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применяет предусмотренные законод</w:t>
      </w:r>
      <w:r w:rsidR="00D06609" w:rsidRPr="003A5CCC">
        <w:rPr>
          <w:rFonts w:ascii="Times New Roman" w:hAnsi="Times New Roman"/>
          <w:sz w:val="28"/>
          <w:szCs w:val="28"/>
        </w:rPr>
        <w:t xml:space="preserve">ательством Российской Федерации </w:t>
      </w:r>
      <w:r w:rsidR="00A6112B" w:rsidRPr="003A5CCC">
        <w:rPr>
          <w:rFonts w:ascii="Times New Roman" w:hAnsi="Times New Roman"/>
          <w:sz w:val="28"/>
          <w:szCs w:val="28"/>
        </w:rPr>
        <w:t>меры ответственности за несоблюдение</w:t>
      </w:r>
      <w:r w:rsidR="00F87E2C" w:rsidRPr="003A5CCC">
        <w:rPr>
          <w:rFonts w:ascii="Times New Roman" w:hAnsi="Times New Roman"/>
          <w:sz w:val="28"/>
          <w:szCs w:val="28"/>
        </w:rPr>
        <w:t xml:space="preserve"> муниципальными</w:t>
      </w:r>
      <w:r w:rsidR="00A6112B" w:rsidRPr="003A5CCC">
        <w:rPr>
          <w:rFonts w:ascii="Times New Roman" w:hAnsi="Times New Roman"/>
          <w:sz w:val="28"/>
          <w:szCs w:val="28"/>
        </w:rPr>
        <w:t xml:space="preserve"> служащими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F87E2C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F87E2C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D06609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правового акта об антимонопольном комплаенсе;</w:t>
      </w:r>
    </w:p>
    <w:p w:rsidR="00A6112B" w:rsidRPr="003A5CCC" w:rsidRDefault="00515BF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рассматривает материалы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отчеты и результаты периодических оценок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эффективности функционирования антимонопольного комплаенса и принимает меры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направленные на устранение выявленных недостатков;</w:t>
      </w:r>
    </w:p>
    <w:p w:rsidR="00A6112B" w:rsidRPr="003A5CCC" w:rsidRDefault="00515BF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4)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осуществляет контроль за устранением выявленных недостатков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 комплаенса.</w:t>
      </w:r>
    </w:p>
    <w:p w:rsidR="00A6112B" w:rsidRPr="003A5CCC" w:rsidRDefault="00515BF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lastRenderedPageBreak/>
        <w:t>7.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Функции уполномоченного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C609C2" w:rsidRPr="003A5CCC">
        <w:rPr>
          <w:rFonts w:ascii="Times New Roman" w:hAnsi="Times New Roman"/>
          <w:sz w:val="28"/>
          <w:szCs w:val="28"/>
        </w:rPr>
        <w:t>органа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связанные с организацией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и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функционированием антимонопольного комплаенса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возлагаются на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451500" w:rsidRPr="003A5CCC">
        <w:rPr>
          <w:rFonts w:ascii="Times New Roman" w:hAnsi="Times New Roman"/>
          <w:sz w:val="28"/>
          <w:szCs w:val="28"/>
        </w:rPr>
        <w:t xml:space="preserve">Управление делами 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451500" w:rsidRPr="003A5CCC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</w:t>
      </w:r>
      <w:r w:rsidR="00A6112B" w:rsidRPr="003A5CCC">
        <w:rPr>
          <w:rFonts w:ascii="Times New Roman" w:hAnsi="Times New Roman"/>
          <w:sz w:val="28"/>
          <w:szCs w:val="28"/>
        </w:rPr>
        <w:t>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7.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К компетенции уполномоченного</w:t>
      </w:r>
      <w:r w:rsidR="00D06609" w:rsidRPr="003A5CCC">
        <w:rPr>
          <w:rFonts w:ascii="Times New Roman" w:hAnsi="Times New Roman"/>
          <w:sz w:val="28"/>
          <w:szCs w:val="28"/>
        </w:rPr>
        <w:t xml:space="preserve"> </w:t>
      </w:r>
      <w:r w:rsidR="00C609C2" w:rsidRPr="003A5CCC">
        <w:rPr>
          <w:rFonts w:ascii="Times New Roman" w:hAnsi="Times New Roman"/>
          <w:sz w:val="28"/>
          <w:szCs w:val="28"/>
        </w:rPr>
        <w:t>органа</w:t>
      </w:r>
      <w:r w:rsidR="00D06609" w:rsidRPr="003A5CCC">
        <w:rPr>
          <w:rFonts w:ascii="Times New Roman" w:hAnsi="Times New Roman"/>
          <w:sz w:val="28"/>
          <w:szCs w:val="28"/>
        </w:rPr>
        <w:t xml:space="preserve"> относятся </w:t>
      </w:r>
      <w:r w:rsidRPr="003A5CCC">
        <w:rPr>
          <w:rFonts w:ascii="Times New Roman" w:hAnsi="Times New Roman"/>
          <w:sz w:val="28"/>
          <w:szCs w:val="28"/>
        </w:rPr>
        <w:t>следующие функции:</w:t>
      </w:r>
    </w:p>
    <w:p w:rsidR="00A6112B" w:rsidRPr="003A5CCC" w:rsidRDefault="00C24CB0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1)</w:t>
      </w:r>
      <w:r w:rsidR="00E0103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подготовка и представление</w:t>
      </w:r>
      <w:r w:rsidR="00E01038" w:rsidRPr="003A5CCC">
        <w:rPr>
          <w:rFonts w:ascii="Times New Roman" w:hAnsi="Times New Roman"/>
          <w:sz w:val="28"/>
          <w:szCs w:val="28"/>
        </w:rPr>
        <w:t xml:space="preserve"> </w:t>
      </w:r>
      <w:r w:rsidR="00515BFB" w:rsidRPr="003A5CCC">
        <w:rPr>
          <w:rFonts w:ascii="Times New Roman" w:hAnsi="Times New Roman"/>
          <w:sz w:val="28"/>
          <w:szCs w:val="28"/>
        </w:rPr>
        <w:t>г</w:t>
      </w:r>
      <w:r w:rsidR="00A6112B" w:rsidRPr="003A5CCC">
        <w:rPr>
          <w:rFonts w:ascii="Times New Roman" w:hAnsi="Times New Roman"/>
          <w:sz w:val="28"/>
          <w:szCs w:val="28"/>
        </w:rPr>
        <w:t xml:space="preserve">лаве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A206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8A2068" w:rsidRPr="003A5CCC">
        <w:rPr>
          <w:rFonts w:ascii="Times New Roman" w:hAnsi="Times New Roman"/>
          <w:sz w:val="28"/>
          <w:szCs w:val="28"/>
        </w:rPr>
        <w:t xml:space="preserve"> округа Забайкальского края</w:t>
      </w:r>
      <w:r w:rsidR="00E0103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на утверждение правового акта об антимонопольном комплаенсе (внесение изменений в правовой акт об антимонопольном комплаенсе)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а также внутренних документов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регламентирующих процедуры антимонопольного комплаенса;</w:t>
      </w:r>
    </w:p>
    <w:p w:rsidR="00A6112B" w:rsidRPr="003A5CCC" w:rsidRDefault="00C24CB0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E0103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выявление рисков нарушения антимонопольного законодательства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учет</w:t>
      </w:r>
      <w:r w:rsidR="00E0103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обстоятельств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связанных с рисками нарушения антимонопольного законодательства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определение вероятности возникновения рисков нарушения антимонопольного законодательства;</w:t>
      </w:r>
    </w:p>
    <w:p w:rsidR="001F0C06" w:rsidRPr="003A5CCC" w:rsidRDefault="001F0C06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3) правовая экспертиза (проектов) </w:t>
      </w:r>
      <w:r w:rsidR="00EF10D1" w:rsidRPr="003A5CCC">
        <w:rPr>
          <w:rFonts w:ascii="Times New Roman" w:hAnsi="Times New Roman"/>
          <w:sz w:val="28"/>
          <w:szCs w:val="28"/>
        </w:rPr>
        <w:t xml:space="preserve">муниципальных </w:t>
      </w:r>
      <w:r w:rsidRPr="003A5CCC">
        <w:rPr>
          <w:rFonts w:ascii="Times New Roman" w:hAnsi="Times New Roman"/>
          <w:sz w:val="28"/>
          <w:szCs w:val="28"/>
        </w:rPr>
        <w:t>правовых актов на предмет нарушения антимонопольного законодательства;</w:t>
      </w:r>
    </w:p>
    <w:p w:rsidR="00EA7937" w:rsidRPr="003A5CCC" w:rsidRDefault="0004202D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4) ознакомление лиц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 xml:space="preserve">претендующих на замещение должности муниципальной службы в администрацию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Pr="003A5CCC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с настоящим Положением;</w:t>
      </w:r>
    </w:p>
    <w:p w:rsidR="00A6112B" w:rsidRPr="003A5CCC" w:rsidRDefault="00EA7937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5</w:t>
      </w:r>
      <w:r w:rsidR="00C24CB0" w:rsidRPr="003A5CCC">
        <w:rPr>
          <w:rFonts w:ascii="Times New Roman" w:hAnsi="Times New Roman"/>
          <w:sz w:val="28"/>
          <w:szCs w:val="28"/>
        </w:rPr>
        <w:t>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выявление конфликта интересов в деятельности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C24CB0" w:rsidRPr="003A5CCC">
        <w:rPr>
          <w:rFonts w:ascii="Times New Roman" w:hAnsi="Times New Roman"/>
          <w:sz w:val="28"/>
          <w:szCs w:val="28"/>
        </w:rPr>
        <w:t xml:space="preserve">муниципальных </w:t>
      </w:r>
      <w:r w:rsidR="00A6112B" w:rsidRPr="003A5CCC">
        <w:rPr>
          <w:rFonts w:ascii="Times New Roman" w:hAnsi="Times New Roman"/>
          <w:sz w:val="28"/>
          <w:szCs w:val="28"/>
        </w:rPr>
        <w:t>служащих</w:t>
      </w:r>
      <w:r w:rsidRPr="003A5CCC">
        <w:rPr>
          <w:rFonts w:ascii="Times New Roman" w:hAnsi="Times New Roman"/>
          <w:sz w:val="28"/>
          <w:szCs w:val="28"/>
        </w:rPr>
        <w:t xml:space="preserve"> и структурных подразделений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C24CB0" w:rsidRPr="003A5CCC">
        <w:rPr>
          <w:rFonts w:ascii="Times New Roman" w:hAnsi="Times New Roman"/>
          <w:sz w:val="28"/>
          <w:szCs w:val="28"/>
        </w:rPr>
        <w:t>администрации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Pr="003A5CCC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разработка предложений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по их исключению;</w:t>
      </w:r>
    </w:p>
    <w:p w:rsidR="00A6112B" w:rsidRPr="003A5CCC" w:rsidRDefault="00EA7937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6</w:t>
      </w:r>
      <w:r w:rsidR="00C24CB0" w:rsidRPr="003A5CCC">
        <w:rPr>
          <w:rFonts w:ascii="Times New Roman" w:hAnsi="Times New Roman"/>
          <w:sz w:val="28"/>
          <w:szCs w:val="28"/>
        </w:rPr>
        <w:t xml:space="preserve">) </w:t>
      </w:r>
      <w:r w:rsidR="00A6112B" w:rsidRPr="003A5CCC">
        <w:rPr>
          <w:rFonts w:ascii="Times New Roman" w:hAnsi="Times New Roman"/>
          <w:sz w:val="28"/>
          <w:szCs w:val="28"/>
        </w:rPr>
        <w:t xml:space="preserve">консультирование </w:t>
      </w:r>
      <w:r w:rsidR="00C24CB0" w:rsidRPr="003A5CCC">
        <w:rPr>
          <w:rFonts w:ascii="Times New Roman" w:hAnsi="Times New Roman"/>
          <w:sz w:val="28"/>
          <w:szCs w:val="28"/>
        </w:rPr>
        <w:t xml:space="preserve">муниципальных </w:t>
      </w:r>
      <w:r w:rsidR="00A6112B" w:rsidRPr="003A5CCC">
        <w:rPr>
          <w:rFonts w:ascii="Times New Roman" w:hAnsi="Times New Roman"/>
          <w:sz w:val="28"/>
          <w:szCs w:val="28"/>
        </w:rPr>
        <w:t>служащих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муниципального </w:t>
      </w:r>
      <w:r w:rsidRPr="003A5CCC">
        <w:rPr>
          <w:rFonts w:ascii="Times New Roman" w:hAnsi="Times New Roman"/>
          <w:sz w:val="28"/>
          <w:szCs w:val="28"/>
        </w:rPr>
        <w:t>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по вопросам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связанным с соблюдением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 законодательства и антимонопольным комплаенсом;</w:t>
      </w:r>
    </w:p>
    <w:p w:rsidR="00A6112B" w:rsidRPr="003A5CCC" w:rsidRDefault="00AA0505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7</w:t>
      </w:r>
      <w:r w:rsidR="00C24CB0" w:rsidRPr="003A5CCC">
        <w:rPr>
          <w:rFonts w:ascii="Times New Roman" w:hAnsi="Times New Roman"/>
          <w:sz w:val="28"/>
          <w:szCs w:val="28"/>
        </w:rPr>
        <w:t>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организация взаимодействия с другими структурными подразделениями</w:t>
      </w:r>
      <w:r w:rsidR="00C24CB0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по вопросам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связанным с антимонопольным комплаенсом;</w:t>
      </w:r>
    </w:p>
    <w:p w:rsidR="00A6112B" w:rsidRPr="003A5CCC" w:rsidRDefault="00FC521A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8</w:t>
      </w:r>
      <w:r w:rsidR="00C24CB0" w:rsidRPr="003A5CCC">
        <w:rPr>
          <w:rFonts w:ascii="Times New Roman" w:hAnsi="Times New Roman"/>
          <w:sz w:val="28"/>
          <w:szCs w:val="28"/>
        </w:rPr>
        <w:t>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разработка процедуры внутреннего расследования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связанного с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функционированием антимонопольного комплаенса;</w:t>
      </w:r>
    </w:p>
    <w:p w:rsidR="00A6112B" w:rsidRPr="003A5CCC" w:rsidRDefault="00FC521A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9</w:t>
      </w:r>
      <w:r w:rsidR="00C24CB0" w:rsidRPr="003A5CCC">
        <w:rPr>
          <w:rFonts w:ascii="Times New Roman" w:hAnsi="Times New Roman"/>
          <w:sz w:val="28"/>
          <w:szCs w:val="28"/>
        </w:rPr>
        <w:t>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организация внутренних расследований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связанных с функционированием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 комплаенса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и участие в них;</w:t>
      </w:r>
    </w:p>
    <w:p w:rsidR="00A6112B" w:rsidRPr="003A5CCC" w:rsidRDefault="00FC521A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10</w:t>
      </w:r>
      <w:r w:rsidR="00C24CB0" w:rsidRPr="003A5CCC">
        <w:rPr>
          <w:rFonts w:ascii="Times New Roman" w:hAnsi="Times New Roman"/>
          <w:sz w:val="28"/>
          <w:szCs w:val="28"/>
        </w:rPr>
        <w:t>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взаимодействие с антимонопольным органом и организация содействия</w:t>
      </w:r>
      <w:r w:rsidR="00C24CB0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ему в части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касающейся вопросов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связанных с проводимыми проверками;</w:t>
      </w:r>
    </w:p>
    <w:p w:rsidR="00A6112B" w:rsidRPr="003A5CCC" w:rsidRDefault="00FC521A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11</w:t>
      </w:r>
      <w:r w:rsidR="00C24CB0" w:rsidRPr="003A5CCC">
        <w:rPr>
          <w:rFonts w:ascii="Times New Roman" w:hAnsi="Times New Roman"/>
          <w:sz w:val="28"/>
          <w:szCs w:val="28"/>
        </w:rPr>
        <w:t>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информирование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F837F4" w:rsidRPr="003A5CCC">
        <w:rPr>
          <w:rFonts w:ascii="Times New Roman" w:hAnsi="Times New Roman"/>
          <w:sz w:val="28"/>
          <w:szCs w:val="28"/>
        </w:rPr>
        <w:t>г</w:t>
      </w:r>
      <w:r w:rsidR="00A6112B" w:rsidRPr="003A5CCC">
        <w:rPr>
          <w:rFonts w:ascii="Times New Roman" w:hAnsi="Times New Roman"/>
          <w:sz w:val="28"/>
          <w:szCs w:val="28"/>
        </w:rPr>
        <w:t>лавы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A6112B"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Pr="003A5CCC">
        <w:rPr>
          <w:rFonts w:ascii="Times New Roman" w:hAnsi="Times New Roman"/>
          <w:sz w:val="28"/>
          <w:szCs w:val="28"/>
        </w:rPr>
        <w:t xml:space="preserve"> округа Забайкальского края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 внутренних документах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которые могут повлечь нарушение антимонопольного законодательства;</w:t>
      </w:r>
    </w:p>
    <w:p w:rsidR="00A6112B" w:rsidRPr="003A5CCC" w:rsidRDefault="00893F4E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12</w:t>
      </w:r>
      <w:r w:rsidR="00C24CB0" w:rsidRPr="003A5CCC">
        <w:rPr>
          <w:rFonts w:ascii="Times New Roman" w:hAnsi="Times New Roman"/>
          <w:sz w:val="28"/>
          <w:szCs w:val="28"/>
        </w:rPr>
        <w:t>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ознакомление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F837F4" w:rsidRPr="003A5CCC">
        <w:rPr>
          <w:rFonts w:ascii="Times New Roman" w:hAnsi="Times New Roman"/>
          <w:sz w:val="28"/>
          <w:szCs w:val="28"/>
        </w:rPr>
        <w:t xml:space="preserve">муниципальных </w:t>
      </w:r>
      <w:r w:rsidR="00A6112B" w:rsidRPr="003A5CCC">
        <w:rPr>
          <w:rFonts w:ascii="Times New Roman" w:hAnsi="Times New Roman"/>
          <w:sz w:val="28"/>
          <w:szCs w:val="28"/>
        </w:rPr>
        <w:t>служащих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администрации</w:t>
      </w:r>
      <w:r w:rsidR="00FC521A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A6112B"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="00FC521A" w:rsidRPr="003A5CCC">
        <w:rPr>
          <w:rFonts w:ascii="Times New Roman" w:hAnsi="Times New Roman"/>
          <w:sz w:val="28"/>
          <w:szCs w:val="28"/>
        </w:rPr>
        <w:t xml:space="preserve"> округа Забайка</w:t>
      </w:r>
      <w:r w:rsidR="00C03D32" w:rsidRPr="003A5CCC">
        <w:rPr>
          <w:rFonts w:ascii="Times New Roman" w:hAnsi="Times New Roman"/>
          <w:sz w:val="28"/>
          <w:szCs w:val="28"/>
        </w:rPr>
        <w:t>льского края</w:t>
      </w:r>
      <w:r w:rsidR="00A6112B" w:rsidRPr="003A5CCC">
        <w:rPr>
          <w:rFonts w:ascii="Times New Roman" w:hAnsi="Times New Roman"/>
          <w:sz w:val="28"/>
          <w:szCs w:val="28"/>
        </w:rPr>
        <w:t xml:space="preserve"> </w:t>
      </w:r>
      <w:r w:rsidR="00FC521A" w:rsidRPr="003A5CCC">
        <w:rPr>
          <w:rFonts w:ascii="Times New Roman" w:hAnsi="Times New Roman"/>
          <w:sz w:val="28"/>
          <w:szCs w:val="28"/>
        </w:rPr>
        <w:t xml:space="preserve">с </w:t>
      </w:r>
      <w:r w:rsidR="00A6112B" w:rsidRPr="003A5CCC">
        <w:rPr>
          <w:rFonts w:ascii="Times New Roman" w:hAnsi="Times New Roman"/>
          <w:sz w:val="28"/>
          <w:szCs w:val="28"/>
        </w:rPr>
        <w:t>правовым актом об организации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комплаенса;</w:t>
      </w:r>
    </w:p>
    <w:p w:rsidR="00893F4E" w:rsidRPr="003A5CCC" w:rsidRDefault="00893F4E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13) подготовка доклада об антимонопольном комплаенсе и представление его в коллегиальный орган на утверждение;</w:t>
      </w:r>
    </w:p>
    <w:p w:rsidR="00893F4E" w:rsidRPr="003A5CCC" w:rsidRDefault="00893F4E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14) взаимодействие с коллегиальным органом.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lastRenderedPageBreak/>
        <w:t>8.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Оценку эффективности организации и функционирования в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B037C4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муниципального</w:t>
      </w:r>
      <w:r w:rsidR="00B037C4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>антимонопольного комплаенса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осуществляет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коллегиальный орган.</w:t>
      </w:r>
    </w:p>
    <w:p w:rsidR="00B037C4" w:rsidRPr="003A5CCC" w:rsidRDefault="00B037C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9. Функции коллегиального органа возлагаются на Комиссию по оценке эффективности организации в 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7470A4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муниципального округа Забайкальского края системы внутреннего обеспечения соответствия требованиям антимонопольного законодательства.</w:t>
      </w:r>
    </w:p>
    <w:p w:rsidR="00A6112B" w:rsidRPr="003A5CCC" w:rsidRDefault="00B037C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10</w:t>
      </w:r>
      <w:r w:rsidR="00A6112B" w:rsidRPr="003A5CCC">
        <w:rPr>
          <w:rFonts w:ascii="Times New Roman" w:hAnsi="Times New Roman"/>
          <w:sz w:val="28"/>
          <w:szCs w:val="28"/>
        </w:rPr>
        <w:t>.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К функциям коллегиального органа относятся: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рассмотрение и оценка мероприятий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по снижению рисков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администрации</w:t>
      </w:r>
      <w:r w:rsidR="00B037C4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A6112B"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="00B037C4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в части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касающейся функционирования антимонопольного комплаенса;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рассмотрение и утверждение доклада об антимонопольном комплаенсе.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bCs/>
          <w:sz w:val="28"/>
          <w:szCs w:val="28"/>
        </w:rPr>
      </w:pPr>
    </w:p>
    <w:p w:rsidR="00A6112B" w:rsidRPr="003A5CCC" w:rsidRDefault="00A6112B" w:rsidP="00012A87">
      <w:pPr>
        <w:pStyle w:val="2"/>
        <w:rPr>
          <w:rFonts w:ascii="Times New Roman" w:hAnsi="Times New Roman" w:cs="Times New Roman"/>
          <w:sz w:val="28"/>
        </w:rPr>
      </w:pPr>
      <w:r w:rsidRPr="003A5CCC">
        <w:rPr>
          <w:rFonts w:ascii="Times New Roman" w:hAnsi="Times New Roman" w:cs="Times New Roman"/>
          <w:sz w:val="28"/>
        </w:rPr>
        <w:t>III. Выявление и оценка рисков нарушения</w:t>
      </w:r>
      <w:r w:rsidR="00C03D32" w:rsidRPr="003A5CCC">
        <w:rPr>
          <w:rFonts w:ascii="Times New Roman" w:hAnsi="Times New Roman" w:cs="Times New Roman"/>
          <w:sz w:val="28"/>
        </w:rPr>
        <w:t xml:space="preserve"> </w:t>
      </w:r>
      <w:r w:rsidRPr="003A5CCC">
        <w:rPr>
          <w:rFonts w:ascii="Times New Roman" w:hAnsi="Times New Roman" w:cs="Times New Roman"/>
          <w:sz w:val="28"/>
        </w:rPr>
        <w:t>антимонопольного законодательства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bCs/>
          <w:sz w:val="28"/>
          <w:szCs w:val="28"/>
        </w:rPr>
      </w:pP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11.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Выявление и оценка рисков нарушения антимонопольного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законодательства в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администрации</w:t>
      </w:r>
      <w:r w:rsidR="00EC013C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C2849"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="00EC013C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>осуществляется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C609C2" w:rsidRPr="003A5CCC">
        <w:rPr>
          <w:rFonts w:ascii="Times New Roman" w:hAnsi="Times New Roman"/>
          <w:sz w:val="28"/>
          <w:szCs w:val="28"/>
        </w:rPr>
        <w:t>уполномоченным органом</w:t>
      </w:r>
      <w:r w:rsidR="008C2849" w:rsidRPr="003A5CCC">
        <w:rPr>
          <w:rFonts w:ascii="Times New Roman" w:hAnsi="Times New Roman"/>
          <w:sz w:val="28"/>
          <w:szCs w:val="28"/>
        </w:rPr>
        <w:t xml:space="preserve"> (</w:t>
      </w:r>
      <w:r w:rsidR="00451500" w:rsidRPr="003A5CCC">
        <w:rPr>
          <w:rFonts w:ascii="Times New Roman" w:hAnsi="Times New Roman"/>
          <w:sz w:val="28"/>
          <w:szCs w:val="28"/>
        </w:rPr>
        <w:t xml:space="preserve">Управление делами 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451500" w:rsidRPr="003A5CCC">
        <w:rPr>
          <w:rFonts w:ascii="Times New Roman" w:hAnsi="Times New Roman"/>
          <w:sz w:val="28"/>
          <w:szCs w:val="28"/>
        </w:rPr>
        <w:t xml:space="preserve"> муниципального </w:t>
      </w:r>
      <w:r w:rsidR="00AC5E89" w:rsidRPr="003A5CCC">
        <w:rPr>
          <w:rFonts w:ascii="Times New Roman" w:hAnsi="Times New Roman"/>
          <w:sz w:val="28"/>
          <w:szCs w:val="28"/>
        </w:rPr>
        <w:t>округа Забайкальского</w:t>
      </w:r>
      <w:r w:rsidR="00451500" w:rsidRPr="003A5CCC">
        <w:rPr>
          <w:rFonts w:ascii="Times New Roman" w:hAnsi="Times New Roman"/>
          <w:sz w:val="28"/>
          <w:szCs w:val="28"/>
        </w:rPr>
        <w:t xml:space="preserve"> края</w:t>
      </w:r>
      <w:r w:rsidR="008C2849" w:rsidRPr="003A5CCC">
        <w:rPr>
          <w:rFonts w:ascii="Times New Roman" w:hAnsi="Times New Roman"/>
          <w:sz w:val="28"/>
          <w:szCs w:val="28"/>
        </w:rPr>
        <w:t>)</w:t>
      </w:r>
      <w:r w:rsidRPr="003A5CCC">
        <w:rPr>
          <w:rFonts w:ascii="Times New Roman" w:hAnsi="Times New Roman"/>
          <w:sz w:val="28"/>
          <w:szCs w:val="28"/>
        </w:rPr>
        <w:t>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bookmarkStart w:id="1" w:name="P98"/>
      <w:bookmarkEnd w:id="1"/>
      <w:r w:rsidRPr="003A5CCC">
        <w:rPr>
          <w:rFonts w:ascii="Times New Roman" w:hAnsi="Times New Roman"/>
          <w:sz w:val="28"/>
          <w:szCs w:val="28"/>
        </w:rPr>
        <w:t>12.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В целях выявления рисков нарушения антимонопольного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законодательства в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C2849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муниципального</w:t>
      </w:r>
      <w:r w:rsidR="008C2849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D00DBD" w:rsidRPr="003A5CCC">
        <w:rPr>
          <w:rFonts w:ascii="Times New Roman" w:hAnsi="Times New Roman"/>
          <w:sz w:val="28"/>
          <w:szCs w:val="28"/>
        </w:rPr>
        <w:t>уполномоченным органом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проводятся: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анализ выявленных нарушений антимонопольного законодательства в деятельности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C284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8C2849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за предыдущие 3</w:t>
      </w:r>
      <w:r w:rsidR="00012A87" w:rsidRPr="003A5CCC">
        <w:rPr>
          <w:rFonts w:ascii="Times New Roman" w:hAnsi="Times New Roman"/>
          <w:sz w:val="28"/>
          <w:szCs w:val="28"/>
        </w:rPr>
        <w:t xml:space="preserve"> года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(наличие предостережений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предупреждений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штрафов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жалоб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возбужденных дел);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анализ нормативных правовых актов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C284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8C2849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6112B" w:rsidRPr="003A5CCC">
        <w:rPr>
          <w:rFonts w:ascii="Times New Roman" w:hAnsi="Times New Roman"/>
          <w:sz w:val="28"/>
          <w:szCs w:val="28"/>
        </w:rPr>
        <w:t>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анализ проектов нормативных правовых актов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разработчиком которых является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администрация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52601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526012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6112B" w:rsidRPr="003A5CCC">
        <w:rPr>
          <w:rFonts w:ascii="Times New Roman" w:hAnsi="Times New Roman"/>
          <w:sz w:val="28"/>
          <w:szCs w:val="28"/>
        </w:rPr>
        <w:t>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4)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мониторинг и анализ практики применения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администрацией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52601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526012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C03D32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 законодательства;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5)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13.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При проведении (не реже одного раза в год) анализа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выявленных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D00DBD" w:rsidRPr="003A5CCC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3A5CCC">
        <w:rPr>
          <w:rFonts w:ascii="Times New Roman" w:hAnsi="Times New Roman"/>
          <w:sz w:val="28"/>
          <w:szCs w:val="28"/>
        </w:rPr>
        <w:t>нарушений антимонопольного законодательства за предыдущие 3</w:t>
      </w:r>
      <w:r w:rsidR="00012A87" w:rsidRPr="003A5CCC">
        <w:rPr>
          <w:rFonts w:ascii="Times New Roman" w:hAnsi="Times New Roman"/>
          <w:sz w:val="28"/>
          <w:szCs w:val="28"/>
        </w:rPr>
        <w:t xml:space="preserve"> года</w:t>
      </w:r>
      <w:r w:rsidR="00C03D32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(наличие предостережений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предупреждений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штрафов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жалоб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возбужденных дел) реализуются мероприятия: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A6112B" w:rsidRPr="003A5CCC">
        <w:rPr>
          <w:rFonts w:ascii="Times New Roman" w:hAnsi="Times New Roman"/>
          <w:sz w:val="28"/>
          <w:szCs w:val="28"/>
        </w:rPr>
        <w:t>сбор в структурных подразделениях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080CF1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080CF1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9C7C28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сведений о наличии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нарушений антимонопольного законодательства;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составление перечня нарушений антимонопольного законодательства в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DA1105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DA1105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9C7C28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который</w:t>
      </w:r>
      <w:r w:rsidR="009C7C28" w:rsidRPr="003A5CCC">
        <w:rPr>
          <w:rFonts w:ascii="Times New Roman" w:hAnsi="Times New Roman"/>
          <w:sz w:val="28"/>
          <w:szCs w:val="28"/>
        </w:rPr>
        <w:t xml:space="preserve"> с</w:t>
      </w:r>
      <w:r w:rsidR="00A6112B" w:rsidRPr="003A5CCC">
        <w:rPr>
          <w:rFonts w:ascii="Times New Roman" w:hAnsi="Times New Roman"/>
          <w:sz w:val="28"/>
          <w:szCs w:val="28"/>
        </w:rPr>
        <w:t>одержит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классифицированные по сферам деятельности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6D26EB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6D26EB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9C7C28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сведения о выявленных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за последние 3</w:t>
      </w:r>
      <w:r w:rsidR="00012A87" w:rsidRPr="003A5CCC">
        <w:rPr>
          <w:rFonts w:ascii="Times New Roman" w:hAnsi="Times New Roman"/>
          <w:sz w:val="28"/>
          <w:szCs w:val="28"/>
        </w:rPr>
        <w:t xml:space="preserve"> года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краткое изложение сути нарушения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указание последствий нарушения антимонопольного законодательства и результата рассмотрения нарушения антимонопольным органом)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позицию антимонопольного органа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сведения о мерах по устранению нарушения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а также о мерах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направленных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администрацией</w:t>
      </w:r>
      <w:r w:rsidR="00766BA6" w:rsidRPr="003A5CCC">
        <w:rPr>
          <w:rFonts w:ascii="Times New Roman" w:hAnsi="Times New Roman"/>
          <w:sz w:val="28"/>
          <w:szCs w:val="28"/>
        </w:rPr>
        <w:t xml:space="preserve">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7470A4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766BA6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9C7C28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на недопущение повторения нарушения.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14.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При проведении (не реже одного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раза в год)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уполномоченным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C609C2" w:rsidRPr="003A5CCC">
        <w:rPr>
          <w:rFonts w:ascii="Times New Roman" w:hAnsi="Times New Roman"/>
          <w:sz w:val="28"/>
          <w:szCs w:val="28"/>
        </w:rPr>
        <w:t>органом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анализа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нормативных правовых актов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D60111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муниципального </w:t>
      </w:r>
      <w:r w:rsidR="00D60111" w:rsidRPr="003A5CCC">
        <w:rPr>
          <w:rFonts w:ascii="Times New Roman" w:hAnsi="Times New Roman"/>
          <w:sz w:val="28"/>
          <w:szCs w:val="28"/>
        </w:rPr>
        <w:t>округа</w:t>
      </w:r>
      <w:r w:rsidR="00012A87" w:rsidRPr="003A5CCC">
        <w:rPr>
          <w:rFonts w:ascii="Times New Roman" w:hAnsi="Times New Roman"/>
          <w:sz w:val="28"/>
          <w:szCs w:val="28"/>
        </w:rPr>
        <w:t xml:space="preserve"> </w:t>
      </w:r>
      <w:r w:rsidR="009C7C28" w:rsidRPr="003A5CCC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Pr="003A5CCC">
        <w:rPr>
          <w:rFonts w:ascii="Times New Roman" w:hAnsi="Times New Roman"/>
          <w:sz w:val="28"/>
          <w:szCs w:val="28"/>
        </w:rPr>
        <w:t>реализуются мероприятия: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1)</w:t>
      </w:r>
      <w:r w:rsidR="007A0E2C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размещение на официальном сайте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7A0E2C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7A0E2C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9C7C28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 xml:space="preserve">(далее - официальный сайт) </w:t>
      </w:r>
      <w:r w:rsidR="00A6112B" w:rsidRPr="003A5CCC">
        <w:rPr>
          <w:rFonts w:ascii="Times New Roman" w:hAnsi="Times New Roman"/>
          <w:sz w:val="28"/>
          <w:szCs w:val="28"/>
        </w:rPr>
        <w:t>исчерпывающего перечня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нормативных правовых актов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7A0E2C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7A0E2C" w:rsidRPr="003A5CCC">
        <w:rPr>
          <w:rFonts w:ascii="Times New Roman" w:hAnsi="Times New Roman"/>
          <w:sz w:val="28"/>
          <w:szCs w:val="28"/>
        </w:rPr>
        <w:t xml:space="preserve"> округа Забайкальского края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(далее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-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перечень актов) с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приложением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к перечню актов текстов таких актов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за исключением актов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содержащих сведения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относящиеся к охраняемой законом тайне;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2) </w:t>
      </w:r>
      <w:r w:rsidR="00A6112B" w:rsidRPr="003A5CCC">
        <w:rPr>
          <w:rFonts w:ascii="Times New Roman" w:hAnsi="Times New Roman"/>
          <w:sz w:val="28"/>
          <w:szCs w:val="28"/>
        </w:rPr>
        <w:t>размещение на официальном сайте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уведомления о начале сбора замечаний и предложений организаций и граждан по перечню актов;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осуществление сбора и проведение анализа представленных замечаний и предложений организаций и граждан по перечню актов;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16.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При проведении мониторинга и анализа практики применения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антимонопольного законодательства в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1047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муниципального </w:t>
      </w:r>
      <w:r w:rsidR="00810477" w:rsidRPr="003A5CCC">
        <w:rPr>
          <w:rFonts w:ascii="Times New Roman" w:hAnsi="Times New Roman"/>
          <w:sz w:val="28"/>
          <w:szCs w:val="28"/>
        </w:rPr>
        <w:t xml:space="preserve">округа </w:t>
      </w:r>
      <w:r w:rsidR="009C7C28" w:rsidRPr="003A5CCC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D00DBD" w:rsidRPr="003A5CCC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3A5CCC">
        <w:rPr>
          <w:rFonts w:ascii="Times New Roman" w:hAnsi="Times New Roman"/>
          <w:sz w:val="28"/>
          <w:szCs w:val="28"/>
        </w:rPr>
        <w:t>реализуются мероприятия: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bookmarkStart w:id="2" w:name="P129"/>
      <w:bookmarkEnd w:id="2"/>
      <w:r w:rsidRPr="003A5CCC">
        <w:rPr>
          <w:rFonts w:ascii="Times New Roman" w:hAnsi="Times New Roman"/>
          <w:sz w:val="28"/>
          <w:szCs w:val="28"/>
        </w:rPr>
        <w:t>1)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осуществление на постоянной основе сбора сведений о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правоприменительной практике в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1047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810477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9C7C28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6112B" w:rsidRPr="003A5CCC">
        <w:rPr>
          <w:rFonts w:ascii="Times New Roman" w:hAnsi="Times New Roman"/>
          <w:sz w:val="28"/>
          <w:szCs w:val="28"/>
        </w:rPr>
        <w:t>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 xml:space="preserve">2) </w:t>
      </w:r>
      <w:r w:rsidR="00A6112B" w:rsidRPr="003A5CCC">
        <w:rPr>
          <w:rFonts w:ascii="Times New Roman" w:hAnsi="Times New Roman"/>
          <w:sz w:val="28"/>
          <w:szCs w:val="28"/>
        </w:rPr>
        <w:t>подготовка по итогам сбора информации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предусмотренной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hyperlink r:id="rId11" w:anchor="P129" w:history="1">
        <w:r w:rsidR="00A6112B" w:rsidRPr="003A5CCC">
          <w:rPr>
            <w:rFonts w:ascii="Times New Roman" w:hAnsi="Times New Roman"/>
            <w:sz w:val="28"/>
            <w:szCs w:val="28"/>
          </w:rPr>
          <w:t>подпунктом</w:t>
        </w:r>
      </w:hyperlink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1 настоящего пункта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аналитической справки об изменениях и основных аспектах правоприменительной практики в</w:t>
      </w:r>
      <w:r w:rsidR="009C7C28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1047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810477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9C7C28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B0E27" w:rsidRPr="003A5CCC">
        <w:rPr>
          <w:rFonts w:ascii="Times New Roman" w:hAnsi="Times New Roman"/>
          <w:sz w:val="28"/>
          <w:szCs w:val="28"/>
        </w:rPr>
        <w:t>;</w:t>
      </w:r>
    </w:p>
    <w:p w:rsidR="00A6112B" w:rsidRPr="003A5CCC" w:rsidRDefault="00F837F4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7927CF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7927CF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825FE9" w:rsidRPr="003A5CCC">
        <w:rPr>
          <w:rFonts w:ascii="Times New Roman" w:hAnsi="Times New Roman"/>
          <w:sz w:val="28"/>
          <w:szCs w:val="28"/>
        </w:rPr>
        <w:t>.</w:t>
      </w:r>
    </w:p>
    <w:p w:rsidR="00A6112B" w:rsidRPr="003A5CCC" w:rsidRDefault="00652B38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lastRenderedPageBreak/>
        <w:t xml:space="preserve">17. </w:t>
      </w:r>
      <w:r w:rsidR="00A6112B" w:rsidRPr="003A5CCC">
        <w:rPr>
          <w:rFonts w:ascii="Times New Roman" w:hAnsi="Times New Roman"/>
          <w:sz w:val="28"/>
          <w:szCs w:val="28"/>
        </w:rPr>
        <w:t>При выявлении рисков нарушения антимонопольного законодательства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D00DBD" w:rsidRPr="003A5CCC">
        <w:rPr>
          <w:rFonts w:ascii="Times New Roman" w:hAnsi="Times New Roman"/>
          <w:sz w:val="28"/>
          <w:szCs w:val="28"/>
        </w:rPr>
        <w:t>уполномоченным органом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проводится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оценка таких рисков с учетом следующих показателей:</w:t>
      </w:r>
    </w:p>
    <w:p w:rsidR="00A6112B" w:rsidRPr="003A5CCC" w:rsidRDefault="00652B38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1)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отрицательное влияние на отношение институтов гражданского общества к деятельности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470A4">
        <w:rPr>
          <w:rFonts w:ascii="Times New Roman" w:hAnsi="Times New Roman"/>
          <w:sz w:val="28"/>
          <w:szCs w:val="28"/>
        </w:rPr>
        <w:t>Нерчинского</w:t>
      </w:r>
      <w:r w:rsidR="00825FE9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муниципального</w:t>
      </w:r>
      <w:r w:rsidR="00825FE9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="00A6112B" w:rsidRPr="003A5CCC">
        <w:rPr>
          <w:rFonts w:ascii="Times New Roman" w:hAnsi="Times New Roman"/>
          <w:sz w:val="28"/>
          <w:szCs w:val="28"/>
        </w:rPr>
        <w:t>по развитию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конкуренции;</w:t>
      </w:r>
    </w:p>
    <w:p w:rsidR="00A6112B" w:rsidRPr="003A5CCC" w:rsidRDefault="00652B38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выдача предупреждения о прекращении действий (бездействия)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которые содержат признаки нарушения антимонопольного законодательства;</w:t>
      </w:r>
    </w:p>
    <w:p w:rsidR="00A6112B" w:rsidRPr="003A5CCC" w:rsidRDefault="00652B38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возбуждение дела о нарушении антимонопольного законодательства;</w:t>
      </w:r>
    </w:p>
    <w:p w:rsidR="00A6112B" w:rsidRPr="003A5CCC" w:rsidRDefault="00652B38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4)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привлечение к административной ответственности в виде наложения штрафов на должностных лиц или в виде их дисквалификации.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</w:t>
      </w:r>
      <w:r w:rsidR="00652B38" w:rsidRPr="003A5CCC">
        <w:rPr>
          <w:rFonts w:ascii="Times New Roman" w:hAnsi="Times New Roman"/>
          <w:sz w:val="28"/>
          <w:szCs w:val="28"/>
        </w:rPr>
        <w:t>8</w:t>
      </w:r>
      <w:r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Распределение выявленных рисков нарушения антимонопольного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законодательства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по уровням осуществляется в соответствии с методическими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3A5CCC">
          <w:rPr>
            <w:rFonts w:ascii="Times New Roman" w:hAnsi="Times New Roman"/>
            <w:sz w:val="28"/>
            <w:szCs w:val="28"/>
          </w:rPr>
          <w:t>рекомендациями</w:t>
        </w:r>
      </w:hyperlink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утвержденными распоряжением Правительства Российской Федерации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от 18</w:t>
      </w:r>
      <w:r w:rsidR="004C7E74" w:rsidRPr="003A5CCC">
        <w:rPr>
          <w:rFonts w:ascii="Times New Roman" w:hAnsi="Times New Roman"/>
          <w:sz w:val="28"/>
          <w:szCs w:val="28"/>
        </w:rPr>
        <w:t>.10.</w:t>
      </w:r>
      <w:r w:rsidRPr="003A5CCC">
        <w:rPr>
          <w:rFonts w:ascii="Times New Roman" w:hAnsi="Times New Roman"/>
          <w:sz w:val="28"/>
          <w:szCs w:val="28"/>
        </w:rPr>
        <w:t>2018</w:t>
      </w:r>
      <w:r w:rsidR="00012A87" w:rsidRPr="003A5CCC">
        <w:rPr>
          <w:rFonts w:ascii="Times New Roman" w:hAnsi="Times New Roman"/>
          <w:sz w:val="28"/>
          <w:szCs w:val="28"/>
        </w:rPr>
        <w:t xml:space="preserve"> № </w:t>
      </w:r>
      <w:r w:rsidRPr="003A5CCC">
        <w:rPr>
          <w:rFonts w:ascii="Times New Roman" w:hAnsi="Times New Roman"/>
          <w:sz w:val="28"/>
          <w:szCs w:val="28"/>
        </w:rPr>
        <w:t>2258-р.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</w:t>
      </w:r>
      <w:r w:rsidR="00652B38" w:rsidRPr="003A5CCC">
        <w:rPr>
          <w:rFonts w:ascii="Times New Roman" w:hAnsi="Times New Roman"/>
          <w:sz w:val="28"/>
          <w:szCs w:val="28"/>
        </w:rPr>
        <w:t>9</w:t>
      </w:r>
      <w:r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На основе проведенной оценки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рисков нарушения антимонопольного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законодательства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D00DBD" w:rsidRPr="003A5CCC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3A5CCC">
        <w:rPr>
          <w:rFonts w:ascii="Times New Roman" w:hAnsi="Times New Roman"/>
          <w:sz w:val="28"/>
          <w:szCs w:val="28"/>
        </w:rPr>
        <w:t>составляется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описание рисков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в которое также включается оценка причин и условий возникновения рисков.</w:t>
      </w:r>
      <w:bookmarkStart w:id="3" w:name="P137"/>
      <w:bookmarkEnd w:id="3"/>
    </w:p>
    <w:p w:rsidR="00A6112B" w:rsidRPr="003A5CCC" w:rsidRDefault="00652B38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20</w:t>
      </w:r>
      <w:r w:rsidR="00A6112B"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Информация о проведении выявления и оценки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рисков нарушения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антимонопольного законодательства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включается в доклад об антимонопольном комплаенсе.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A6112B" w:rsidRPr="003A5CCC" w:rsidRDefault="00A6112B" w:rsidP="00012A87">
      <w:pPr>
        <w:pStyle w:val="2"/>
        <w:rPr>
          <w:rFonts w:ascii="Times New Roman" w:hAnsi="Times New Roman" w:cs="Times New Roman"/>
          <w:sz w:val="28"/>
        </w:rPr>
      </w:pPr>
      <w:bookmarkStart w:id="4" w:name="P141"/>
      <w:bookmarkStart w:id="5" w:name="P149"/>
      <w:bookmarkEnd w:id="4"/>
      <w:bookmarkEnd w:id="5"/>
      <w:r w:rsidRPr="003A5CCC">
        <w:rPr>
          <w:rFonts w:ascii="Times New Roman" w:hAnsi="Times New Roman" w:cs="Times New Roman"/>
          <w:sz w:val="28"/>
        </w:rPr>
        <w:t>IV.</w:t>
      </w:r>
      <w:r w:rsidR="00AB0E27" w:rsidRPr="003A5CCC">
        <w:rPr>
          <w:rFonts w:ascii="Times New Roman" w:hAnsi="Times New Roman" w:cs="Times New Roman"/>
          <w:sz w:val="28"/>
        </w:rPr>
        <w:t xml:space="preserve"> </w:t>
      </w:r>
      <w:r w:rsidRPr="003A5CCC">
        <w:rPr>
          <w:rFonts w:ascii="Times New Roman" w:hAnsi="Times New Roman" w:cs="Times New Roman"/>
          <w:sz w:val="28"/>
        </w:rPr>
        <w:t>Мероприятия по снижению рисков нарушения</w:t>
      </w:r>
      <w:r w:rsidR="00012A87" w:rsidRPr="003A5CCC">
        <w:rPr>
          <w:rFonts w:ascii="Times New Roman" w:hAnsi="Times New Roman" w:cs="Times New Roman"/>
          <w:sz w:val="28"/>
        </w:rPr>
        <w:t xml:space="preserve"> </w:t>
      </w:r>
      <w:r w:rsidRPr="003A5CCC">
        <w:rPr>
          <w:rFonts w:ascii="Times New Roman" w:hAnsi="Times New Roman" w:cs="Times New Roman"/>
          <w:sz w:val="28"/>
        </w:rPr>
        <w:t>антимонопольного законодательства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</w:t>
      </w:r>
      <w:r w:rsidR="0073215D" w:rsidRPr="003A5CCC">
        <w:rPr>
          <w:rFonts w:ascii="Times New Roman" w:hAnsi="Times New Roman"/>
          <w:sz w:val="28"/>
          <w:szCs w:val="28"/>
        </w:rPr>
        <w:t>1</w:t>
      </w:r>
      <w:r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В целях снижения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рисков нарушения антимонопольного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законодательства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D00DBD" w:rsidRPr="003A5CCC">
        <w:rPr>
          <w:rFonts w:ascii="Times New Roman" w:hAnsi="Times New Roman"/>
          <w:sz w:val="28"/>
          <w:szCs w:val="28"/>
        </w:rPr>
        <w:t>уполномоченным органом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ежегодно разрабатываются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  <w:shd w:val="clear" w:color="auto" w:fill="FFFFFF"/>
        </w:rPr>
        <w:t>мероприятия по снижению рисков нарушения антимонопольного законодательства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EF10D1" w:rsidRPr="003A5CCC">
        <w:rPr>
          <w:rFonts w:ascii="Times New Roman" w:hAnsi="Times New Roman"/>
          <w:sz w:val="28"/>
          <w:szCs w:val="28"/>
        </w:rPr>
        <w:t xml:space="preserve">в </w:t>
      </w:r>
      <w:r w:rsidRPr="003A5CCC">
        <w:rPr>
          <w:rFonts w:ascii="Times New Roman" w:hAnsi="Times New Roman"/>
          <w:sz w:val="28"/>
          <w:szCs w:val="28"/>
        </w:rPr>
        <w:t>администрации</w:t>
      </w:r>
      <w:r w:rsidR="004F1E80" w:rsidRPr="003A5CCC">
        <w:rPr>
          <w:rFonts w:ascii="Times New Roman" w:hAnsi="Times New Roman"/>
          <w:sz w:val="28"/>
          <w:szCs w:val="28"/>
        </w:rPr>
        <w:t xml:space="preserve">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="004F1E80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осуществляет мониторинг исполнения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  <w:shd w:val="clear" w:color="auto" w:fill="FFFFFF"/>
        </w:rPr>
        <w:t>мероприятий по снижению рисков нарушения антимонопольного законодательства в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="004F1E80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муниципального</w:t>
      </w:r>
      <w:r w:rsidR="004F1E80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3A5CCC">
        <w:rPr>
          <w:rFonts w:ascii="Times New Roman" w:hAnsi="Times New Roman"/>
          <w:sz w:val="28"/>
          <w:szCs w:val="28"/>
        </w:rPr>
        <w:t>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Информация об исполнении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  <w:shd w:val="clear" w:color="auto" w:fill="FFFFFF"/>
        </w:rPr>
        <w:t>мероприятий по снижению рисков нарушения антимонопольного законодательства в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="00F12696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муниципального</w:t>
      </w:r>
      <w:r w:rsidR="00F12696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>должна включаться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в доклад об антимонопольном комплаенсе.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A6112B" w:rsidRPr="003A5CCC" w:rsidRDefault="00A6112B" w:rsidP="00012A87">
      <w:pPr>
        <w:pStyle w:val="2"/>
        <w:rPr>
          <w:rFonts w:ascii="Times New Roman" w:hAnsi="Times New Roman" w:cs="Times New Roman"/>
          <w:sz w:val="28"/>
        </w:rPr>
      </w:pPr>
      <w:bookmarkStart w:id="6" w:name="P169"/>
      <w:bookmarkEnd w:id="6"/>
      <w:r w:rsidRPr="003A5CCC">
        <w:rPr>
          <w:rFonts w:ascii="Times New Roman" w:hAnsi="Times New Roman" w:cs="Times New Roman"/>
          <w:sz w:val="28"/>
        </w:rPr>
        <w:t>V. Оценка эффективности функционирования</w:t>
      </w:r>
      <w:r w:rsidR="00012A87" w:rsidRPr="003A5CCC">
        <w:rPr>
          <w:rFonts w:ascii="Times New Roman" w:hAnsi="Times New Roman" w:cs="Times New Roman"/>
          <w:sz w:val="28"/>
        </w:rPr>
        <w:t xml:space="preserve"> </w:t>
      </w:r>
      <w:r w:rsidRPr="003A5CCC">
        <w:rPr>
          <w:rFonts w:ascii="Times New Roman" w:hAnsi="Times New Roman" w:cs="Times New Roman"/>
          <w:sz w:val="28"/>
        </w:rPr>
        <w:t>антимонопольного комплаенса</w:t>
      </w:r>
    </w:p>
    <w:p w:rsidR="00A6112B" w:rsidRPr="003A5CCC" w:rsidRDefault="00A6112B" w:rsidP="00012A87">
      <w:pPr>
        <w:pStyle w:val="2"/>
        <w:rPr>
          <w:rFonts w:ascii="Times New Roman" w:hAnsi="Times New Roman" w:cs="Times New Roman"/>
          <w:sz w:val="28"/>
        </w:rPr>
      </w:pP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</w:t>
      </w:r>
      <w:r w:rsidR="007F6D2D" w:rsidRPr="003A5CCC">
        <w:rPr>
          <w:rFonts w:ascii="Times New Roman" w:hAnsi="Times New Roman"/>
          <w:sz w:val="28"/>
          <w:szCs w:val="28"/>
        </w:rPr>
        <w:t>2</w:t>
      </w:r>
      <w:r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В целях оценки эффективности функционирования в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администрации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="009429FC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муниципального</w:t>
      </w:r>
      <w:r w:rsidR="009429FC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>антимонопольного комплаенса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устанавливаются ключевые показатели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как для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D00DBD" w:rsidRPr="003A5CCC">
        <w:rPr>
          <w:rFonts w:ascii="Times New Roman" w:hAnsi="Times New Roman"/>
          <w:sz w:val="28"/>
          <w:szCs w:val="28"/>
        </w:rPr>
        <w:t>уполномоченного органа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так 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для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="009429FC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муниципального</w:t>
      </w:r>
      <w:r w:rsidR="009429FC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>в целом.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lastRenderedPageBreak/>
        <w:t>23.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Ключевые показатели эффективности функционирования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администрации</w:t>
      </w:r>
      <w:r w:rsidR="009429FC" w:rsidRPr="003A5CCC">
        <w:rPr>
          <w:rFonts w:ascii="Times New Roman" w:hAnsi="Times New Roman"/>
          <w:sz w:val="28"/>
          <w:szCs w:val="28"/>
        </w:rPr>
        <w:t xml:space="preserve">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="009429FC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>антимонопольного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комплаенса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разрабатываются в соответствии с методикой расчета ключевых показателей эффективности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Pr="003A5CCC">
        <w:rPr>
          <w:rFonts w:ascii="Times New Roman" w:hAnsi="Times New Roman"/>
          <w:sz w:val="28"/>
          <w:szCs w:val="28"/>
        </w:rPr>
        <w:t>разработанной антимонопольным органом.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</w:t>
      </w:r>
      <w:r w:rsidR="007F6D2D" w:rsidRPr="003A5CCC">
        <w:rPr>
          <w:rFonts w:ascii="Times New Roman" w:hAnsi="Times New Roman"/>
          <w:sz w:val="28"/>
          <w:szCs w:val="28"/>
        </w:rPr>
        <w:t>4</w:t>
      </w:r>
      <w:r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D00DBD" w:rsidRPr="003A5CCC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3A5CCC">
        <w:rPr>
          <w:rFonts w:ascii="Times New Roman" w:hAnsi="Times New Roman"/>
          <w:sz w:val="28"/>
          <w:szCs w:val="28"/>
        </w:rPr>
        <w:t>ежегодно проводит оценку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достижения ключевых показателей эффективности антимонопольного комплаенса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в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администрации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="009429FC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муниципального </w:t>
      </w:r>
      <w:r w:rsidR="009429FC" w:rsidRPr="003A5CCC">
        <w:rPr>
          <w:rFonts w:ascii="Times New Roman" w:hAnsi="Times New Roman"/>
          <w:sz w:val="28"/>
          <w:szCs w:val="28"/>
        </w:rPr>
        <w:t>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3A5CCC">
        <w:rPr>
          <w:rFonts w:ascii="Times New Roman" w:hAnsi="Times New Roman"/>
          <w:sz w:val="28"/>
          <w:szCs w:val="28"/>
        </w:rPr>
        <w:t>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</w:t>
      </w:r>
      <w:r w:rsidR="007F6D2D" w:rsidRPr="003A5CCC">
        <w:rPr>
          <w:rFonts w:ascii="Times New Roman" w:hAnsi="Times New Roman"/>
          <w:sz w:val="28"/>
          <w:szCs w:val="28"/>
        </w:rPr>
        <w:t>5</w:t>
      </w:r>
      <w:r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Информация о достижении ключевых показателей эффективности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антимонопольного комплаенса в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администрации</w:t>
      </w:r>
      <w:r w:rsidR="00D52540" w:rsidRPr="003A5CCC">
        <w:rPr>
          <w:rFonts w:ascii="Times New Roman" w:hAnsi="Times New Roman"/>
          <w:sz w:val="28"/>
          <w:szCs w:val="28"/>
        </w:rPr>
        <w:t xml:space="preserve">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Pr="003A5CCC">
        <w:rPr>
          <w:rFonts w:ascii="Times New Roman" w:hAnsi="Times New Roman"/>
          <w:sz w:val="28"/>
          <w:szCs w:val="28"/>
        </w:rPr>
        <w:t xml:space="preserve"> муниципального</w:t>
      </w:r>
      <w:r w:rsidR="00D52540" w:rsidRPr="003A5CCC">
        <w:rPr>
          <w:rFonts w:ascii="Times New Roman" w:hAnsi="Times New Roman"/>
          <w:sz w:val="28"/>
          <w:szCs w:val="28"/>
        </w:rPr>
        <w:t xml:space="preserve"> округа</w:t>
      </w:r>
      <w:r w:rsidR="00AB0E27" w:rsidRPr="003A5CCC">
        <w:rPr>
          <w:rFonts w:ascii="Times New Roman" w:hAnsi="Times New Roman"/>
          <w:sz w:val="28"/>
          <w:szCs w:val="28"/>
        </w:rPr>
        <w:t xml:space="preserve"> Забайкальского края </w:t>
      </w:r>
      <w:r w:rsidRPr="003A5CCC">
        <w:rPr>
          <w:rFonts w:ascii="Times New Roman" w:hAnsi="Times New Roman"/>
          <w:sz w:val="28"/>
          <w:szCs w:val="28"/>
        </w:rPr>
        <w:t>должна включаться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в доклад об антимонопольном комплаенсе.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bCs/>
          <w:sz w:val="28"/>
          <w:szCs w:val="28"/>
        </w:rPr>
      </w:pPr>
      <w:bookmarkStart w:id="7" w:name="P186"/>
      <w:bookmarkEnd w:id="7"/>
    </w:p>
    <w:p w:rsidR="00A6112B" w:rsidRPr="003A5CCC" w:rsidRDefault="00A6112B" w:rsidP="00012A87">
      <w:pPr>
        <w:pStyle w:val="2"/>
        <w:rPr>
          <w:rFonts w:ascii="Times New Roman" w:hAnsi="Times New Roman" w:cs="Times New Roman"/>
          <w:sz w:val="28"/>
        </w:rPr>
      </w:pPr>
      <w:r w:rsidRPr="003A5CCC">
        <w:rPr>
          <w:rFonts w:ascii="Times New Roman" w:hAnsi="Times New Roman" w:cs="Times New Roman"/>
          <w:sz w:val="28"/>
        </w:rPr>
        <w:t>VI. Доклад об антимонопольном комплаенсе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</w:t>
      </w:r>
      <w:r w:rsidR="007F6D2D" w:rsidRPr="003A5CCC">
        <w:rPr>
          <w:rFonts w:ascii="Times New Roman" w:hAnsi="Times New Roman"/>
          <w:sz w:val="28"/>
          <w:szCs w:val="28"/>
        </w:rPr>
        <w:t>6</w:t>
      </w:r>
      <w:r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Доклад об антимонопольном комплаенсе должен содержать информацию: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1)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о результатах проведенной оценки рисков нарушения антимонопольного законодательства;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2)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об исполнении мероприятий по снижению рисков нарушения антимонопольного законодательства;</w:t>
      </w:r>
    </w:p>
    <w:p w:rsidR="00A6112B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3)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о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достижении ключевых показателей эффективности антимонопольного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комплаенса.</w:t>
      </w:r>
    </w:p>
    <w:p w:rsidR="00D52540" w:rsidRPr="003A5CCC" w:rsidRDefault="00A6112B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</w:t>
      </w:r>
      <w:r w:rsidR="007F6D2D" w:rsidRPr="003A5CCC">
        <w:rPr>
          <w:rFonts w:ascii="Times New Roman" w:hAnsi="Times New Roman"/>
          <w:sz w:val="28"/>
          <w:szCs w:val="28"/>
        </w:rPr>
        <w:t>7</w:t>
      </w:r>
      <w:r w:rsidRPr="003A5CCC">
        <w:rPr>
          <w:rFonts w:ascii="Times New Roman" w:hAnsi="Times New Roman"/>
          <w:sz w:val="28"/>
          <w:szCs w:val="28"/>
        </w:rPr>
        <w:t>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Доклад об антимонопольном комплаенсе должен представляться в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коллегиальный орган на утверждение</w:t>
      </w:r>
      <w:r w:rsidR="00D52540" w:rsidRPr="003A5CCC">
        <w:rPr>
          <w:rFonts w:ascii="Times New Roman" w:hAnsi="Times New Roman"/>
          <w:sz w:val="28"/>
          <w:szCs w:val="28"/>
        </w:rPr>
        <w:t xml:space="preserve"> до 1 апреля</w:t>
      </w:r>
      <w:r w:rsidR="00012A87" w:rsidRPr="003A5CCC">
        <w:rPr>
          <w:rFonts w:ascii="Times New Roman" w:hAnsi="Times New Roman"/>
          <w:sz w:val="28"/>
          <w:szCs w:val="28"/>
        </w:rPr>
        <w:t xml:space="preserve"> года, </w:t>
      </w:r>
      <w:r w:rsidR="00D52540" w:rsidRPr="003A5CCC">
        <w:rPr>
          <w:rFonts w:ascii="Times New Roman" w:hAnsi="Times New Roman"/>
          <w:sz w:val="28"/>
          <w:szCs w:val="28"/>
        </w:rPr>
        <w:t>следующего за отчётным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 xml:space="preserve">уполномоченным </w:t>
      </w:r>
      <w:r w:rsidR="0069332F" w:rsidRPr="003A5CCC">
        <w:rPr>
          <w:rFonts w:ascii="Times New Roman" w:hAnsi="Times New Roman"/>
          <w:sz w:val="28"/>
          <w:szCs w:val="28"/>
        </w:rPr>
        <w:t>органом</w:t>
      </w:r>
      <w:r w:rsidRPr="003A5CCC">
        <w:rPr>
          <w:rFonts w:ascii="Times New Roman" w:hAnsi="Times New Roman"/>
          <w:sz w:val="28"/>
          <w:szCs w:val="28"/>
        </w:rPr>
        <w:t>.</w:t>
      </w:r>
    </w:p>
    <w:p w:rsidR="00A6112B" w:rsidRPr="003A5CCC" w:rsidRDefault="00D52540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3A5CCC">
        <w:rPr>
          <w:rFonts w:ascii="Times New Roman" w:hAnsi="Times New Roman"/>
          <w:sz w:val="28"/>
          <w:szCs w:val="28"/>
        </w:rPr>
        <w:t>28.</w:t>
      </w:r>
      <w:r w:rsidR="00AB0E27" w:rsidRPr="003A5CCC">
        <w:rPr>
          <w:rFonts w:ascii="Times New Roman" w:hAnsi="Times New Roman"/>
          <w:sz w:val="28"/>
          <w:szCs w:val="28"/>
        </w:rPr>
        <w:t xml:space="preserve"> </w:t>
      </w:r>
      <w:r w:rsidR="00A6112B" w:rsidRPr="003A5CCC">
        <w:rPr>
          <w:rFonts w:ascii="Times New Roman" w:hAnsi="Times New Roman"/>
          <w:sz w:val="28"/>
          <w:szCs w:val="28"/>
        </w:rPr>
        <w:t>Доклад об антимонопольном комплаенсе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утвержденный коллегиальным органом</w:t>
      </w:r>
      <w:r w:rsidR="00012A87" w:rsidRPr="003A5CCC">
        <w:rPr>
          <w:rFonts w:ascii="Times New Roman" w:hAnsi="Times New Roman"/>
          <w:sz w:val="28"/>
          <w:szCs w:val="28"/>
        </w:rPr>
        <w:t xml:space="preserve">, </w:t>
      </w:r>
      <w:r w:rsidR="00A6112B" w:rsidRPr="003A5CCC">
        <w:rPr>
          <w:rFonts w:ascii="Times New Roman" w:hAnsi="Times New Roman"/>
          <w:sz w:val="28"/>
          <w:szCs w:val="28"/>
        </w:rPr>
        <w:t>размещается на официальном сайте</w:t>
      </w:r>
      <w:r w:rsidRPr="003A5CCC">
        <w:rPr>
          <w:rFonts w:ascii="Times New Roman" w:hAnsi="Times New Roman"/>
          <w:sz w:val="28"/>
          <w:szCs w:val="28"/>
        </w:rPr>
        <w:t xml:space="preserve"> </w:t>
      </w:r>
      <w:r w:rsidR="0075060B">
        <w:rPr>
          <w:rFonts w:ascii="Times New Roman" w:hAnsi="Times New Roman"/>
          <w:sz w:val="28"/>
          <w:szCs w:val="28"/>
        </w:rPr>
        <w:t>Нерчинского</w:t>
      </w:r>
      <w:r w:rsidR="0075060B" w:rsidRPr="003A5CCC">
        <w:rPr>
          <w:rFonts w:ascii="Times New Roman" w:hAnsi="Times New Roman"/>
          <w:sz w:val="28"/>
          <w:szCs w:val="28"/>
        </w:rPr>
        <w:t xml:space="preserve"> </w:t>
      </w:r>
      <w:r w:rsidRPr="003A5CCC"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  <w:r w:rsidR="00A6112B" w:rsidRPr="003A5CCC">
        <w:rPr>
          <w:rFonts w:ascii="Times New Roman" w:hAnsi="Times New Roman"/>
          <w:sz w:val="28"/>
          <w:szCs w:val="28"/>
        </w:rPr>
        <w:t>.</w:t>
      </w:r>
    </w:p>
    <w:p w:rsidR="00230FF7" w:rsidRPr="003A5CCC" w:rsidRDefault="00230FF7" w:rsidP="00012A87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sectPr w:rsidR="00230FF7" w:rsidRPr="003A5CCC" w:rsidSect="005B1A92">
      <w:type w:val="continuous"/>
      <w:pgSz w:w="11906" w:h="16838"/>
      <w:pgMar w:top="720" w:right="1133" w:bottom="568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A5" w:rsidRDefault="00AF4FA5" w:rsidP="00971A62">
      <w:r>
        <w:separator/>
      </w:r>
    </w:p>
  </w:endnote>
  <w:endnote w:type="continuationSeparator" w:id="0">
    <w:p w:rsidR="00AF4FA5" w:rsidRDefault="00AF4FA5" w:rsidP="0097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A5" w:rsidRDefault="00AF4FA5" w:rsidP="00971A62">
      <w:r>
        <w:separator/>
      </w:r>
    </w:p>
  </w:footnote>
  <w:footnote w:type="continuationSeparator" w:id="0">
    <w:p w:rsidR="00AF4FA5" w:rsidRDefault="00AF4FA5" w:rsidP="0097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663F"/>
    <w:multiLevelType w:val="hybridMultilevel"/>
    <w:tmpl w:val="EE246710"/>
    <w:lvl w:ilvl="0" w:tplc="149ADDA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D5357D"/>
    <w:multiLevelType w:val="hybridMultilevel"/>
    <w:tmpl w:val="8248A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2820CE"/>
    <w:multiLevelType w:val="hybridMultilevel"/>
    <w:tmpl w:val="E7FC4B0A"/>
    <w:lvl w:ilvl="0" w:tplc="C55A95D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50274"/>
    <w:multiLevelType w:val="hybridMultilevel"/>
    <w:tmpl w:val="4BA2F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663BF7"/>
    <w:multiLevelType w:val="hybridMultilevel"/>
    <w:tmpl w:val="3998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50F"/>
    <w:rsid w:val="00003005"/>
    <w:rsid w:val="000077A6"/>
    <w:rsid w:val="00012A87"/>
    <w:rsid w:val="00012D87"/>
    <w:rsid w:val="00017E5D"/>
    <w:rsid w:val="00021B5D"/>
    <w:rsid w:val="00023177"/>
    <w:rsid w:val="000353D5"/>
    <w:rsid w:val="00037933"/>
    <w:rsid w:val="0004202D"/>
    <w:rsid w:val="00043EBF"/>
    <w:rsid w:val="00056C99"/>
    <w:rsid w:val="0006449D"/>
    <w:rsid w:val="00066F29"/>
    <w:rsid w:val="00066FC3"/>
    <w:rsid w:val="000706F8"/>
    <w:rsid w:val="000749B9"/>
    <w:rsid w:val="00077CC3"/>
    <w:rsid w:val="00080CF1"/>
    <w:rsid w:val="000841CF"/>
    <w:rsid w:val="000962A5"/>
    <w:rsid w:val="000975C5"/>
    <w:rsid w:val="000A2B69"/>
    <w:rsid w:val="000A3520"/>
    <w:rsid w:val="000A45DB"/>
    <w:rsid w:val="000A5959"/>
    <w:rsid w:val="000C436E"/>
    <w:rsid w:val="000F79B3"/>
    <w:rsid w:val="00110927"/>
    <w:rsid w:val="00113BDD"/>
    <w:rsid w:val="00115FC8"/>
    <w:rsid w:val="00123669"/>
    <w:rsid w:val="00124EBA"/>
    <w:rsid w:val="00127362"/>
    <w:rsid w:val="00147676"/>
    <w:rsid w:val="00151D37"/>
    <w:rsid w:val="001536B5"/>
    <w:rsid w:val="0015510C"/>
    <w:rsid w:val="00157AAA"/>
    <w:rsid w:val="00171CC5"/>
    <w:rsid w:val="00181EEB"/>
    <w:rsid w:val="001965EE"/>
    <w:rsid w:val="001A1267"/>
    <w:rsid w:val="001A79FC"/>
    <w:rsid w:val="001B15D2"/>
    <w:rsid w:val="001C39BD"/>
    <w:rsid w:val="001D15F7"/>
    <w:rsid w:val="001E11B8"/>
    <w:rsid w:val="001E28DB"/>
    <w:rsid w:val="001E2CCA"/>
    <w:rsid w:val="001E4E86"/>
    <w:rsid w:val="001F0C06"/>
    <w:rsid w:val="00204D1D"/>
    <w:rsid w:val="002146F9"/>
    <w:rsid w:val="002160E0"/>
    <w:rsid w:val="00221FD3"/>
    <w:rsid w:val="0022398C"/>
    <w:rsid w:val="00224D90"/>
    <w:rsid w:val="002255D3"/>
    <w:rsid w:val="00230FF7"/>
    <w:rsid w:val="002316BB"/>
    <w:rsid w:val="0024133B"/>
    <w:rsid w:val="00245978"/>
    <w:rsid w:val="002565FA"/>
    <w:rsid w:val="00263008"/>
    <w:rsid w:val="00265384"/>
    <w:rsid w:val="002666FF"/>
    <w:rsid w:val="00272561"/>
    <w:rsid w:val="0027330C"/>
    <w:rsid w:val="00275A5C"/>
    <w:rsid w:val="00275AAC"/>
    <w:rsid w:val="00297C7B"/>
    <w:rsid w:val="002A33B4"/>
    <w:rsid w:val="002A42D6"/>
    <w:rsid w:val="002C330F"/>
    <w:rsid w:val="002C36FD"/>
    <w:rsid w:val="002D0280"/>
    <w:rsid w:val="002D1668"/>
    <w:rsid w:val="002D1C27"/>
    <w:rsid w:val="002E18EE"/>
    <w:rsid w:val="002E4941"/>
    <w:rsid w:val="002E5B25"/>
    <w:rsid w:val="002F3812"/>
    <w:rsid w:val="002F403C"/>
    <w:rsid w:val="0031573B"/>
    <w:rsid w:val="00316A6F"/>
    <w:rsid w:val="00327BAF"/>
    <w:rsid w:val="00335EEB"/>
    <w:rsid w:val="003453C3"/>
    <w:rsid w:val="00346648"/>
    <w:rsid w:val="0036216A"/>
    <w:rsid w:val="003635C6"/>
    <w:rsid w:val="00365000"/>
    <w:rsid w:val="00366163"/>
    <w:rsid w:val="00366970"/>
    <w:rsid w:val="003764F6"/>
    <w:rsid w:val="003778BC"/>
    <w:rsid w:val="00390D35"/>
    <w:rsid w:val="00391762"/>
    <w:rsid w:val="003A4E36"/>
    <w:rsid w:val="003A5CCC"/>
    <w:rsid w:val="003B141A"/>
    <w:rsid w:val="003B1A8C"/>
    <w:rsid w:val="003B5CB6"/>
    <w:rsid w:val="003B6A1B"/>
    <w:rsid w:val="003C6E15"/>
    <w:rsid w:val="003D624B"/>
    <w:rsid w:val="003D64FF"/>
    <w:rsid w:val="003E448D"/>
    <w:rsid w:val="003F67F2"/>
    <w:rsid w:val="004240D6"/>
    <w:rsid w:val="00424608"/>
    <w:rsid w:val="00434300"/>
    <w:rsid w:val="004355A8"/>
    <w:rsid w:val="00451500"/>
    <w:rsid w:val="0046181F"/>
    <w:rsid w:val="00484983"/>
    <w:rsid w:val="00486601"/>
    <w:rsid w:val="00490D80"/>
    <w:rsid w:val="004B6EA8"/>
    <w:rsid w:val="004B7336"/>
    <w:rsid w:val="004C296B"/>
    <w:rsid w:val="004C7E74"/>
    <w:rsid w:val="004D5889"/>
    <w:rsid w:val="004D676F"/>
    <w:rsid w:val="004E5C0D"/>
    <w:rsid w:val="004F00FD"/>
    <w:rsid w:val="004F04C7"/>
    <w:rsid w:val="004F069D"/>
    <w:rsid w:val="004F1E80"/>
    <w:rsid w:val="004F39AE"/>
    <w:rsid w:val="004F4584"/>
    <w:rsid w:val="004F5209"/>
    <w:rsid w:val="00502B51"/>
    <w:rsid w:val="00502C25"/>
    <w:rsid w:val="005152AA"/>
    <w:rsid w:val="00515BFB"/>
    <w:rsid w:val="00517080"/>
    <w:rsid w:val="00524837"/>
    <w:rsid w:val="00526012"/>
    <w:rsid w:val="00526777"/>
    <w:rsid w:val="00536011"/>
    <w:rsid w:val="00545D8F"/>
    <w:rsid w:val="0055397F"/>
    <w:rsid w:val="00560495"/>
    <w:rsid w:val="00560CF4"/>
    <w:rsid w:val="00570674"/>
    <w:rsid w:val="00582090"/>
    <w:rsid w:val="00583615"/>
    <w:rsid w:val="00586D4B"/>
    <w:rsid w:val="005A43CE"/>
    <w:rsid w:val="005A5743"/>
    <w:rsid w:val="005B1A92"/>
    <w:rsid w:val="005C60E2"/>
    <w:rsid w:val="005C6B52"/>
    <w:rsid w:val="005D00AC"/>
    <w:rsid w:val="005D2D95"/>
    <w:rsid w:val="005D386D"/>
    <w:rsid w:val="005D48CA"/>
    <w:rsid w:val="005E08FE"/>
    <w:rsid w:val="005E0B58"/>
    <w:rsid w:val="005E1D23"/>
    <w:rsid w:val="005E2711"/>
    <w:rsid w:val="005E6F70"/>
    <w:rsid w:val="005F2C60"/>
    <w:rsid w:val="005F4952"/>
    <w:rsid w:val="005F553D"/>
    <w:rsid w:val="005F5B22"/>
    <w:rsid w:val="00601AAF"/>
    <w:rsid w:val="006051CA"/>
    <w:rsid w:val="00607572"/>
    <w:rsid w:val="00612CA5"/>
    <w:rsid w:val="00614943"/>
    <w:rsid w:val="00623BFB"/>
    <w:rsid w:val="006265AF"/>
    <w:rsid w:val="00631540"/>
    <w:rsid w:val="006416A7"/>
    <w:rsid w:val="00652B38"/>
    <w:rsid w:val="0066103D"/>
    <w:rsid w:val="00663156"/>
    <w:rsid w:val="00665C25"/>
    <w:rsid w:val="00666C81"/>
    <w:rsid w:val="0066750B"/>
    <w:rsid w:val="00667CE0"/>
    <w:rsid w:val="006708F8"/>
    <w:rsid w:val="0068225C"/>
    <w:rsid w:val="00685654"/>
    <w:rsid w:val="0069332F"/>
    <w:rsid w:val="00697B01"/>
    <w:rsid w:val="006A2D20"/>
    <w:rsid w:val="006B38F3"/>
    <w:rsid w:val="006B76CB"/>
    <w:rsid w:val="006B7D3C"/>
    <w:rsid w:val="006C5060"/>
    <w:rsid w:val="006D044E"/>
    <w:rsid w:val="006D1A09"/>
    <w:rsid w:val="006D26EB"/>
    <w:rsid w:val="006F23D6"/>
    <w:rsid w:val="006F4D2C"/>
    <w:rsid w:val="006F5987"/>
    <w:rsid w:val="006F7CDC"/>
    <w:rsid w:val="00707737"/>
    <w:rsid w:val="007113CB"/>
    <w:rsid w:val="00714B59"/>
    <w:rsid w:val="00715CFE"/>
    <w:rsid w:val="00726337"/>
    <w:rsid w:val="0073103A"/>
    <w:rsid w:val="0073215D"/>
    <w:rsid w:val="007352E3"/>
    <w:rsid w:val="0074110A"/>
    <w:rsid w:val="007423CA"/>
    <w:rsid w:val="007470A4"/>
    <w:rsid w:val="00747DE5"/>
    <w:rsid w:val="0075060B"/>
    <w:rsid w:val="00755853"/>
    <w:rsid w:val="007604BA"/>
    <w:rsid w:val="007606B3"/>
    <w:rsid w:val="00766BA6"/>
    <w:rsid w:val="0077190C"/>
    <w:rsid w:val="00771F95"/>
    <w:rsid w:val="00777EE0"/>
    <w:rsid w:val="00781F8C"/>
    <w:rsid w:val="007927CF"/>
    <w:rsid w:val="0079705F"/>
    <w:rsid w:val="007A0E2C"/>
    <w:rsid w:val="007A2CD8"/>
    <w:rsid w:val="007B0F4B"/>
    <w:rsid w:val="007B3CCC"/>
    <w:rsid w:val="007C0FE5"/>
    <w:rsid w:val="007D3E87"/>
    <w:rsid w:val="007F41EC"/>
    <w:rsid w:val="007F6D2D"/>
    <w:rsid w:val="00803410"/>
    <w:rsid w:val="0080767B"/>
    <w:rsid w:val="00810477"/>
    <w:rsid w:val="00814B82"/>
    <w:rsid w:val="00825FE9"/>
    <w:rsid w:val="00830273"/>
    <w:rsid w:val="008311B1"/>
    <w:rsid w:val="008315BB"/>
    <w:rsid w:val="008516E8"/>
    <w:rsid w:val="0085220F"/>
    <w:rsid w:val="00861732"/>
    <w:rsid w:val="00863E17"/>
    <w:rsid w:val="00876492"/>
    <w:rsid w:val="008766F5"/>
    <w:rsid w:val="00893F4E"/>
    <w:rsid w:val="008A2068"/>
    <w:rsid w:val="008B56A1"/>
    <w:rsid w:val="008B71AC"/>
    <w:rsid w:val="008B74EC"/>
    <w:rsid w:val="008C2849"/>
    <w:rsid w:val="008C2966"/>
    <w:rsid w:val="008C34E4"/>
    <w:rsid w:val="008C3832"/>
    <w:rsid w:val="008C60B8"/>
    <w:rsid w:val="008E4C34"/>
    <w:rsid w:val="008F369B"/>
    <w:rsid w:val="008F5610"/>
    <w:rsid w:val="008F5FED"/>
    <w:rsid w:val="00900453"/>
    <w:rsid w:val="009044E1"/>
    <w:rsid w:val="00904AFB"/>
    <w:rsid w:val="009107F0"/>
    <w:rsid w:val="0091424B"/>
    <w:rsid w:val="00930FBD"/>
    <w:rsid w:val="009429FC"/>
    <w:rsid w:val="00946AD3"/>
    <w:rsid w:val="00947AAA"/>
    <w:rsid w:val="009560F3"/>
    <w:rsid w:val="00971A62"/>
    <w:rsid w:val="00972BE6"/>
    <w:rsid w:val="0097671E"/>
    <w:rsid w:val="009862E8"/>
    <w:rsid w:val="009A6052"/>
    <w:rsid w:val="009B4644"/>
    <w:rsid w:val="009C2926"/>
    <w:rsid w:val="009C528C"/>
    <w:rsid w:val="009C7C28"/>
    <w:rsid w:val="009D5903"/>
    <w:rsid w:val="009E56CC"/>
    <w:rsid w:val="00A06848"/>
    <w:rsid w:val="00A12BE6"/>
    <w:rsid w:val="00A17B0D"/>
    <w:rsid w:val="00A232CE"/>
    <w:rsid w:val="00A23752"/>
    <w:rsid w:val="00A32408"/>
    <w:rsid w:val="00A35DF0"/>
    <w:rsid w:val="00A40F75"/>
    <w:rsid w:val="00A44BD2"/>
    <w:rsid w:val="00A45A3B"/>
    <w:rsid w:val="00A53468"/>
    <w:rsid w:val="00A5589F"/>
    <w:rsid w:val="00A6112B"/>
    <w:rsid w:val="00A64FC6"/>
    <w:rsid w:val="00A709B2"/>
    <w:rsid w:val="00A723DA"/>
    <w:rsid w:val="00A81140"/>
    <w:rsid w:val="00A846E9"/>
    <w:rsid w:val="00A86A7C"/>
    <w:rsid w:val="00A91EB8"/>
    <w:rsid w:val="00A930D7"/>
    <w:rsid w:val="00A9341F"/>
    <w:rsid w:val="00AA0505"/>
    <w:rsid w:val="00AA2320"/>
    <w:rsid w:val="00AA24D4"/>
    <w:rsid w:val="00AA3473"/>
    <w:rsid w:val="00AA413C"/>
    <w:rsid w:val="00AA5105"/>
    <w:rsid w:val="00AA5D46"/>
    <w:rsid w:val="00AB0E27"/>
    <w:rsid w:val="00AB2715"/>
    <w:rsid w:val="00AB3D20"/>
    <w:rsid w:val="00AB6C0F"/>
    <w:rsid w:val="00AB70E1"/>
    <w:rsid w:val="00AC4D52"/>
    <w:rsid w:val="00AC5E89"/>
    <w:rsid w:val="00AC788F"/>
    <w:rsid w:val="00AE755C"/>
    <w:rsid w:val="00AF4FA5"/>
    <w:rsid w:val="00B037C4"/>
    <w:rsid w:val="00B0655E"/>
    <w:rsid w:val="00B121B8"/>
    <w:rsid w:val="00B14DA5"/>
    <w:rsid w:val="00B2383F"/>
    <w:rsid w:val="00B24204"/>
    <w:rsid w:val="00B34649"/>
    <w:rsid w:val="00B405EA"/>
    <w:rsid w:val="00B42B84"/>
    <w:rsid w:val="00B50E47"/>
    <w:rsid w:val="00B5527F"/>
    <w:rsid w:val="00B7040B"/>
    <w:rsid w:val="00B7103A"/>
    <w:rsid w:val="00B83D1E"/>
    <w:rsid w:val="00B9462F"/>
    <w:rsid w:val="00B970FD"/>
    <w:rsid w:val="00BA220B"/>
    <w:rsid w:val="00BA3161"/>
    <w:rsid w:val="00BA468D"/>
    <w:rsid w:val="00BA740E"/>
    <w:rsid w:val="00BB1A94"/>
    <w:rsid w:val="00BB389A"/>
    <w:rsid w:val="00BB4221"/>
    <w:rsid w:val="00BD2A36"/>
    <w:rsid w:val="00BD7F30"/>
    <w:rsid w:val="00BE6DD2"/>
    <w:rsid w:val="00BF2DD4"/>
    <w:rsid w:val="00BF6139"/>
    <w:rsid w:val="00C03D32"/>
    <w:rsid w:val="00C15142"/>
    <w:rsid w:val="00C24CB0"/>
    <w:rsid w:val="00C3158C"/>
    <w:rsid w:val="00C43D26"/>
    <w:rsid w:val="00C57035"/>
    <w:rsid w:val="00C609C2"/>
    <w:rsid w:val="00C76A7C"/>
    <w:rsid w:val="00C84AFD"/>
    <w:rsid w:val="00C95EF3"/>
    <w:rsid w:val="00C967E8"/>
    <w:rsid w:val="00CA0156"/>
    <w:rsid w:val="00CA2D1C"/>
    <w:rsid w:val="00CA7DB6"/>
    <w:rsid w:val="00CB273C"/>
    <w:rsid w:val="00CB4F34"/>
    <w:rsid w:val="00CB78E8"/>
    <w:rsid w:val="00CC1161"/>
    <w:rsid w:val="00CC49C8"/>
    <w:rsid w:val="00CC631F"/>
    <w:rsid w:val="00CD0C9B"/>
    <w:rsid w:val="00CF14ED"/>
    <w:rsid w:val="00D00DBD"/>
    <w:rsid w:val="00D0590A"/>
    <w:rsid w:val="00D0600A"/>
    <w:rsid w:val="00D06609"/>
    <w:rsid w:val="00D13FC4"/>
    <w:rsid w:val="00D145C3"/>
    <w:rsid w:val="00D405F8"/>
    <w:rsid w:val="00D4465F"/>
    <w:rsid w:val="00D51836"/>
    <w:rsid w:val="00D52540"/>
    <w:rsid w:val="00D55513"/>
    <w:rsid w:val="00D57A93"/>
    <w:rsid w:val="00D60111"/>
    <w:rsid w:val="00D65700"/>
    <w:rsid w:val="00DA1105"/>
    <w:rsid w:val="00DA3C7B"/>
    <w:rsid w:val="00DB6264"/>
    <w:rsid w:val="00DC3643"/>
    <w:rsid w:val="00DC6F5F"/>
    <w:rsid w:val="00DD1625"/>
    <w:rsid w:val="00DD19C8"/>
    <w:rsid w:val="00DE3D65"/>
    <w:rsid w:val="00DE5B9E"/>
    <w:rsid w:val="00DE7658"/>
    <w:rsid w:val="00DF27FB"/>
    <w:rsid w:val="00DF5D3A"/>
    <w:rsid w:val="00E00FAE"/>
    <w:rsid w:val="00E01038"/>
    <w:rsid w:val="00E12003"/>
    <w:rsid w:val="00E13A35"/>
    <w:rsid w:val="00E378B3"/>
    <w:rsid w:val="00E4252D"/>
    <w:rsid w:val="00E503BA"/>
    <w:rsid w:val="00E51ED4"/>
    <w:rsid w:val="00E6161A"/>
    <w:rsid w:val="00E62B67"/>
    <w:rsid w:val="00E713FC"/>
    <w:rsid w:val="00E75F96"/>
    <w:rsid w:val="00E85EC0"/>
    <w:rsid w:val="00E8790B"/>
    <w:rsid w:val="00EA0ACD"/>
    <w:rsid w:val="00EA376C"/>
    <w:rsid w:val="00EA7937"/>
    <w:rsid w:val="00EB419D"/>
    <w:rsid w:val="00EC013C"/>
    <w:rsid w:val="00EC3910"/>
    <w:rsid w:val="00ED21B6"/>
    <w:rsid w:val="00ED4121"/>
    <w:rsid w:val="00ED5ADE"/>
    <w:rsid w:val="00ED72EB"/>
    <w:rsid w:val="00EF10D1"/>
    <w:rsid w:val="00EF2933"/>
    <w:rsid w:val="00EF3DA8"/>
    <w:rsid w:val="00F1130E"/>
    <w:rsid w:val="00F12684"/>
    <w:rsid w:val="00F12696"/>
    <w:rsid w:val="00F14F0E"/>
    <w:rsid w:val="00F254DD"/>
    <w:rsid w:val="00F26FD2"/>
    <w:rsid w:val="00F362E9"/>
    <w:rsid w:val="00F37556"/>
    <w:rsid w:val="00F45EAA"/>
    <w:rsid w:val="00F60D5B"/>
    <w:rsid w:val="00F8320F"/>
    <w:rsid w:val="00F83763"/>
    <w:rsid w:val="00F837F4"/>
    <w:rsid w:val="00F86366"/>
    <w:rsid w:val="00F87E2C"/>
    <w:rsid w:val="00F93D3F"/>
    <w:rsid w:val="00F96CE1"/>
    <w:rsid w:val="00FA08C7"/>
    <w:rsid w:val="00FA7FD0"/>
    <w:rsid w:val="00FB0CEE"/>
    <w:rsid w:val="00FB239A"/>
    <w:rsid w:val="00FB6549"/>
    <w:rsid w:val="00FC521A"/>
    <w:rsid w:val="00FD4436"/>
    <w:rsid w:val="00FD450F"/>
    <w:rsid w:val="00FE0A98"/>
    <w:rsid w:val="00FE2FCA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44B7F0-0EEA-4135-B953-39F9BC38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15FC8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!Части документа"/>
    <w:basedOn w:val="a"/>
    <w:next w:val="a"/>
    <w:link w:val="11"/>
    <w:qFormat/>
    <w:rsid w:val="00115FC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5FC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15FC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15FC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03BA"/>
    <w:rPr>
      <w:rFonts w:ascii="Tahoma" w:hAnsi="Tahoma"/>
      <w:sz w:val="16"/>
      <w:szCs w:val="16"/>
    </w:rPr>
  </w:style>
  <w:style w:type="paragraph" w:customStyle="1" w:styleId="1">
    <w:name w:val="Знак1 Знак Знак Знак"/>
    <w:basedOn w:val="a"/>
    <w:semiHidden/>
    <w:rsid w:val="00A723DA"/>
    <w:pPr>
      <w:numPr>
        <w:numId w:val="4"/>
      </w:numPr>
      <w:spacing w:before="120"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115FC8"/>
    <w:rPr>
      <w:color w:val="0000FF"/>
      <w:u w:val="none"/>
    </w:rPr>
  </w:style>
  <w:style w:type="paragraph" w:customStyle="1" w:styleId="ConsPlusTitle">
    <w:name w:val="ConsPlusTitle"/>
    <w:uiPriority w:val="99"/>
    <w:rsid w:val="00CB4F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5">
    <w:name w:val="Table Grid"/>
    <w:basedOn w:val="a1"/>
    <w:rsid w:val="00066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A35DF0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A35DF0"/>
    <w:rPr>
      <w:rFonts w:ascii="Arial" w:eastAsia="Calibri" w:hAnsi="Arial" w:cs="Arial"/>
      <w:lang w:eastAsia="en-US" w:bidi="ar-SA"/>
    </w:rPr>
  </w:style>
  <w:style w:type="paragraph" w:customStyle="1" w:styleId="ConsPlusNonformat">
    <w:name w:val="ConsPlusNonformat"/>
    <w:rsid w:val="00E85E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"/>
    <w:basedOn w:val="a"/>
    <w:rsid w:val="001A79FC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123669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aliases w:val="!Части документа Знак"/>
    <w:link w:val="10"/>
    <w:rsid w:val="004F5209"/>
    <w:rPr>
      <w:rFonts w:ascii="Arial" w:hAnsi="Arial" w:cs="Arial"/>
      <w:b/>
      <w:bCs/>
      <w:kern w:val="32"/>
      <w:sz w:val="32"/>
      <w:szCs w:val="32"/>
    </w:rPr>
  </w:style>
  <w:style w:type="character" w:customStyle="1" w:styleId="5">
    <w:name w:val="Основной текст (5)_"/>
    <w:link w:val="50"/>
    <w:uiPriority w:val="99"/>
    <w:locked/>
    <w:rsid w:val="008315BB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315BB"/>
    <w:pPr>
      <w:widowControl w:val="0"/>
      <w:shd w:val="clear" w:color="auto" w:fill="FFFFFF"/>
      <w:spacing w:before="120" w:line="317" w:lineRule="exact"/>
    </w:pPr>
    <w:rPr>
      <w:b/>
      <w:bCs/>
      <w:sz w:val="26"/>
      <w:szCs w:val="26"/>
    </w:rPr>
  </w:style>
  <w:style w:type="character" w:customStyle="1" w:styleId="21">
    <w:name w:val="Основной текст (2)_"/>
    <w:link w:val="22"/>
    <w:locked/>
    <w:rsid w:val="008315BB"/>
    <w:rPr>
      <w:sz w:val="26"/>
      <w:szCs w:val="26"/>
      <w:shd w:val="clear" w:color="auto" w:fill="FFFFFF"/>
    </w:rPr>
  </w:style>
  <w:style w:type="character" w:customStyle="1" w:styleId="210">
    <w:name w:val="Основной текст (2) + Полужирный1"/>
    <w:aliases w:val="Интервал 3 pt"/>
    <w:uiPriority w:val="99"/>
    <w:rsid w:val="008315BB"/>
    <w:rPr>
      <w:rFonts w:ascii="Times New Roman" w:hAnsi="Times New Roman" w:cs="Times New Roman"/>
      <w:b/>
      <w:bCs/>
      <w:spacing w:val="7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rsid w:val="008315BB"/>
    <w:pPr>
      <w:widowControl w:val="0"/>
      <w:shd w:val="clear" w:color="auto" w:fill="FFFFFF"/>
      <w:spacing w:before="240" w:after="120" w:line="240" w:lineRule="atLeast"/>
    </w:pPr>
    <w:rPr>
      <w:sz w:val="26"/>
      <w:szCs w:val="26"/>
    </w:rPr>
  </w:style>
  <w:style w:type="character" w:customStyle="1" w:styleId="20">
    <w:name w:val="Заголовок 2 Знак"/>
    <w:aliases w:val="!Разделы документа Знак"/>
    <w:link w:val="2"/>
    <w:rsid w:val="004F520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4F520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F520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15FC8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115FC8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rsid w:val="00012A8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15F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15FC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rsid w:val="00115FC8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rsid w:val="00115FC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9">
    <w:name w:val="header"/>
    <w:basedOn w:val="a"/>
    <w:link w:val="aa"/>
    <w:rsid w:val="00971A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71A62"/>
    <w:rPr>
      <w:rFonts w:ascii="Arial" w:hAnsi="Arial"/>
      <w:sz w:val="24"/>
      <w:szCs w:val="24"/>
    </w:rPr>
  </w:style>
  <w:style w:type="paragraph" w:styleId="ab">
    <w:name w:val="footer"/>
    <w:basedOn w:val="a"/>
    <w:link w:val="ac"/>
    <w:rsid w:val="00971A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71A62"/>
    <w:rPr>
      <w:rFonts w:ascii="Arial" w:hAnsi="Arial"/>
      <w:sz w:val="24"/>
      <w:szCs w:val="24"/>
    </w:rPr>
  </w:style>
  <w:style w:type="paragraph" w:customStyle="1" w:styleId="NumberAndDate">
    <w:name w:val="NumberAndDate"/>
    <w:aliases w:val="!Дата и Номер"/>
    <w:qFormat/>
    <w:rsid w:val="00115FC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15FC8"/>
    <w:rPr>
      <w:sz w:val="28"/>
    </w:rPr>
  </w:style>
  <w:style w:type="paragraph" w:styleId="ad">
    <w:name w:val="List Paragraph"/>
    <w:basedOn w:val="a"/>
    <w:uiPriority w:val="34"/>
    <w:qFormat/>
    <w:rsid w:val="004F5209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3A5CCC"/>
    <w:pPr>
      <w:ind w:firstLine="0"/>
      <w:jc w:val="center"/>
    </w:pPr>
    <w:rPr>
      <w:rFonts w:ascii="Times New Roman" w:hAnsi="Times New Roman"/>
      <w:b/>
      <w:sz w:val="44"/>
    </w:rPr>
  </w:style>
  <w:style w:type="character" w:customStyle="1" w:styleId="af">
    <w:name w:val="Основной текст Знак"/>
    <w:basedOn w:val="a0"/>
    <w:link w:val="ae"/>
    <w:uiPriority w:val="99"/>
    <w:rsid w:val="003A5CCC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5199">
          <w:marLeft w:val="0"/>
          <w:marRight w:val="-30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0414">
              <w:marLeft w:val="0"/>
              <w:marRight w:val="30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4518">
                      <w:marLeft w:val="0"/>
                      <w:marRight w:val="0"/>
                      <w:marTop w:val="0"/>
                      <w:marBottom w:val="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25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pa-nerch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8.2.17:8080/content/act/df5b5fef-ac07-4831-bd01-eac1044900a6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15DC-319F-4276-A76D-F13F9F26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90</TotalTime>
  <Pages>8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РАЙОНА</vt:lpstr>
    </vt:vector>
  </TitlesOfParts>
  <Company>SPecialiST RePack</Company>
  <LinksUpToDate>false</LinksUpToDate>
  <CharactersWithSpaces>18328</CharactersWithSpaces>
  <SharedDoc>false</SharedDoc>
  <HLinks>
    <vt:vector size="18" baseType="variant">
      <vt:variant>
        <vt:i4>655368</vt:i4>
      </vt:variant>
      <vt:variant>
        <vt:i4>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</vt:lpwstr>
      </vt:variant>
      <vt:variant>
        <vt:lpwstr>P129</vt:lpwstr>
      </vt:variant>
      <vt:variant>
        <vt:i4>2622509</vt:i4>
      </vt:variant>
      <vt:variant>
        <vt:i4>0</vt:i4>
      </vt:variant>
      <vt:variant>
        <vt:i4>0</vt:i4>
      </vt:variant>
      <vt:variant>
        <vt:i4>5</vt:i4>
      </vt:variant>
      <vt:variant>
        <vt:lpwstr>http://улёты75.рф/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РАЙОНА</dc:title>
  <dc:creator>Vinogradova</dc:creator>
  <cp:lastModifiedBy>ГершеновичТС</cp:lastModifiedBy>
  <cp:revision>8</cp:revision>
  <cp:lastPrinted>2026-02-03T23:30:00Z</cp:lastPrinted>
  <dcterms:created xsi:type="dcterms:W3CDTF">2026-02-03T05:29:00Z</dcterms:created>
  <dcterms:modified xsi:type="dcterms:W3CDTF">2026-02-04T00:34:00Z</dcterms:modified>
</cp:coreProperties>
</file>