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 </w:t>
      </w:r>
      <w:r>
        <w:rPr>
          <w:rStyle w:val="Style_4_ch"/>
          <w:rFonts w:ascii="Times New Roman" w:hAnsi="Times New Roman"/>
          <w:b w:val="1"/>
          <w:color w:val="000000"/>
          <w:sz w:val="28"/>
        </w:rPr>
        <w:t>Декларацию о доходах физлица, полученных в 2025 году, необходимо представить до 30 апреля 2026 года</w:t>
      </w:r>
    </w:p>
    <w:p w14:paraId="0A000000">
      <w:pPr>
        <w:widowControl w:val="1"/>
        <w:spacing w:after="0" w:before="168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Отчитаться о полученных доходах по форме 3-НДФЛ необходимо, если в 2025 году, к примеру, получен доход от продажи недвижимости, которая была в собственности меньше минимального срока владения, получены дорогие подарки не от близких родственников или выигрыш в лотерею, сдавалось имущество в аренду или получен доход от зарубежных источников.</w:t>
      </w:r>
      <w:r>
        <w:rPr>
          <w:rStyle w:val="Style_4_ch"/>
          <w:rFonts w:ascii="Times New Roman" w:hAnsi="Times New Roman"/>
          <w:color w:val="000000"/>
          <w:sz w:val="28"/>
        </w:rPr>
        <w:br/>
      </w:r>
      <w:r>
        <w:rPr>
          <w:rStyle w:val="Style_4_ch"/>
          <w:rFonts w:ascii="Times New Roman" w:hAnsi="Times New Roman"/>
          <w:color w:val="000000"/>
          <w:sz w:val="28"/>
        </w:rPr>
        <w:tab/>
      </w:r>
      <w:r>
        <w:rPr>
          <w:rStyle w:val="Style_4_ch"/>
          <w:rFonts w:ascii="Times New Roman" w:hAnsi="Times New Roman"/>
          <w:color w:val="000000"/>
          <w:sz w:val="28"/>
        </w:rPr>
        <w:t>Также представить декларацию обязаны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14:paraId="0C000000">
      <w:pPr>
        <w:widowControl w:val="1"/>
        <w:spacing w:after="0" w:before="168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Срок уплаты налога - до 15 июля 2026 года.</w:t>
      </w:r>
    </w:p>
    <w:p w14:paraId="0D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 </w:t>
      </w:r>
    </w:p>
    <w:p w14:paraId="0F000000">
      <w:pPr>
        <w:widowControl w:val="1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Разъяснения да</w:t>
      </w:r>
      <w:r>
        <w:rPr>
          <w:rFonts w:ascii="Times New Roman" w:hAnsi="Times New Roman"/>
          <w:color w:val="000000"/>
          <w:sz w:val="28"/>
        </w:rPr>
        <w:t>ны и.о. прокурора  Нерчинского района Рыжинской Е.В.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30.01.2026</w:t>
      </w:r>
    </w:p>
    <w:sectPr>
      <w:headerReference r:id="rId2" w:type="default"/>
      <w:footerReference r:id="rId1" w:type="first"/>
      <w:pgSz w:h="16838" w:orient="portrait" w:w="11906"/>
      <w:pgMar w:bottom="1134" w:footer="340" w:gutter="0" w:header="454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</w:pPr>
  </w:p>
  <w:p w14:paraId="04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Верхний колонтитул Знак"/>
    <w:basedOn w:val="Style_6"/>
    <w:link w:val="Style_5_ch"/>
  </w:style>
  <w:style w:styleId="Style_5_ch" w:type="character">
    <w:name w:val="Верхний колонтитул Знак"/>
    <w:basedOn w:val="Style_6_ch"/>
    <w:link w:val="Style_5"/>
  </w:style>
  <w:style w:styleId="Style_7" w:type="paragraph">
    <w:name w:val="toc 2"/>
    <w:next w:val="Style_4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8" w:type="paragraph">
    <w:name w:val="toc 4"/>
    <w:next w:val="Style_4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index heading"/>
    <w:basedOn w:val="Style_4"/>
    <w:link w:val="Style_13_ch"/>
  </w:style>
  <w:style w:styleId="Style_13_ch" w:type="character">
    <w:name w:val="index heading"/>
    <w:basedOn w:val="Style_4_ch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Нижний колонтитул Знак"/>
    <w:basedOn w:val="Style_6"/>
    <w:link w:val="Style_15_ch"/>
  </w:style>
  <w:style w:styleId="Style_15_ch" w:type="character">
    <w:name w:val="Нижний колонтитул Знак"/>
    <w:basedOn w:val="Style_6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4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8" w:type="paragraph">
    <w:name w:val="Body Text"/>
    <w:basedOn w:val="Style_4"/>
    <w:link w:val="Style_18_ch"/>
    <w:pPr>
      <w:widowControl w:val="1"/>
      <w:spacing w:after="140" w:line="276" w:lineRule="auto"/>
      <w:ind/>
    </w:pPr>
  </w:style>
  <w:style w:styleId="Style_18_ch" w:type="character">
    <w:name w:val="Body Text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Balloon Text"/>
    <w:basedOn w:val="Style_4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4"/>
    <w:link w:val="Style_25_ch"/>
  </w:style>
  <w:style w:styleId="Style_25_ch" w:type="character">
    <w:name w:val="Header and Footer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Содержимое врезки"/>
    <w:basedOn w:val="Style_4"/>
    <w:link w:val="Style_27_ch"/>
  </w:style>
  <w:style w:styleId="Style_27_ch" w:type="character">
    <w:name w:val="Содержимое врезки"/>
    <w:basedOn w:val="Style_4_ch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  <w:rPr>
      <w:rFonts w:asciiTheme="minorAscii" w:hAnsiTheme="minorHAnsi"/>
      <w:color w:val="000000"/>
      <w:sz w:val="22"/>
    </w:rPr>
  </w:style>
  <w:style w:styleId="Style_29_ch" w:type="character">
    <w:name w:val="Обычный1"/>
    <w:link w:val="Style_29"/>
    <w:rPr>
      <w:rFonts w:asciiTheme="minorAscii" w:hAnsiTheme="minorHAnsi"/>
      <w:color w:val="000000"/>
      <w:sz w:val="22"/>
    </w:rPr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Заголовок1"/>
    <w:basedOn w:val="Style_29"/>
    <w:link w:val="Style_31_ch"/>
    <w:rPr>
      <w:rFonts w:ascii="Liberation Sans" w:hAnsi="Liberation Sans"/>
      <w:color w:val="000000"/>
      <w:sz w:val="28"/>
    </w:rPr>
  </w:style>
  <w:style w:styleId="Style_31_ch" w:type="character">
    <w:name w:val="Заголовок1"/>
    <w:basedOn w:val="Style_29_ch"/>
    <w:link w:val="Style_31"/>
    <w:rPr>
      <w:rFonts w:ascii="Liberation Sans" w:hAnsi="Liberation Sans"/>
      <w:color w:val="000000"/>
      <w:sz w:val="28"/>
    </w:rPr>
  </w:style>
  <w:style w:styleId="Style_32" w:type="paragraph">
    <w:name w:val="caption"/>
    <w:basedOn w:val="Style_4"/>
    <w:link w:val="Style_32_ch"/>
    <w:pPr>
      <w:widowControl w:val="1"/>
      <w:spacing w:after="120" w:before="120"/>
      <w:ind/>
    </w:pPr>
    <w:rPr>
      <w:i w:val="1"/>
      <w:sz w:val="24"/>
    </w:rPr>
  </w:style>
  <w:style w:styleId="Style_32_ch" w:type="character">
    <w:name w:val="caption"/>
    <w:basedOn w:val="Style_4_ch"/>
    <w:link w:val="Style_32"/>
    <w:rPr>
      <w:i w:val="1"/>
      <w:sz w:val="24"/>
    </w:rPr>
  </w:style>
  <w:style w:styleId="Style_33" w:type="paragraph">
    <w:name w:val="List"/>
    <w:basedOn w:val="Style_18"/>
    <w:link w:val="Style_33_ch"/>
  </w:style>
  <w:style w:styleId="Style_33_ch" w:type="character">
    <w:name w:val="List"/>
    <w:basedOn w:val="Style_18_ch"/>
    <w:link w:val="Style_33"/>
  </w:style>
  <w:style w:styleId="Style_34" w:type="paragraph">
    <w:name w:val="Subtitle"/>
    <w:next w:val="Style_4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18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2025-04-16T06:29:00Z</dcterms:created>
  <dcterms:modified xsi:type="dcterms:W3CDTF">2026-01-30T00:53:23Z</dcterms:modified>
</cp:coreProperties>
</file>