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52" w:rsidRDefault="007A279C" w:rsidP="003120D8">
      <w:pPr>
        <w:ind w:firstLine="709"/>
        <w:jc w:val="center"/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По иску прокурора на баланс администрации поставлено бесхозяйное имущество</w:t>
      </w:r>
    </w:p>
    <w:p w:rsidR="003120D8" w:rsidRPr="00EF1052" w:rsidRDefault="003120D8" w:rsidP="003120D8">
      <w:pPr>
        <w:ind w:firstLine="709"/>
        <w:jc w:val="center"/>
        <w:rPr>
          <w:szCs w:val="28"/>
        </w:rPr>
      </w:pPr>
    </w:p>
    <w:p w:rsidR="007A279C" w:rsidRDefault="00EF1052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 w:rsidRPr="00EF1052">
        <w:rPr>
          <w:color w:val="333333"/>
          <w:szCs w:val="28"/>
        </w:rPr>
        <w:t>Прокуратур</w:t>
      </w:r>
      <w:r w:rsidR="00604022">
        <w:rPr>
          <w:color w:val="333333"/>
          <w:szCs w:val="28"/>
        </w:rPr>
        <w:t xml:space="preserve">ой  </w:t>
      </w:r>
      <w:r>
        <w:rPr>
          <w:color w:val="333333"/>
          <w:szCs w:val="28"/>
        </w:rPr>
        <w:t>Нерчинского</w:t>
      </w:r>
      <w:r w:rsidRPr="00EF1052">
        <w:rPr>
          <w:color w:val="333333"/>
          <w:szCs w:val="28"/>
        </w:rPr>
        <w:t xml:space="preserve"> района </w:t>
      </w:r>
      <w:r w:rsidR="007A279C">
        <w:rPr>
          <w:color w:val="333333"/>
          <w:szCs w:val="28"/>
        </w:rPr>
        <w:t>проведена проверка  исполнения законодательства о государственной и муниципальной собственности.</w:t>
      </w:r>
    </w:p>
    <w:p w:rsidR="00EF1052" w:rsidRPr="00EF1052" w:rsidRDefault="007A279C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 xml:space="preserve">В ходе проверки установлено, что </w:t>
      </w:r>
      <w:proofErr w:type="gramStart"/>
      <w:r>
        <w:rPr>
          <w:color w:val="333333"/>
          <w:szCs w:val="28"/>
        </w:rPr>
        <w:t>в</w:t>
      </w:r>
      <w:proofErr w:type="gramEnd"/>
      <w:r>
        <w:rPr>
          <w:color w:val="333333"/>
          <w:szCs w:val="28"/>
        </w:rPr>
        <w:t xml:space="preserve"> </w:t>
      </w:r>
      <w:proofErr w:type="gramStart"/>
      <w:r>
        <w:rPr>
          <w:color w:val="333333"/>
          <w:szCs w:val="28"/>
        </w:rPr>
        <w:t>с</w:t>
      </w:r>
      <w:proofErr w:type="gramEnd"/>
      <w:r>
        <w:rPr>
          <w:color w:val="333333"/>
          <w:szCs w:val="28"/>
        </w:rPr>
        <w:t>. Илим имеются бесхозяйные тепловые сети, которые в собственность администрации Нерчинского муниципального округа не оформлены.</w:t>
      </w:r>
    </w:p>
    <w:p w:rsidR="00EF1052" w:rsidRDefault="007A279C" w:rsidP="007A279C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>По иску прокурора Нерчинский районный суд признал право муниципальной собственности на бесхозяйное имущество.</w:t>
      </w:r>
    </w:p>
    <w:p w:rsidR="00604022" w:rsidRPr="00EF1052" w:rsidRDefault="00604022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>Решение суда в законную силу вступило</w:t>
      </w:r>
      <w:r w:rsidR="007A279C">
        <w:rPr>
          <w:color w:val="333333"/>
          <w:szCs w:val="28"/>
        </w:rPr>
        <w:t xml:space="preserve"> в законную силу</w:t>
      </w:r>
      <w:r>
        <w:rPr>
          <w:color w:val="333333"/>
          <w:szCs w:val="28"/>
        </w:rPr>
        <w:t>.</w:t>
      </w:r>
    </w:p>
    <w:p w:rsidR="00931D58" w:rsidRDefault="00CD505B">
      <w:r>
        <w:t>Информацию предоставил</w:t>
      </w:r>
      <w:r w:rsidR="003120D8">
        <w:t xml:space="preserve"> </w:t>
      </w:r>
      <w:r>
        <w:t xml:space="preserve">помощник прокурора Нерчинского района </w:t>
      </w:r>
      <w:r w:rsidR="007A279C">
        <w:t xml:space="preserve">Кузьмина Е.И. </w:t>
      </w:r>
      <w:r>
        <w:t xml:space="preserve"> 8</w:t>
      </w:r>
      <w:r w:rsidR="007A279C">
        <w:t>9826407152</w:t>
      </w:r>
    </w:p>
    <w:p w:rsidR="003120D8" w:rsidRDefault="003120D8"/>
    <w:p w:rsidR="003120D8" w:rsidRDefault="003120D8" w:rsidP="003120D8"/>
    <w:sectPr w:rsidR="003120D8" w:rsidSect="00931D5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1D58"/>
    <w:rsid w:val="001E288D"/>
    <w:rsid w:val="00262D7B"/>
    <w:rsid w:val="003120D8"/>
    <w:rsid w:val="0046563B"/>
    <w:rsid w:val="00604022"/>
    <w:rsid w:val="007A279C"/>
    <w:rsid w:val="00931D58"/>
    <w:rsid w:val="00B97E42"/>
    <w:rsid w:val="00CD505B"/>
    <w:rsid w:val="00E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1D58"/>
  </w:style>
  <w:style w:type="paragraph" w:styleId="10">
    <w:name w:val="heading 1"/>
    <w:next w:val="a"/>
    <w:link w:val="11"/>
    <w:uiPriority w:val="9"/>
    <w:qFormat/>
    <w:rsid w:val="00931D5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31D58"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rsid w:val="00931D58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31D58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31D5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1D58"/>
  </w:style>
  <w:style w:type="paragraph" w:styleId="21">
    <w:name w:val="toc 2"/>
    <w:next w:val="a"/>
    <w:link w:val="22"/>
    <w:uiPriority w:val="39"/>
    <w:rsid w:val="00931D58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sid w:val="00931D5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1D58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sid w:val="00931D5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31D58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sid w:val="00931D5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1D58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sid w:val="00931D58"/>
    <w:rPr>
      <w:rFonts w:ascii="XO Thames" w:hAnsi="XO Thames"/>
      <w:sz w:val="28"/>
    </w:rPr>
  </w:style>
  <w:style w:type="paragraph" w:customStyle="1" w:styleId="Endnote">
    <w:name w:val="Endnote"/>
    <w:link w:val="Endnote0"/>
    <w:rsid w:val="00931D58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31D5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31D5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31D58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sid w:val="00931D5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31D5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31D5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31D58"/>
    <w:rPr>
      <w:color w:val="0000FF"/>
      <w:u w:val="single"/>
    </w:rPr>
  </w:style>
  <w:style w:type="character" w:styleId="a3">
    <w:name w:val="Hyperlink"/>
    <w:link w:val="12"/>
    <w:rsid w:val="00931D58"/>
    <w:rPr>
      <w:color w:val="0000FF"/>
      <w:u w:val="single"/>
    </w:rPr>
  </w:style>
  <w:style w:type="paragraph" w:customStyle="1" w:styleId="Footnote">
    <w:name w:val="Footnote"/>
    <w:link w:val="Footnote0"/>
    <w:rsid w:val="00931D58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31D5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31D58"/>
    <w:pPr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sid w:val="00931D5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31D58"/>
    <w:rPr>
      <w:rFonts w:ascii="XO Thames" w:hAnsi="XO Thames"/>
    </w:rPr>
  </w:style>
  <w:style w:type="character" w:customStyle="1" w:styleId="HeaderandFooter0">
    <w:name w:val="Header and Footer"/>
    <w:link w:val="HeaderandFooter"/>
    <w:rsid w:val="00931D58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931D58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931D58"/>
  </w:style>
  <w:style w:type="paragraph" w:styleId="9">
    <w:name w:val="toc 9"/>
    <w:next w:val="a"/>
    <w:link w:val="90"/>
    <w:uiPriority w:val="39"/>
    <w:rsid w:val="00931D58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sid w:val="00931D5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31D58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sid w:val="00931D5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31D58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sid w:val="00931D58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931D58"/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931D58"/>
    <w:rPr>
      <w:rFonts w:ascii="XO Thames" w:hAnsi="XO Thames"/>
      <w:i/>
      <w:sz w:val="24"/>
    </w:rPr>
  </w:style>
  <w:style w:type="paragraph" w:styleId="a8">
    <w:name w:val="Normal (Web)"/>
    <w:basedOn w:val="a"/>
    <w:link w:val="a9"/>
    <w:uiPriority w:val="99"/>
    <w:rsid w:val="00931D58"/>
    <w:pPr>
      <w:spacing w:beforeAutospacing="1" w:afterAutospacing="1"/>
      <w:jc w:val="left"/>
    </w:pPr>
    <w:rPr>
      <w:sz w:val="24"/>
    </w:rPr>
  </w:style>
  <w:style w:type="character" w:customStyle="1" w:styleId="a9">
    <w:name w:val="Обычный (веб) Знак"/>
    <w:basedOn w:val="1"/>
    <w:link w:val="a8"/>
    <w:rsid w:val="00931D58"/>
    <w:rPr>
      <w:sz w:val="24"/>
    </w:rPr>
  </w:style>
  <w:style w:type="paragraph" w:styleId="aa">
    <w:name w:val="Title"/>
    <w:next w:val="a"/>
    <w:link w:val="ab"/>
    <w:uiPriority w:val="10"/>
    <w:qFormat/>
    <w:rsid w:val="00931D5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931D5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31D58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  <w:rsid w:val="00931D58"/>
  </w:style>
  <w:style w:type="character" w:customStyle="1" w:styleId="20">
    <w:name w:val="Заголовок 2 Знак"/>
    <w:link w:val="2"/>
    <w:rsid w:val="00931D5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2026-04-01T04:43:00Z</dcterms:created>
  <dcterms:modified xsi:type="dcterms:W3CDTF">2026-04-01T04:50:00Z</dcterms:modified>
</cp:coreProperties>
</file>