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D8F" w:rsidRPr="00F70D8F" w:rsidRDefault="00F70D8F" w:rsidP="00F70D8F">
      <w:pPr>
        <w:widowControl/>
        <w:suppressAutoHyphens w:val="0"/>
        <w:jc w:val="center"/>
        <w:rPr>
          <w:rFonts w:eastAsia="Times New Roman" w:cs="Times New Roman"/>
          <w:noProof/>
          <w:kern w:val="0"/>
          <w:lang w:eastAsia="ru-RU" w:bidi="ar-SA"/>
        </w:rPr>
      </w:pPr>
      <w:r w:rsidRPr="00F70D8F">
        <w:rPr>
          <w:rFonts w:eastAsia="Times New Roman" w:cs="Times New Roman"/>
          <w:noProof/>
          <w:kern w:val="0"/>
          <w:lang w:eastAsia="ru-RU" w:bidi="ar-SA"/>
        </w:rPr>
        <w:drawing>
          <wp:inline distT="0" distB="0" distL="0" distR="0">
            <wp:extent cx="695325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D8F" w:rsidRPr="00F70D8F" w:rsidRDefault="00F70D8F" w:rsidP="00F70D8F">
      <w:pPr>
        <w:widowControl/>
        <w:suppressAutoHyphens w:val="0"/>
        <w:ind w:left="-284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F70D8F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АДМИНИСТРАЦИЯ НЕРЧИНСКОГО МУНИЦИПАЛЬНОГО ОКРУГА </w:t>
      </w:r>
    </w:p>
    <w:p w:rsidR="00F70D8F" w:rsidRPr="00F70D8F" w:rsidRDefault="00F70D8F" w:rsidP="00F70D8F">
      <w:pPr>
        <w:widowControl/>
        <w:suppressAutoHyphens w:val="0"/>
        <w:ind w:left="-284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F70D8F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ЗАБАЙКАЛЬСКОГО КРАЯ</w:t>
      </w:r>
    </w:p>
    <w:p w:rsidR="00411657" w:rsidRDefault="00F70D8F" w:rsidP="00411657">
      <w:pPr>
        <w:widowControl/>
        <w:suppressAutoHyphens w:val="0"/>
        <w:ind w:left="-284"/>
        <w:rPr>
          <w:rFonts w:eastAsia="Times New Roman" w:cs="Times New Roman"/>
          <w:color w:val="000000"/>
          <w:kern w:val="0"/>
          <w:sz w:val="16"/>
          <w:szCs w:val="16"/>
          <w:lang w:eastAsia="ru-RU" w:bidi="ar-SA"/>
        </w:rPr>
      </w:pPr>
      <w:r w:rsidRPr="00F70D8F">
        <w:rPr>
          <w:rFonts w:eastAsia="Times New Roman" w:cs="Times New Roman"/>
          <w:color w:val="000000"/>
          <w:kern w:val="0"/>
          <w:sz w:val="16"/>
          <w:szCs w:val="16"/>
          <w:lang w:eastAsia="ru-RU" w:bidi="ar-SA"/>
        </w:rPr>
        <w:t xml:space="preserve">       </w:t>
      </w:r>
    </w:p>
    <w:p w:rsidR="0042052C" w:rsidRPr="00411657" w:rsidRDefault="0042052C" w:rsidP="00411657">
      <w:pPr>
        <w:widowControl/>
        <w:suppressAutoHyphens w:val="0"/>
        <w:ind w:left="-284"/>
        <w:rPr>
          <w:rFonts w:eastAsia="Times New Roman" w:cs="Times New Roman"/>
          <w:color w:val="000000"/>
          <w:kern w:val="0"/>
          <w:sz w:val="16"/>
          <w:szCs w:val="16"/>
          <w:lang w:eastAsia="ru-RU" w:bidi="ar-SA"/>
        </w:rPr>
      </w:pPr>
    </w:p>
    <w:p w:rsidR="00411657" w:rsidRPr="00F70D8F" w:rsidRDefault="0028157D" w:rsidP="00411657">
      <w:pPr>
        <w:widowControl/>
        <w:suppressAutoHyphens w:val="0"/>
        <w:ind w:left="-284"/>
        <w:jc w:val="center"/>
        <w:rPr>
          <w:rFonts w:eastAsia="Times New Roman" w:cs="Times New Roman"/>
          <w:b/>
          <w:color w:val="000000"/>
          <w:spacing w:val="62"/>
          <w:kern w:val="0"/>
          <w:sz w:val="32"/>
          <w:szCs w:val="32"/>
          <w:lang w:eastAsia="ru-RU" w:bidi="ar-SA"/>
        </w:rPr>
      </w:pPr>
      <w:r>
        <w:rPr>
          <w:rFonts w:eastAsia="Times New Roman" w:cs="Times New Roman"/>
          <w:b/>
          <w:color w:val="000000"/>
          <w:spacing w:val="62"/>
          <w:kern w:val="0"/>
          <w:sz w:val="32"/>
          <w:szCs w:val="32"/>
          <w:lang w:eastAsia="ru-RU" w:bidi="ar-SA"/>
        </w:rPr>
        <w:t>ПОСТАНОВЛЕНИЕ</w:t>
      </w:r>
    </w:p>
    <w:p w:rsidR="00C003FA" w:rsidRDefault="00C003FA" w:rsidP="00C003F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003FA" w:rsidRDefault="00382344" w:rsidP="00C003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C003FA">
        <w:rPr>
          <w:sz w:val="28"/>
          <w:szCs w:val="28"/>
        </w:rPr>
        <w:t xml:space="preserve">2026 года                                                                         </w:t>
      </w:r>
      <w:r>
        <w:rPr>
          <w:sz w:val="28"/>
          <w:szCs w:val="28"/>
        </w:rPr>
        <w:t xml:space="preserve">  </w:t>
      </w:r>
      <w:r w:rsidR="00C003FA">
        <w:rPr>
          <w:sz w:val="28"/>
          <w:szCs w:val="28"/>
        </w:rPr>
        <w:t xml:space="preserve">№  </w:t>
      </w:r>
    </w:p>
    <w:p w:rsidR="00C003FA" w:rsidRDefault="00C003FA" w:rsidP="00C003FA">
      <w:pPr>
        <w:jc w:val="center"/>
        <w:rPr>
          <w:sz w:val="28"/>
          <w:szCs w:val="28"/>
        </w:rPr>
      </w:pPr>
      <w:r>
        <w:rPr>
          <w:sz w:val="28"/>
          <w:szCs w:val="28"/>
        </w:rPr>
        <w:t>г. Нерчинск</w:t>
      </w:r>
    </w:p>
    <w:p w:rsidR="00C003FA" w:rsidRDefault="00C003FA" w:rsidP="00C003FA">
      <w:pPr>
        <w:jc w:val="center"/>
        <w:rPr>
          <w:sz w:val="28"/>
          <w:szCs w:val="28"/>
        </w:rPr>
      </w:pPr>
    </w:p>
    <w:p w:rsidR="00C003FA" w:rsidRDefault="00C003FA" w:rsidP="00C003FA">
      <w:pPr>
        <w:tabs>
          <w:tab w:val="left" w:pos="212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схемы размещения нестационарных торговых объектов на территории Нерчинского муниципального округа</w:t>
      </w:r>
    </w:p>
    <w:p w:rsidR="00C003FA" w:rsidRDefault="00C003FA" w:rsidP="00C003FA">
      <w:pPr>
        <w:tabs>
          <w:tab w:val="left" w:pos="2128"/>
        </w:tabs>
        <w:rPr>
          <w:color w:val="FF0000"/>
          <w:sz w:val="28"/>
          <w:szCs w:val="28"/>
        </w:rPr>
      </w:pPr>
    </w:p>
    <w:p w:rsidR="00E33F00" w:rsidRDefault="00C003FA" w:rsidP="0028157D">
      <w:pPr>
        <w:tabs>
          <w:tab w:val="left" w:pos="2128"/>
        </w:tabs>
        <w:ind w:firstLine="697"/>
        <w:jc w:val="both"/>
        <w:rPr>
          <w:sz w:val="28"/>
          <w:szCs w:val="28"/>
        </w:rPr>
      </w:pPr>
      <w:r w:rsidRPr="00DB222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 исполнение Федерального Закона от 28.12.2009 года № 381</w:t>
      </w:r>
      <w:r w:rsidR="0028157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ФЗ </w:t>
      </w:r>
      <w:r w:rsidR="0028157D">
        <w:rPr>
          <w:sz w:val="28"/>
          <w:szCs w:val="28"/>
        </w:rPr>
        <w:br/>
      </w:r>
      <w:r>
        <w:rPr>
          <w:sz w:val="28"/>
          <w:szCs w:val="28"/>
        </w:rPr>
        <w:t>«Об основах государственного регулирования торговой деятельности в Российской Федерации»,  Федерального Закона от 24.07.2007 года № 209</w:t>
      </w:r>
      <w:r w:rsidR="0028157D">
        <w:rPr>
          <w:sz w:val="28"/>
          <w:szCs w:val="28"/>
        </w:rPr>
        <w:t>-</w:t>
      </w:r>
      <w:r>
        <w:rPr>
          <w:sz w:val="28"/>
          <w:szCs w:val="28"/>
        </w:rPr>
        <w:t>ФЗ «О развитии малого и среднего предпринимательства в Российской Федерации», в соответствии с приказом Министерства экономического развития  Забайкальского края от 22.09.2010 года № 115-од «Об установлении порядка разработки и утверждения органами местного самоуправления схем размещения нестационарных торговых объектов</w:t>
      </w:r>
      <w:proofErr w:type="gramEnd"/>
      <w:r>
        <w:rPr>
          <w:sz w:val="28"/>
          <w:szCs w:val="28"/>
        </w:rPr>
        <w:t>»</w:t>
      </w:r>
      <w:r w:rsidR="0028157D">
        <w:rPr>
          <w:sz w:val="28"/>
          <w:szCs w:val="28"/>
        </w:rPr>
        <w:t>,</w:t>
      </w:r>
      <w:r w:rsidR="00A15F13">
        <w:rPr>
          <w:sz w:val="28"/>
          <w:szCs w:val="28"/>
        </w:rPr>
        <w:t xml:space="preserve"> </w:t>
      </w:r>
      <w:r w:rsidR="0028157D">
        <w:rPr>
          <w:sz w:val="28"/>
          <w:szCs w:val="28"/>
        </w:rPr>
        <w:t>администрация Нерчинского муниципального округа постановляет:</w:t>
      </w:r>
    </w:p>
    <w:p w:rsidR="007A3AE6" w:rsidRDefault="00C003FA" w:rsidP="0028157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A3AE6">
        <w:rPr>
          <w:sz w:val="28"/>
          <w:szCs w:val="28"/>
        </w:rPr>
        <w:tab/>
      </w:r>
      <w:r w:rsidRPr="00DB222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B222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Схему размещения нестационарных торговых объектов на территории </w:t>
      </w:r>
      <w:r w:rsidRPr="00C003FA">
        <w:rPr>
          <w:sz w:val="28"/>
          <w:szCs w:val="28"/>
        </w:rPr>
        <w:t>Нерчинского муниципального округа</w:t>
      </w:r>
      <w:r>
        <w:rPr>
          <w:sz w:val="28"/>
          <w:szCs w:val="28"/>
        </w:rPr>
        <w:t xml:space="preserve"> (прилагается)</w:t>
      </w:r>
      <w:r w:rsidR="0028157D">
        <w:rPr>
          <w:sz w:val="28"/>
          <w:szCs w:val="28"/>
        </w:rPr>
        <w:t>.</w:t>
      </w:r>
    </w:p>
    <w:p w:rsidR="007A3AE6" w:rsidRDefault="007A3AE6" w:rsidP="0028157D">
      <w:pPr>
        <w:tabs>
          <w:tab w:val="left" w:pos="709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C003FA" w:rsidRPr="00B704A5">
        <w:rPr>
          <w:sz w:val="28"/>
          <w:szCs w:val="28"/>
        </w:rPr>
        <w:t>2</w:t>
      </w:r>
      <w:r w:rsidR="00C003FA" w:rsidRPr="00A12F9A">
        <w:rPr>
          <w:sz w:val="28"/>
          <w:szCs w:val="28"/>
        </w:rPr>
        <w:t xml:space="preserve">. 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Признать утратившими силу</w:t>
      </w:r>
      <w:r w:rsidR="0028157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28157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остановление администрации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городского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Приисковское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 от 31.03.2021 г. № 7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схемы размещения нестационарных торговых объектов на территории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Приисковское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28157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Андронниковское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</w:t>
      </w:r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18.01.2024 г.</w:t>
      </w:r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2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схемы размещения нестационарных торговых объектов на территории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Андронниковское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28157D" w:rsidRPr="00FA40B8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постановление администрации сельского поселения «</w:t>
      </w:r>
      <w:proofErr w:type="spellStart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Бишигинское</w:t>
      </w:r>
      <w:proofErr w:type="spellEnd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 от 15.03.2021 г. № 3 «Об утверждении схемы размещения нестационарных торговых объектов на территории сельского поселения «</w:t>
      </w:r>
      <w:proofErr w:type="spellStart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Бишигинское</w:t>
      </w:r>
      <w:proofErr w:type="spellEnd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28157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постановление администрации сельского поселения «</w:t>
      </w:r>
      <w:proofErr w:type="spellStart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Верхнеключевское</w:t>
      </w:r>
      <w:proofErr w:type="spellEnd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 от 15.03.2021 г. № 1 «Об утверждении схемы размещения нестационарных торговых объектов на территории сельского поселения «</w:t>
      </w:r>
      <w:proofErr w:type="spellStart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Верхнеключевское</w:t>
      </w:r>
      <w:proofErr w:type="spellEnd"/>
      <w:r w:rsidRPr="00FA40B8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28157D" w:rsidRPr="00C9055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сельского посел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Илимское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» от 15.03.2021 г. № 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4 «Об утверждении схемы размещения нестационарных торговых объектов на территории сельского поселения «</w:t>
      </w:r>
      <w:proofErr w:type="spellStart"/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Илимское</w:t>
      </w:r>
      <w:proofErr w:type="spellEnd"/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8157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сельского поселения «</w:t>
      </w:r>
      <w:proofErr w:type="spellStart"/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Кумакинское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» от 02.04.2021 г. № </w:t>
      </w:r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5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«Об </w:t>
      </w:r>
      <w:r w:rsidR="00964777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утверждении</w:t>
      </w:r>
      <w:r w:rsidR="004D7C5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964777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орядка </w:t>
      </w:r>
      <w:r w:rsidR="004D7C5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разработки </w:t>
      </w:r>
      <w:r w:rsidR="00964777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4D7C5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утверждения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схемы размещения нестационарных торговых объектов на территории сельского поселения «</w:t>
      </w:r>
      <w:proofErr w:type="spellStart"/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Кумакинское</w:t>
      </w:r>
      <w:proofErr w:type="spellEnd"/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</w:t>
      </w:r>
      <w:r w:rsidR="00751C0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8157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lastRenderedPageBreak/>
        <w:t>п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Олеканское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 от 12.09.2022</w:t>
      </w:r>
      <w:r w:rsidRPr="003A6C8C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г. № 1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схемы размещения нестационарных торговых объектов на территории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Олеканское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28157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Олинское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 от 31.08.2022 г. № 5</w:t>
      </w:r>
      <w:r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«Об утверждении схемы размещения нестационарных торговых объектов на территории сельского поселения «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Олинское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7A3AE6" w:rsidRPr="00C9055D" w:rsidRDefault="0028157D" w:rsidP="0028157D">
      <w:pPr>
        <w:widowControl/>
        <w:suppressAutoHyphens w:val="0"/>
        <w:ind w:firstLine="709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</w:t>
      </w:r>
      <w:r w:rsidR="007A3AE6"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остановление администрации сельского поселения «</w:t>
      </w:r>
      <w:proofErr w:type="spellStart"/>
      <w:r w:rsidR="007A3AE6"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Пеш</w:t>
      </w:r>
      <w:r w:rsidR="007A3AE6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ковское</w:t>
      </w:r>
      <w:proofErr w:type="spellEnd"/>
      <w:r w:rsidR="007A3AE6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» от 02.03.2021 г. № </w:t>
      </w:r>
      <w:r w:rsidR="007A3AE6"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5 «Об утверждении схемы размещения нестационарных торговых объектов на территории сельского поселения «</w:t>
      </w:r>
      <w:proofErr w:type="spellStart"/>
      <w:r w:rsidR="007A3AE6"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Пешковское</w:t>
      </w:r>
      <w:proofErr w:type="spellEnd"/>
      <w:r w:rsidR="007A3AE6" w:rsidRPr="00C9055D">
        <w:rPr>
          <w:rFonts w:eastAsia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003FA" w:rsidRDefault="00433916" w:rsidP="00C0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C003FA">
        <w:rPr>
          <w:sz w:val="28"/>
          <w:szCs w:val="28"/>
        </w:rPr>
        <w:t xml:space="preserve">. </w:t>
      </w:r>
      <w:r w:rsidR="00DE6BF3">
        <w:rPr>
          <w:sz w:val="28"/>
          <w:szCs w:val="28"/>
        </w:rPr>
        <w:t xml:space="preserve">Настоящее </w:t>
      </w:r>
      <w:r w:rsidR="00A15F13">
        <w:rPr>
          <w:sz w:val="28"/>
          <w:szCs w:val="28"/>
        </w:rPr>
        <w:t>постановление</w:t>
      </w:r>
      <w:r w:rsidR="00DE6BF3">
        <w:rPr>
          <w:sz w:val="28"/>
          <w:szCs w:val="28"/>
        </w:rPr>
        <w:t xml:space="preserve"> опубликовать на официальном сайте администрации Нерчинского муниципального округа в информационно-телекоммуникационной сети «Интернет» (</w:t>
      </w:r>
      <w:r w:rsidRPr="00AE0155">
        <w:rPr>
          <w:sz w:val="28"/>
          <w:szCs w:val="28"/>
        </w:rPr>
        <w:t>https://npa-nerchinsk.ru</w:t>
      </w:r>
      <w:r>
        <w:rPr>
          <w:sz w:val="28"/>
          <w:szCs w:val="28"/>
        </w:rPr>
        <w:t>)</w:t>
      </w:r>
      <w:r w:rsidR="00DE6BF3">
        <w:rPr>
          <w:sz w:val="28"/>
          <w:szCs w:val="28"/>
        </w:rPr>
        <w:t>.</w:t>
      </w:r>
    </w:p>
    <w:p w:rsidR="00433916" w:rsidRDefault="00433916" w:rsidP="004339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7E1546">
        <w:rPr>
          <w:sz w:val="28"/>
          <w:szCs w:val="28"/>
        </w:rPr>
        <w:t xml:space="preserve">Настоящее </w:t>
      </w:r>
      <w:r w:rsidR="00A15F13">
        <w:rPr>
          <w:sz w:val="28"/>
          <w:szCs w:val="28"/>
        </w:rPr>
        <w:t xml:space="preserve">постановление </w:t>
      </w:r>
      <w:r w:rsidRPr="007E1546">
        <w:rPr>
          <w:sz w:val="28"/>
          <w:szCs w:val="28"/>
        </w:rPr>
        <w:t>вступают в силу на следующий день после дня его официального обнародования.</w:t>
      </w:r>
      <w:r>
        <w:rPr>
          <w:sz w:val="28"/>
          <w:szCs w:val="28"/>
        </w:rPr>
        <w:t xml:space="preserve"> </w:t>
      </w:r>
    </w:p>
    <w:p w:rsidR="00C003FA" w:rsidRDefault="00C003FA" w:rsidP="00C0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A15F13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433916" w:rsidRDefault="00433916" w:rsidP="00F70D8F">
      <w:pPr>
        <w:widowControl/>
        <w:suppressAutoHyphens w:val="0"/>
        <w:jc w:val="both"/>
        <w:rPr>
          <w:rFonts w:cs="Times New Roman"/>
          <w:sz w:val="28"/>
          <w:szCs w:val="28"/>
        </w:rPr>
      </w:pPr>
    </w:p>
    <w:p w:rsidR="00A15F13" w:rsidRDefault="00A15F13" w:rsidP="00F70D8F">
      <w:pPr>
        <w:widowControl/>
        <w:suppressAutoHyphens w:val="0"/>
        <w:jc w:val="both"/>
        <w:rPr>
          <w:rFonts w:cs="Times New Roman"/>
          <w:sz w:val="28"/>
          <w:szCs w:val="28"/>
        </w:rPr>
      </w:pPr>
    </w:p>
    <w:p w:rsidR="00433916" w:rsidRDefault="00433916" w:rsidP="00F70D8F">
      <w:pPr>
        <w:widowControl/>
        <w:suppressAutoHyphens w:val="0"/>
        <w:jc w:val="both"/>
        <w:rPr>
          <w:rFonts w:cs="Times New Roman"/>
          <w:sz w:val="28"/>
          <w:szCs w:val="28"/>
        </w:rPr>
      </w:pPr>
    </w:p>
    <w:p w:rsidR="00F70D8F" w:rsidRPr="00F70D8F" w:rsidRDefault="00F70D8F" w:rsidP="00F70D8F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70D8F">
        <w:rPr>
          <w:rFonts w:cs="Times New Roman"/>
          <w:sz w:val="28"/>
          <w:szCs w:val="28"/>
        </w:rPr>
        <w:t>Г</w:t>
      </w:r>
      <w:r w:rsidRPr="00F70D8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лава Нерчинского муниципального округа                       С.А. </w:t>
      </w:r>
      <w:proofErr w:type="spellStart"/>
      <w:r w:rsidRPr="00F70D8F">
        <w:rPr>
          <w:rFonts w:eastAsia="Times New Roman" w:cs="Times New Roman"/>
          <w:kern w:val="0"/>
          <w:sz w:val="28"/>
          <w:szCs w:val="28"/>
          <w:lang w:eastAsia="ru-RU" w:bidi="ar-SA"/>
        </w:rPr>
        <w:t>Комогорцев</w:t>
      </w:r>
      <w:proofErr w:type="spellEnd"/>
    </w:p>
    <w:p w:rsidR="007A3AE6" w:rsidRDefault="007A3AE6">
      <w:pPr>
        <w:widowControl/>
        <w:suppressAutoHyphens w:val="0"/>
        <w:spacing w:after="200" w:line="276" w:lineRule="auto"/>
      </w:pPr>
      <w:r>
        <w:br w:type="page"/>
      </w:r>
    </w:p>
    <w:p w:rsidR="00A15F13" w:rsidRDefault="00A15F13" w:rsidP="00C003FA">
      <w:pPr>
        <w:widowControl/>
        <w:suppressAutoHyphens w:val="0"/>
        <w:spacing w:after="200" w:line="276" w:lineRule="auto"/>
        <w:jc w:val="right"/>
        <w:rPr>
          <w:sz w:val="28"/>
          <w:szCs w:val="28"/>
        </w:rPr>
        <w:sectPr w:rsidR="00A15F13" w:rsidSect="0042052C">
          <w:headerReference w:type="default" r:id="rId9"/>
          <w:headerReference w:type="first" r:id="rId10"/>
          <w:pgSz w:w="11906" w:h="16838"/>
          <w:pgMar w:top="709" w:right="850" w:bottom="284" w:left="1701" w:header="708" w:footer="708" w:gutter="0"/>
          <w:cols w:space="708"/>
          <w:titlePg/>
          <w:docGrid w:linePitch="360"/>
        </w:sectPr>
      </w:pPr>
    </w:p>
    <w:p w:rsidR="00E1473C" w:rsidRPr="00C003FA" w:rsidRDefault="00E1473C" w:rsidP="00E351BD">
      <w:pPr>
        <w:widowControl/>
        <w:suppressAutoHyphens w:val="0"/>
        <w:spacing w:after="200" w:line="276" w:lineRule="auto"/>
        <w:ind w:left="426"/>
        <w:jc w:val="right"/>
        <w:rPr>
          <w:sz w:val="28"/>
          <w:szCs w:val="28"/>
        </w:rPr>
      </w:pPr>
      <w:r w:rsidRPr="00C003FA">
        <w:rPr>
          <w:sz w:val="28"/>
          <w:szCs w:val="28"/>
        </w:rPr>
        <w:lastRenderedPageBreak/>
        <w:t>Приложение №1</w:t>
      </w:r>
    </w:p>
    <w:p w:rsidR="00E1473C" w:rsidRPr="00E05603" w:rsidRDefault="00E1473C" w:rsidP="00E1473C">
      <w:pPr>
        <w:tabs>
          <w:tab w:val="left" w:pos="3480"/>
        </w:tabs>
        <w:jc w:val="right"/>
      </w:pPr>
      <w:r w:rsidRPr="00E05603">
        <w:t xml:space="preserve">к </w:t>
      </w:r>
      <w:r w:rsidR="00A15F13">
        <w:t>постановлению</w:t>
      </w:r>
      <w:r w:rsidRPr="00E05603">
        <w:t xml:space="preserve"> администрации</w:t>
      </w:r>
    </w:p>
    <w:p w:rsidR="00E1473C" w:rsidRPr="00E05603" w:rsidRDefault="00F70D8F" w:rsidP="00E1473C">
      <w:pPr>
        <w:tabs>
          <w:tab w:val="left" w:pos="3480"/>
        </w:tabs>
        <w:jc w:val="right"/>
      </w:pPr>
      <w:r>
        <w:t>Нерчинского муниципального округа</w:t>
      </w:r>
    </w:p>
    <w:p w:rsidR="00E1473C" w:rsidRPr="00E05603" w:rsidRDefault="00C003FA" w:rsidP="00C003FA">
      <w:pPr>
        <w:tabs>
          <w:tab w:val="left" w:pos="3480"/>
        </w:tabs>
        <w:jc w:val="right"/>
      </w:pPr>
      <w:r>
        <w:t xml:space="preserve">                                                                                </w:t>
      </w:r>
      <w:r w:rsidR="00F70D8F">
        <w:t xml:space="preserve">от   </w:t>
      </w:r>
      <w:r w:rsidR="00E1473C" w:rsidRPr="00E05603">
        <w:t xml:space="preserve"> </w:t>
      </w:r>
      <w:r>
        <w:t xml:space="preserve"> августа</w:t>
      </w:r>
      <w:r w:rsidR="00E1473C" w:rsidRPr="00E05603">
        <w:t xml:space="preserve"> 202</w:t>
      </w:r>
      <w:r w:rsidR="00F70D8F">
        <w:t>6</w:t>
      </w:r>
      <w:r w:rsidR="00E1473C" w:rsidRPr="00E05603">
        <w:t xml:space="preserve"> года №</w:t>
      </w:r>
      <w:r>
        <w:t xml:space="preserve">    </w:t>
      </w:r>
      <w:r w:rsidR="00E1473C" w:rsidRPr="00E05603">
        <w:t xml:space="preserve">         </w:t>
      </w:r>
    </w:p>
    <w:p w:rsidR="00E1473C" w:rsidRDefault="00E1473C" w:rsidP="00E1473C"/>
    <w:p w:rsidR="00E1473C" w:rsidRDefault="00E1473C" w:rsidP="00C003FA">
      <w:pPr>
        <w:tabs>
          <w:tab w:val="left" w:pos="2040"/>
        </w:tabs>
      </w:pPr>
    </w:p>
    <w:p w:rsidR="00C003FA" w:rsidRDefault="00C003FA" w:rsidP="00C003FA">
      <w:pPr>
        <w:jc w:val="center"/>
        <w:rPr>
          <w:rFonts w:cs="Times New Roman"/>
          <w:b/>
          <w:sz w:val="26"/>
          <w:szCs w:val="26"/>
        </w:rPr>
      </w:pPr>
      <w:r w:rsidRPr="001C04FF">
        <w:rPr>
          <w:rFonts w:cs="Times New Roman"/>
          <w:b/>
          <w:sz w:val="26"/>
          <w:szCs w:val="26"/>
        </w:rPr>
        <w:t xml:space="preserve">Схема размещения нестационарной торговли на территории Нерчинского </w:t>
      </w:r>
      <w:r w:rsidRPr="00307929">
        <w:rPr>
          <w:rFonts w:cs="Times New Roman"/>
          <w:b/>
          <w:sz w:val="26"/>
          <w:szCs w:val="26"/>
        </w:rPr>
        <w:t>муниципального округа на 2026 год</w:t>
      </w:r>
      <w:r>
        <w:rPr>
          <w:rFonts w:cs="Times New Roman"/>
          <w:b/>
          <w:sz w:val="26"/>
          <w:szCs w:val="26"/>
        </w:rPr>
        <w:t xml:space="preserve"> </w:t>
      </w:r>
    </w:p>
    <w:p w:rsidR="00C003FA" w:rsidRPr="001C04FF" w:rsidRDefault="00C003FA" w:rsidP="00C003FA">
      <w:pPr>
        <w:jc w:val="center"/>
        <w:rPr>
          <w:rFonts w:cs="Times New Roman"/>
          <w:b/>
          <w:sz w:val="26"/>
          <w:szCs w:val="26"/>
        </w:rPr>
      </w:pPr>
    </w:p>
    <w:tbl>
      <w:tblPr>
        <w:tblStyle w:val="a8"/>
        <w:tblW w:w="5000" w:type="pct"/>
        <w:tblInd w:w="392" w:type="dxa"/>
        <w:tblLook w:val="04A0"/>
      </w:tblPr>
      <w:tblGrid>
        <w:gridCol w:w="1344"/>
        <w:gridCol w:w="2677"/>
        <w:gridCol w:w="3373"/>
        <w:gridCol w:w="2207"/>
        <w:gridCol w:w="2673"/>
        <w:gridCol w:w="1786"/>
        <w:gridCol w:w="2001"/>
      </w:tblGrid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1C04FF" w:rsidRDefault="00C003FA" w:rsidP="00FF027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04FF">
              <w:rPr>
                <w:rFonts w:cs="Times New Roman"/>
                <w:b/>
                <w:sz w:val="24"/>
                <w:szCs w:val="24"/>
              </w:rPr>
              <w:t>Место нахождения объекта</w:t>
            </w:r>
          </w:p>
        </w:tc>
        <w:tc>
          <w:tcPr>
            <w:tcW w:w="1050" w:type="pct"/>
          </w:tcPr>
          <w:p w:rsidR="00C003FA" w:rsidRPr="001C04FF" w:rsidRDefault="00C003FA" w:rsidP="00FF027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04FF">
              <w:rPr>
                <w:rFonts w:cs="Times New Roman"/>
                <w:b/>
                <w:sz w:val="24"/>
                <w:szCs w:val="24"/>
              </w:rPr>
              <w:t>Специализация объекта</w:t>
            </w:r>
          </w:p>
        </w:tc>
        <w:tc>
          <w:tcPr>
            <w:tcW w:w="687" w:type="pct"/>
          </w:tcPr>
          <w:p w:rsidR="00C003FA" w:rsidRPr="001C04FF" w:rsidRDefault="00C003FA" w:rsidP="00FF027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04FF">
              <w:rPr>
                <w:rFonts w:cs="Times New Roman"/>
                <w:b/>
                <w:sz w:val="24"/>
                <w:szCs w:val="24"/>
              </w:rPr>
              <w:t>Тип нестационарного объекта</w:t>
            </w:r>
          </w:p>
        </w:tc>
        <w:tc>
          <w:tcPr>
            <w:tcW w:w="832" w:type="pct"/>
          </w:tcPr>
          <w:p w:rsidR="00C003FA" w:rsidRPr="001C04FF" w:rsidRDefault="00C003FA" w:rsidP="00FF027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04FF">
              <w:rPr>
                <w:rFonts w:cs="Times New Roman"/>
                <w:b/>
                <w:sz w:val="24"/>
                <w:szCs w:val="24"/>
              </w:rPr>
              <w:t>Срок осуществления</w:t>
            </w:r>
          </w:p>
        </w:tc>
        <w:tc>
          <w:tcPr>
            <w:tcW w:w="556" w:type="pct"/>
          </w:tcPr>
          <w:p w:rsidR="00C003FA" w:rsidRPr="001C04FF" w:rsidRDefault="00C003FA" w:rsidP="00FF027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04FF">
              <w:rPr>
                <w:rFonts w:cs="Times New Roman"/>
                <w:b/>
                <w:sz w:val="24"/>
                <w:szCs w:val="24"/>
              </w:rPr>
              <w:t>Площадь объекта (кв</w:t>
            </w:r>
            <w:proofErr w:type="gramStart"/>
            <w:r w:rsidRPr="001C04FF">
              <w:rPr>
                <w:rFonts w:cs="Times New Roman"/>
                <w:b/>
                <w:sz w:val="24"/>
                <w:szCs w:val="24"/>
              </w:rPr>
              <w:t>.м</w:t>
            </w:r>
            <w:proofErr w:type="gramEnd"/>
            <w:r w:rsidRPr="001C04FF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23" w:type="pct"/>
          </w:tcPr>
          <w:p w:rsidR="00C003FA" w:rsidRPr="001C04FF" w:rsidRDefault="00C003FA" w:rsidP="00FF027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04FF">
              <w:rPr>
                <w:rFonts w:cs="Times New Roman"/>
                <w:b/>
                <w:sz w:val="24"/>
                <w:szCs w:val="24"/>
              </w:rPr>
              <w:t>Режим работы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 xml:space="preserve">п.с.т. 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Заречное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 xml:space="preserve">, 26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>в сквере ДК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Pr="009F0A9F" w:rsidRDefault="00C003FA" w:rsidP="00FF0273">
            <w:pPr>
              <w:rPr>
                <w:rFonts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F0A9F">
              <w:rPr>
                <w:rFonts w:cs="Times New Roman"/>
                <w:color w:val="000000" w:themeColor="text1"/>
                <w:sz w:val="24"/>
                <w:szCs w:val="24"/>
              </w:rPr>
              <w:t xml:space="preserve">с 01.01.2026 – по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  <w:r w:rsidRPr="009F0A9F">
              <w:rPr>
                <w:rFonts w:cs="Times New Roman"/>
                <w:color w:val="000000" w:themeColor="text1"/>
                <w:sz w:val="24"/>
                <w:szCs w:val="24"/>
              </w:rPr>
              <w:t>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AF4717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 xml:space="preserve">п.с.т. Нагорный,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>ул. Октябрьская,</w:t>
            </w:r>
            <w:r>
              <w:rPr>
                <w:rFonts w:cs="Times New Roman"/>
                <w:sz w:val="24"/>
                <w:szCs w:val="24"/>
              </w:rPr>
              <w:t>19</w:t>
            </w:r>
            <w:r>
              <w:rPr>
                <w:rFonts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C13E60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 xml:space="preserve">п.с.т. 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Нагорный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ул. </w:t>
            </w:r>
            <w:r>
              <w:rPr>
                <w:rFonts w:cs="Times New Roman"/>
                <w:sz w:val="24"/>
                <w:szCs w:val="24"/>
              </w:rPr>
              <w:t>Набережная, 26</w:t>
            </w:r>
            <w:r>
              <w:rPr>
                <w:rFonts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 xml:space="preserve">с. Верхний </w:t>
            </w:r>
            <w:proofErr w:type="spellStart"/>
            <w:r w:rsidRPr="00094E92">
              <w:rPr>
                <w:rFonts w:cs="Times New Roman"/>
                <w:sz w:val="24"/>
                <w:szCs w:val="24"/>
              </w:rPr>
              <w:t>Умык</w:t>
            </w:r>
            <w:r>
              <w:rPr>
                <w:rFonts w:cs="Times New Roman"/>
                <w:sz w:val="24"/>
                <w:szCs w:val="24"/>
              </w:rPr>
              <w:t>э</w:t>
            </w:r>
            <w:r w:rsidRPr="00094E92">
              <w:rPr>
                <w:rFonts w:cs="Times New Roman"/>
                <w:sz w:val="24"/>
                <w:szCs w:val="24"/>
              </w:rPr>
              <w:t>й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Центральная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>, 11 напротив ДК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 xml:space="preserve"> с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 xml:space="preserve">ешково,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>ул. Центральная, 35 а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799.1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4E92">
              <w:rPr>
                <w:rFonts w:cs="Times New Roman"/>
                <w:sz w:val="24"/>
                <w:szCs w:val="24"/>
              </w:rPr>
              <w:t>Савватеево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>ул. Центральная, 30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983.5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94E92">
              <w:rPr>
                <w:rFonts w:cs="Times New Roman"/>
                <w:sz w:val="24"/>
                <w:szCs w:val="24"/>
              </w:rPr>
              <w:t xml:space="preserve">Левые </w:t>
            </w:r>
            <w:proofErr w:type="spellStart"/>
            <w:r w:rsidRPr="00094E92">
              <w:rPr>
                <w:rFonts w:cs="Times New Roman"/>
                <w:sz w:val="24"/>
                <w:szCs w:val="24"/>
              </w:rPr>
              <w:t>Кумаки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Центральная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>, 22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4E92">
              <w:rPr>
                <w:rFonts w:cs="Times New Roman"/>
                <w:sz w:val="24"/>
                <w:szCs w:val="24"/>
              </w:rPr>
              <w:t>Верние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094E92">
              <w:rPr>
                <w:rFonts w:cs="Times New Roman"/>
                <w:sz w:val="24"/>
                <w:szCs w:val="24"/>
              </w:rPr>
              <w:t xml:space="preserve">лючи,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Нагорная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>, 13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.З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>наменка,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ул. Школьная, 4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универсальный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 xml:space="preserve"> 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4E92">
              <w:rPr>
                <w:rFonts w:cs="Times New Roman"/>
                <w:sz w:val="24"/>
                <w:szCs w:val="24"/>
              </w:rPr>
              <w:t>Олинск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ул. </w:t>
            </w:r>
            <w:r>
              <w:rPr>
                <w:rFonts w:cs="Times New Roman"/>
                <w:sz w:val="24"/>
                <w:szCs w:val="24"/>
              </w:rPr>
              <w:t>Рабочая, 7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>парковая зона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универсальный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94E92">
              <w:rPr>
                <w:rFonts w:cs="Times New Roman"/>
                <w:sz w:val="24"/>
                <w:szCs w:val="24"/>
              </w:rPr>
              <w:t>Илим,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ул. </w:t>
            </w:r>
            <w:proofErr w:type="gramStart"/>
            <w:r w:rsidRPr="00094E92">
              <w:rPr>
                <w:rFonts w:cs="Times New Roman"/>
                <w:sz w:val="24"/>
                <w:szCs w:val="24"/>
              </w:rPr>
              <w:t>Советская</w:t>
            </w:r>
            <w:proofErr w:type="gramEnd"/>
            <w:r w:rsidRPr="00094E92">
              <w:rPr>
                <w:rFonts w:cs="Times New Roman"/>
                <w:sz w:val="24"/>
                <w:szCs w:val="24"/>
              </w:rPr>
              <w:t>, 26, А, ДК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универсальный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4E92">
              <w:rPr>
                <w:rFonts w:cs="Times New Roman"/>
                <w:sz w:val="24"/>
                <w:szCs w:val="24"/>
              </w:rPr>
              <w:t>Бишигино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ул. Школьная, 4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универсальный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с.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Андронниково</w:t>
            </w:r>
            <w:proofErr w:type="spellEnd"/>
            <w:r w:rsidRPr="00094E92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Луговая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, 11 </w:t>
            </w:r>
            <w:r>
              <w:rPr>
                <w:rFonts w:cs="Times New Roman"/>
                <w:sz w:val="24"/>
                <w:szCs w:val="24"/>
              </w:rPr>
              <w:br/>
              <w:t>возле клуба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Олекан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br/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cs="Times New Roman"/>
                <w:sz w:val="24"/>
                <w:szCs w:val="24"/>
              </w:rPr>
              <w:t>, 16</w:t>
            </w:r>
            <w:r>
              <w:rPr>
                <w:rFonts w:cs="Times New Roman"/>
                <w:sz w:val="24"/>
                <w:szCs w:val="24"/>
              </w:rPr>
              <w:br/>
              <w:t xml:space="preserve"> в ДК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cs="Times New Roman"/>
                <w:sz w:val="24"/>
                <w:szCs w:val="24"/>
              </w:rPr>
              <w:t>. Приисковый,</w:t>
            </w:r>
            <w:r>
              <w:rPr>
                <w:rFonts w:cs="Times New Roman"/>
                <w:sz w:val="24"/>
                <w:szCs w:val="24"/>
              </w:rPr>
              <w:br/>
              <w:t xml:space="preserve"> 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Вокзальная</w:t>
            </w:r>
            <w:proofErr w:type="gramEnd"/>
            <w:r>
              <w:rPr>
                <w:rFonts w:cs="Times New Roman"/>
                <w:sz w:val="24"/>
                <w:szCs w:val="24"/>
              </w:rPr>
              <w:t>, 29 возле ДК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094E92">
              <w:rPr>
                <w:rFonts w:cs="Times New Roman"/>
                <w:sz w:val="24"/>
                <w:szCs w:val="24"/>
              </w:rPr>
              <w:t xml:space="preserve"> 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 Нерчинск, </w:t>
            </w:r>
            <w:r>
              <w:rPr>
                <w:rFonts w:cs="Times New Roman"/>
                <w:sz w:val="24"/>
                <w:szCs w:val="24"/>
              </w:rPr>
              <w:br/>
              <w:t>ул. Советская, площадь Борцов революции</w:t>
            </w:r>
          </w:p>
        </w:tc>
        <w:tc>
          <w:tcPr>
            <w:tcW w:w="1050" w:type="pct"/>
          </w:tcPr>
          <w:p w:rsidR="00C003FA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универсальный</w:t>
            </w:r>
          </w:p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«33 пингвина»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киоск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FD246D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 10.00-20.00 </w:t>
            </w:r>
            <w:r w:rsidR="0095121A" w:rsidRPr="00094E92">
              <w:rPr>
                <w:rFonts w:cs="Times New Roman"/>
                <w:sz w:val="24"/>
                <w:szCs w:val="24"/>
              </w:rPr>
              <w:t>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 Нерчинск,</w:t>
            </w:r>
            <w:r>
              <w:rPr>
                <w:rFonts w:cs="Times New Roman"/>
                <w:sz w:val="24"/>
                <w:szCs w:val="24"/>
              </w:rPr>
              <w:br/>
              <w:t xml:space="preserve"> ул. Советская, площадь Борцов революции</w:t>
            </w:r>
          </w:p>
        </w:tc>
        <w:tc>
          <w:tcPr>
            <w:tcW w:w="1050" w:type="pct"/>
          </w:tcPr>
          <w:p w:rsidR="00C003FA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  <w:p w:rsidR="00C003FA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«Боксерская груша»</w:t>
            </w:r>
          </w:p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торговый автомат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23" w:type="pct"/>
          </w:tcPr>
          <w:p w:rsidR="00C003FA" w:rsidRDefault="0095121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C003FA">
              <w:rPr>
                <w:rFonts w:cs="Times New Roman"/>
                <w:sz w:val="24"/>
                <w:szCs w:val="24"/>
              </w:rPr>
              <w:t>руглосуточно</w:t>
            </w:r>
          </w:p>
          <w:p w:rsidR="0095121A" w:rsidRPr="00094E92" w:rsidRDefault="0095121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 </w:t>
            </w:r>
            <w:r w:rsidR="00E33F00">
              <w:rPr>
                <w:rFonts w:cs="Times New Roman"/>
                <w:sz w:val="24"/>
                <w:szCs w:val="24"/>
              </w:rPr>
              <w:t>Нерчинск,</w:t>
            </w:r>
            <w:r w:rsidR="00E33F00">
              <w:rPr>
                <w:rFonts w:cs="Times New Roman"/>
                <w:sz w:val="24"/>
                <w:szCs w:val="24"/>
              </w:rPr>
              <w:br/>
              <w:t xml:space="preserve"> ул. Тетерина-Петрова, 1В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павильон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95121A" w:rsidRPr="00094E92">
              <w:rPr>
                <w:rFonts w:cs="Times New Roman"/>
                <w:sz w:val="24"/>
                <w:szCs w:val="24"/>
              </w:rPr>
              <w:t>без выходных</w:t>
            </w:r>
          </w:p>
        </w:tc>
      </w:tr>
      <w:tr w:rsidR="00C003FA" w:rsidRPr="00094E92" w:rsidTr="00E351BD">
        <w:tc>
          <w:tcPr>
            <w:tcW w:w="418" w:type="pct"/>
          </w:tcPr>
          <w:p w:rsidR="00C003FA" w:rsidRPr="00094E92" w:rsidRDefault="00C003FA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 Нерчинск,</w:t>
            </w:r>
            <w:r>
              <w:rPr>
                <w:rFonts w:cs="Times New Roman"/>
                <w:sz w:val="24"/>
                <w:szCs w:val="24"/>
              </w:rPr>
              <w:br/>
              <w:t xml:space="preserve"> ул. Красноармейская, 104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E33F00">
              <w:rPr>
                <w:rFonts w:cs="Times New Roman"/>
                <w:sz w:val="24"/>
                <w:szCs w:val="24"/>
              </w:rPr>
              <w:t>Б</w:t>
            </w:r>
            <w:proofErr w:type="gramEnd"/>
          </w:p>
        </w:tc>
        <w:tc>
          <w:tcPr>
            <w:tcW w:w="1050" w:type="pct"/>
          </w:tcPr>
          <w:p w:rsidR="00C003FA" w:rsidRPr="00094E92" w:rsidRDefault="00C003FA" w:rsidP="00C003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павильон</w:t>
            </w:r>
          </w:p>
        </w:tc>
        <w:tc>
          <w:tcPr>
            <w:tcW w:w="832" w:type="pct"/>
          </w:tcPr>
          <w:p w:rsidR="00C003FA" w:rsidRDefault="00C003FA" w:rsidP="00FF0273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23" w:type="pct"/>
          </w:tcPr>
          <w:p w:rsidR="00C003FA" w:rsidRPr="00094E92" w:rsidRDefault="00C003FA" w:rsidP="00FF0273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95121A" w:rsidRPr="00094E92">
              <w:rPr>
                <w:rFonts w:cs="Times New Roman"/>
                <w:sz w:val="24"/>
                <w:szCs w:val="24"/>
              </w:rPr>
              <w:t>без выходных</w:t>
            </w:r>
          </w:p>
        </w:tc>
      </w:tr>
      <w:tr w:rsidR="00A640AC" w:rsidRPr="00094E92" w:rsidTr="00E351BD">
        <w:tc>
          <w:tcPr>
            <w:tcW w:w="418" w:type="pct"/>
          </w:tcPr>
          <w:p w:rsidR="00A640AC" w:rsidRPr="00094E92" w:rsidRDefault="00A640AC" w:rsidP="00C003F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A640AC" w:rsidRPr="00A640AC" w:rsidRDefault="00A640AC" w:rsidP="00A640AC">
            <w:pPr>
              <w:rPr>
                <w:rFonts w:cs="Times New Roman"/>
              </w:rPr>
            </w:pPr>
            <w:r w:rsidRPr="00A640AC">
              <w:rPr>
                <w:rFonts w:cs="Times New Roman"/>
              </w:rPr>
              <w:t>с</w:t>
            </w:r>
            <w:proofErr w:type="gramStart"/>
            <w:r w:rsidRPr="00A640AC">
              <w:rPr>
                <w:rFonts w:cs="Times New Roman"/>
              </w:rPr>
              <w:t>.Н</w:t>
            </w:r>
            <w:proofErr w:type="gramEnd"/>
            <w:r w:rsidRPr="00A640AC">
              <w:rPr>
                <w:rFonts w:cs="Times New Roman"/>
              </w:rPr>
              <w:t>ижние Ключи ул. Советская, 9</w:t>
            </w:r>
          </w:p>
        </w:tc>
        <w:tc>
          <w:tcPr>
            <w:tcW w:w="1050" w:type="pct"/>
          </w:tcPr>
          <w:p w:rsidR="00A640AC" w:rsidRPr="00A640AC" w:rsidRDefault="00A640AC" w:rsidP="006D3D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40AC">
              <w:rPr>
                <w:rFonts w:cs="Times New Roman"/>
                <w:sz w:val="24"/>
                <w:szCs w:val="24"/>
              </w:rPr>
              <w:t>неспециализированная</w:t>
            </w:r>
          </w:p>
        </w:tc>
        <w:tc>
          <w:tcPr>
            <w:tcW w:w="687" w:type="pct"/>
          </w:tcPr>
          <w:p w:rsidR="00A640AC" w:rsidRPr="00A640AC" w:rsidRDefault="00A640AC" w:rsidP="006D3DFC">
            <w:pPr>
              <w:rPr>
                <w:rFonts w:cs="Times New Roman"/>
                <w:sz w:val="24"/>
                <w:szCs w:val="24"/>
              </w:rPr>
            </w:pPr>
            <w:r w:rsidRPr="00A640AC">
              <w:rPr>
                <w:rFonts w:cs="Times New Roman"/>
                <w:sz w:val="24"/>
                <w:szCs w:val="24"/>
              </w:rPr>
              <w:t>торговая площадка</w:t>
            </w:r>
          </w:p>
        </w:tc>
        <w:tc>
          <w:tcPr>
            <w:tcW w:w="832" w:type="pct"/>
          </w:tcPr>
          <w:p w:rsidR="00A640AC" w:rsidRDefault="00A640AC" w:rsidP="006D3DFC">
            <w:r w:rsidRPr="00294DF7">
              <w:rPr>
                <w:rFonts w:cs="Times New Roman"/>
                <w:color w:val="000000" w:themeColor="text1"/>
                <w:sz w:val="24"/>
                <w:szCs w:val="24"/>
              </w:rPr>
              <w:t>с 01.01.2026 – по 31.12.2026</w:t>
            </w:r>
          </w:p>
        </w:tc>
        <w:tc>
          <w:tcPr>
            <w:tcW w:w="556" w:type="pct"/>
          </w:tcPr>
          <w:p w:rsidR="00A640AC" w:rsidRPr="00094E92" w:rsidRDefault="00A640AC" w:rsidP="006D3DF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23" w:type="pct"/>
          </w:tcPr>
          <w:p w:rsidR="00A640AC" w:rsidRPr="00094E92" w:rsidRDefault="00A640AC" w:rsidP="006D3DFC">
            <w:pPr>
              <w:rPr>
                <w:rFonts w:cs="Times New Roman"/>
                <w:sz w:val="24"/>
                <w:szCs w:val="24"/>
              </w:rPr>
            </w:pPr>
            <w:r w:rsidRPr="00094E92">
              <w:rPr>
                <w:rFonts w:cs="Times New Roman"/>
                <w:sz w:val="24"/>
                <w:szCs w:val="24"/>
              </w:rPr>
              <w:t>9.00-17.00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95121A" w:rsidRPr="00094E92">
              <w:rPr>
                <w:rFonts w:cs="Times New Roman"/>
                <w:sz w:val="24"/>
                <w:szCs w:val="24"/>
              </w:rPr>
              <w:t>без выходных</w:t>
            </w:r>
          </w:p>
        </w:tc>
      </w:tr>
    </w:tbl>
    <w:p w:rsidR="00C06BA9" w:rsidRPr="00C003FA" w:rsidRDefault="00C06BA9" w:rsidP="00C003FA">
      <w:pPr>
        <w:pStyle w:val="a4"/>
        <w:tabs>
          <w:tab w:val="left" w:pos="9720"/>
          <w:tab w:val="left" w:pos="10155"/>
          <w:tab w:val="left" w:pos="11340"/>
          <w:tab w:val="right" w:pos="14220"/>
          <w:tab w:val="right" w:pos="15704"/>
        </w:tabs>
        <w:ind w:right="246"/>
        <w:outlineLvl w:val="0"/>
        <w:rPr>
          <w:b/>
          <w:bCs/>
        </w:rPr>
      </w:pPr>
    </w:p>
    <w:sectPr w:rsidR="00C06BA9" w:rsidRPr="00C003FA" w:rsidSect="00A15F13">
      <w:pgSz w:w="16838" w:h="11906" w:orient="landscape"/>
      <w:pgMar w:top="1701" w:right="709" w:bottom="850" w:left="28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91C" w:rsidRDefault="00DF591C" w:rsidP="00E715B6">
      <w:r>
        <w:separator/>
      </w:r>
    </w:p>
  </w:endnote>
  <w:endnote w:type="continuationSeparator" w:id="0">
    <w:p w:rsidR="00DF591C" w:rsidRDefault="00DF591C" w:rsidP="00E71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91C" w:rsidRDefault="00DF591C" w:rsidP="00E715B6">
      <w:r>
        <w:separator/>
      </w:r>
    </w:p>
  </w:footnote>
  <w:footnote w:type="continuationSeparator" w:id="0">
    <w:p w:rsidR="00DF591C" w:rsidRDefault="00DF591C" w:rsidP="00E715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0B" w:rsidRDefault="008D70DB">
    <w:pPr>
      <w:pStyle w:val="a6"/>
      <w:jc w:val="center"/>
    </w:pPr>
    <w:r>
      <w:fldChar w:fldCharType="begin"/>
    </w:r>
    <w:r w:rsidR="00E1473C">
      <w:instrText xml:space="preserve"> PAGE   \* MERGEFORMAT </w:instrText>
    </w:r>
    <w:r>
      <w:fldChar w:fldCharType="separate"/>
    </w:r>
    <w:r w:rsidR="00A356C4">
      <w:rPr>
        <w:noProof/>
      </w:rPr>
      <w:t>2</w:t>
    </w:r>
    <w:r>
      <w:fldChar w:fldCharType="end"/>
    </w:r>
  </w:p>
  <w:p w:rsidR="00390A0B" w:rsidRDefault="00DF591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C4" w:rsidRPr="00A356C4" w:rsidRDefault="00A356C4" w:rsidP="00A356C4">
    <w:pPr>
      <w:pStyle w:val="a6"/>
      <w:jc w:val="right"/>
      <w:rPr>
        <w:sz w:val="28"/>
        <w:szCs w:val="28"/>
      </w:rPr>
    </w:pPr>
    <w:r w:rsidRPr="00A356C4">
      <w:rPr>
        <w:sz w:val="28"/>
        <w:szCs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5866"/>
    <w:multiLevelType w:val="hybridMultilevel"/>
    <w:tmpl w:val="18E8E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12583"/>
    <w:multiLevelType w:val="multilevel"/>
    <w:tmpl w:val="9B30E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473C"/>
    <w:rsid w:val="000148E5"/>
    <w:rsid w:val="0004734C"/>
    <w:rsid w:val="00067106"/>
    <w:rsid w:val="000B4611"/>
    <w:rsid w:val="000D5B41"/>
    <w:rsid w:val="00127D56"/>
    <w:rsid w:val="00153DD4"/>
    <w:rsid w:val="0028157D"/>
    <w:rsid w:val="002D2632"/>
    <w:rsid w:val="002F01DB"/>
    <w:rsid w:val="002F1141"/>
    <w:rsid w:val="00310C83"/>
    <w:rsid w:val="00367DA3"/>
    <w:rsid w:val="00382344"/>
    <w:rsid w:val="003E5241"/>
    <w:rsid w:val="00411657"/>
    <w:rsid w:val="0042052C"/>
    <w:rsid w:val="0042268A"/>
    <w:rsid w:val="00433916"/>
    <w:rsid w:val="004A3BE0"/>
    <w:rsid w:val="004D557F"/>
    <w:rsid w:val="004D7C54"/>
    <w:rsid w:val="005103C6"/>
    <w:rsid w:val="005A7DE2"/>
    <w:rsid w:val="005B31C3"/>
    <w:rsid w:val="00641F75"/>
    <w:rsid w:val="00652514"/>
    <w:rsid w:val="006538DC"/>
    <w:rsid w:val="00694884"/>
    <w:rsid w:val="006C2427"/>
    <w:rsid w:val="00751C04"/>
    <w:rsid w:val="007A3AE6"/>
    <w:rsid w:val="007A5EF6"/>
    <w:rsid w:val="008750BC"/>
    <w:rsid w:val="008B5E5A"/>
    <w:rsid w:val="008D70DB"/>
    <w:rsid w:val="0095121A"/>
    <w:rsid w:val="00964777"/>
    <w:rsid w:val="00A12F9A"/>
    <w:rsid w:val="00A15F13"/>
    <w:rsid w:val="00A356C4"/>
    <w:rsid w:val="00A640AC"/>
    <w:rsid w:val="00AE0155"/>
    <w:rsid w:val="00AF4717"/>
    <w:rsid w:val="00B704A5"/>
    <w:rsid w:val="00B861A8"/>
    <w:rsid w:val="00B93A8B"/>
    <w:rsid w:val="00BA3E7A"/>
    <w:rsid w:val="00BA5ACC"/>
    <w:rsid w:val="00BB10C2"/>
    <w:rsid w:val="00BE2F13"/>
    <w:rsid w:val="00BF3D66"/>
    <w:rsid w:val="00C003FA"/>
    <w:rsid w:val="00C06BA9"/>
    <w:rsid w:val="00C13E60"/>
    <w:rsid w:val="00C83E8D"/>
    <w:rsid w:val="00CD0F55"/>
    <w:rsid w:val="00CD2D51"/>
    <w:rsid w:val="00DE6BF3"/>
    <w:rsid w:val="00DF591C"/>
    <w:rsid w:val="00E05603"/>
    <w:rsid w:val="00E1473C"/>
    <w:rsid w:val="00E14A88"/>
    <w:rsid w:val="00E217F3"/>
    <w:rsid w:val="00E33F00"/>
    <w:rsid w:val="00E351BD"/>
    <w:rsid w:val="00E51F3E"/>
    <w:rsid w:val="00E715B6"/>
    <w:rsid w:val="00E85D6E"/>
    <w:rsid w:val="00EC6320"/>
    <w:rsid w:val="00EC6E66"/>
    <w:rsid w:val="00F34059"/>
    <w:rsid w:val="00F70D8F"/>
    <w:rsid w:val="00FA40B8"/>
    <w:rsid w:val="00FB7FE1"/>
    <w:rsid w:val="00FC7123"/>
    <w:rsid w:val="00FD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73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1473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a4">
    <w:name w:val="Body Text"/>
    <w:basedOn w:val="a"/>
    <w:link w:val="a5"/>
    <w:rsid w:val="00E1473C"/>
    <w:pPr>
      <w:spacing w:after="120"/>
    </w:pPr>
  </w:style>
  <w:style w:type="character" w:customStyle="1" w:styleId="a5">
    <w:name w:val="Основной текст Знак"/>
    <w:basedOn w:val="a0"/>
    <w:link w:val="a4"/>
    <w:rsid w:val="00E1473C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rsid w:val="00E1473C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E1473C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table" w:styleId="a8">
    <w:name w:val="Table Grid"/>
    <w:basedOn w:val="a1"/>
    <w:uiPriority w:val="59"/>
    <w:rsid w:val="00E147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003FA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C003FA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ab">
    <w:name w:val="List Paragraph"/>
    <w:basedOn w:val="a"/>
    <w:uiPriority w:val="34"/>
    <w:qFormat/>
    <w:rsid w:val="00C003FA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ac">
    <w:name w:val="Hyperlink"/>
    <w:basedOn w:val="a0"/>
    <w:uiPriority w:val="99"/>
    <w:unhideWhenUsed/>
    <w:rsid w:val="00433916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semiHidden/>
    <w:unhideWhenUsed/>
    <w:rsid w:val="00433916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433916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58CBE-AAAC-4F66-9332-2ADC41E5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с.п. Зюльзинское</dc:creator>
  <cp:lastModifiedBy>user</cp:lastModifiedBy>
  <cp:revision>2</cp:revision>
  <cp:lastPrinted>2026-08-18T23:55:00Z</cp:lastPrinted>
  <dcterms:created xsi:type="dcterms:W3CDTF">2026-08-27T06:19:00Z</dcterms:created>
  <dcterms:modified xsi:type="dcterms:W3CDTF">2026-08-27T06:19:00Z</dcterms:modified>
</cp:coreProperties>
</file>