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68" w:rsidRDefault="00261F68" w:rsidP="00261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 граждан на службу</w:t>
      </w:r>
    </w:p>
    <w:p w:rsidR="00261F68" w:rsidRDefault="00261F68" w:rsidP="00261F68">
      <w:pPr>
        <w:jc w:val="center"/>
        <w:rPr>
          <w:b/>
          <w:sz w:val="32"/>
          <w:szCs w:val="32"/>
        </w:rPr>
      </w:pP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sz w:val="26"/>
          <w:szCs w:val="26"/>
        </w:rPr>
        <w:t xml:space="preserve">Проводится набор кандидатов для прохождения службы на должностях младшего начальствующего состава в ФГКУ «ОВО ВНГ России по Чукотскому автономному округу» по охране мест стоянок и обслуживания судов и иных плавучих средств с ядерными энергетическими установками и радиационными источниками в морском потру г. </w:t>
      </w:r>
      <w:proofErr w:type="spellStart"/>
      <w:r>
        <w:rPr>
          <w:sz w:val="26"/>
          <w:szCs w:val="26"/>
        </w:rPr>
        <w:t>Певек</w:t>
      </w:r>
      <w:proofErr w:type="spellEnd"/>
      <w:r>
        <w:rPr>
          <w:sz w:val="26"/>
          <w:szCs w:val="26"/>
        </w:rPr>
        <w:t xml:space="preserve"> Чукотского автономного округа. </w:t>
      </w:r>
      <w:proofErr w:type="gramEnd"/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Должности младшего начальствующего состава: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полицейский, полицейский (контролер), полицейский (моторист) полицейский (водолаз), полицейский (водитель), полицейский.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Денежное довольствие сотрудников составляет от 42964 – 60996 руб. 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сотрудникам выдается продовольственный паек;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льготное исчисление выслуги лет 1 год за 2. 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основной отпуск 55 календарных дней (с учетом 10 выходных дней), дополнительный отпуск от 5 до 15 суток (в зависимости от выслуги лет);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ежегодный оплачиваемый проезд в отпуск и обратно сотрудникам </w:t>
      </w:r>
      <w:proofErr w:type="spellStart"/>
      <w:r>
        <w:rPr>
          <w:sz w:val="26"/>
          <w:szCs w:val="26"/>
        </w:rPr>
        <w:t>Росгвардии</w:t>
      </w:r>
      <w:proofErr w:type="spellEnd"/>
      <w:r>
        <w:rPr>
          <w:sz w:val="26"/>
          <w:szCs w:val="26"/>
        </w:rPr>
        <w:t xml:space="preserve"> и члену семьи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>, и оплата проезда членам семьи один раз в два года в соответствии с трудовым законодательством;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предоставление служебных квартир для проживания сотрудников и членов их семей;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за </w:t>
      </w:r>
      <w:proofErr w:type="gramStart"/>
      <w:r>
        <w:rPr>
          <w:sz w:val="26"/>
          <w:szCs w:val="26"/>
        </w:rPr>
        <w:t>пенсионерами войск национальной гвардии, выезжающими за пределы районов крайнего севера на другое место жительство сохраняется</w:t>
      </w:r>
      <w:proofErr w:type="gramEnd"/>
      <w:r>
        <w:rPr>
          <w:sz w:val="26"/>
          <w:szCs w:val="26"/>
        </w:rPr>
        <w:t xml:space="preserve"> размер пенсии.</w:t>
      </w:r>
    </w:p>
    <w:p w:rsidR="00261F68" w:rsidRDefault="00261F68" w:rsidP="00261F68">
      <w:pPr>
        <w:tabs>
          <w:tab w:val="left" w:pos="709"/>
        </w:tabs>
        <w:ind w:righ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.</w:t>
      </w:r>
    </w:p>
    <w:p w:rsidR="00261F68" w:rsidRDefault="00261F68" w:rsidP="00261F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Требования к кандидату:  </w:t>
      </w:r>
    </w:p>
    <w:p w:rsidR="00261F68" w:rsidRDefault="00261F68" w:rsidP="00261F68">
      <w:pPr>
        <w:jc w:val="center"/>
        <w:rPr>
          <w:sz w:val="26"/>
          <w:szCs w:val="26"/>
        </w:rPr>
      </w:pP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возраст – от 18 до 35 лет;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 отсутствие судимости, в том числе снятой или погашенной (в том числе у близких родственников);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отсутствие прекращенного уголовного дела по не реабилитирующим основаниям;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соответствие требованиям по состоянию здоровья;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отсутствие в течение 1 года до поступления на службу в войска национальной гвардии совершенных административных правонарушений;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наличие срочной военной службы (категория годности к службе – А, Б);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наличие основного полного среднего образования. </w:t>
      </w:r>
    </w:p>
    <w:p w:rsidR="00261F68" w:rsidRDefault="00261F68" w:rsidP="00261F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1F68" w:rsidRDefault="00261F68" w:rsidP="00261F68">
      <w:pPr>
        <w:ind w:firstLine="720"/>
        <w:jc w:val="both"/>
        <w:rPr>
          <w:sz w:val="28"/>
          <w:szCs w:val="28"/>
        </w:rPr>
      </w:pPr>
    </w:p>
    <w:p w:rsidR="00261F68" w:rsidRDefault="00261F68" w:rsidP="00261F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Обращаться в Отделение вневедомственной охраны по Нерчинскому району по адресу: г. Нерчинск 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12 «а» тел.: 83024244716</w:t>
      </w:r>
    </w:p>
    <w:p w:rsidR="00261F68" w:rsidRDefault="00261F68" w:rsidP="00261F68">
      <w:pPr>
        <w:jc w:val="both"/>
        <w:rPr>
          <w:sz w:val="26"/>
          <w:szCs w:val="26"/>
        </w:rPr>
      </w:pPr>
      <w:r>
        <w:rPr>
          <w:sz w:val="26"/>
          <w:szCs w:val="26"/>
        </w:rPr>
        <w:t>с 09-00 до 17-30 (перерыв на обед с 13-00 до 14-00).</w:t>
      </w:r>
    </w:p>
    <w:p w:rsidR="00261F68" w:rsidRDefault="00261F68" w:rsidP="00261F68">
      <w:pPr>
        <w:rPr>
          <w:sz w:val="26"/>
          <w:szCs w:val="26"/>
        </w:rPr>
      </w:pPr>
    </w:p>
    <w:p w:rsidR="00C5686D" w:rsidRDefault="00C5686D"/>
    <w:sectPr w:rsidR="00C5686D" w:rsidSect="00C5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68"/>
    <w:rsid w:val="00261F68"/>
    <w:rsid w:val="00C5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2020-11-17T00:06:00Z</dcterms:created>
  <dcterms:modified xsi:type="dcterms:W3CDTF">2020-11-17T00:06:00Z</dcterms:modified>
</cp:coreProperties>
</file>