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A9" w:rsidRPr="00485D87" w:rsidRDefault="00974065" w:rsidP="00974065">
      <w:pPr>
        <w:pStyle w:val="a3"/>
        <w:spacing w:after="0"/>
        <w:jc w:val="right"/>
        <w:rPr>
          <w:b/>
          <w:bCs/>
          <w:sz w:val="28"/>
          <w:szCs w:val="28"/>
        </w:rPr>
      </w:pPr>
      <w:r>
        <w:rPr>
          <w:b/>
        </w:rPr>
        <w:t>ПРОЕКТ</w:t>
      </w:r>
      <w:r w:rsidR="005035A9" w:rsidRPr="00485D87">
        <w:rPr>
          <w:b/>
        </w:rPr>
        <w:t xml:space="preserve">            </w:t>
      </w:r>
      <w:r w:rsidR="005035A9" w:rsidRPr="00485D87">
        <w:rPr>
          <w:b/>
          <w:noProof/>
          <w:sz w:val="28"/>
          <w:szCs w:val="28"/>
        </w:rPr>
        <w:t xml:space="preserve">                                                        </w:t>
      </w:r>
    </w:p>
    <w:p w:rsidR="005035A9" w:rsidRPr="00485D87" w:rsidRDefault="005035A9" w:rsidP="005035A9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485D87">
        <w:rPr>
          <w:b/>
          <w:bCs/>
          <w:sz w:val="28"/>
          <w:szCs w:val="28"/>
        </w:rPr>
        <w:t>СОВЕТ СЕЛЬСКОГО ПОСЕЛЕНИЯ «НИЖНЕКЛЮЧЕВСКОЕ»</w:t>
      </w:r>
    </w:p>
    <w:p w:rsidR="005035A9" w:rsidRPr="00485D87" w:rsidRDefault="005035A9" w:rsidP="005035A9">
      <w:pPr>
        <w:rPr>
          <w:rFonts w:ascii="Times New Roman" w:hAnsi="Times New Roman" w:cs="Times New Roman"/>
          <w:sz w:val="28"/>
          <w:szCs w:val="28"/>
        </w:rPr>
      </w:pPr>
    </w:p>
    <w:p w:rsidR="005035A9" w:rsidRPr="00485D87" w:rsidRDefault="005035A9" w:rsidP="005035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5D87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035A9" w:rsidRPr="00597610" w:rsidRDefault="005035A9" w:rsidP="005035A9">
      <w:pPr>
        <w:rPr>
          <w:rFonts w:ascii="Times New Roman" w:hAnsi="Times New Roman" w:cs="Times New Roman"/>
          <w:sz w:val="28"/>
          <w:szCs w:val="28"/>
        </w:rPr>
      </w:pPr>
      <w:r w:rsidRPr="00485D87">
        <w:rPr>
          <w:rFonts w:ascii="Times New Roman" w:hAnsi="Times New Roman" w:cs="Times New Roman"/>
          <w:sz w:val="28"/>
          <w:szCs w:val="28"/>
        </w:rPr>
        <w:t xml:space="preserve"> 20</w:t>
      </w:r>
      <w:r w:rsidR="00974065">
        <w:rPr>
          <w:rFonts w:ascii="Times New Roman" w:hAnsi="Times New Roman" w:cs="Times New Roman"/>
          <w:sz w:val="28"/>
          <w:szCs w:val="28"/>
        </w:rPr>
        <w:t xml:space="preserve">20 </w:t>
      </w:r>
      <w:r w:rsidRPr="00485D8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</w:t>
      </w:r>
      <w:r w:rsidR="005976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40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7610">
        <w:rPr>
          <w:rFonts w:ascii="Times New Roman" w:hAnsi="Times New Roman" w:cs="Times New Roman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sz w:val="28"/>
          <w:szCs w:val="28"/>
        </w:rPr>
        <w:t>№</w:t>
      </w:r>
      <w:r w:rsidR="0059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A9" w:rsidRPr="00485D87" w:rsidRDefault="005035A9" w:rsidP="00503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D87">
        <w:rPr>
          <w:rFonts w:ascii="Times New Roman" w:hAnsi="Times New Roman" w:cs="Times New Roman"/>
          <w:sz w:val="28"/>
          <w:szCs w:val="28"/>
        </w:rPr>
        <w:t>село Нижние Ключи</w:t>
      </w:r>
    </w:p>
    <w:p w:rsidR="005035A9" w:rsidRPr="00485D87" w:rsidRDefault="005035A9" w:rsidP="009E53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sz w:val="28"/>
          <w:szCs w:val="28"/>
        </w:rPr>
        <w:t>Об отчете главы сельского поселения «Нижнеключевское» о результатах его деятельности и деятельности администрации сельского поселения «Нижнеключевское», в том числе о решении вопросов, поставленных</w:t>
      </w:r>
    </w:p>
    <w:p w:rsidR="005035A9" w:rsidRPr="00485D87" w:rsidRDefault="005035A9" w:rsidP="009E53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sz w:val="28"/>
          <w:szCs w:val="28"/>
        </w:rPr>
        <w:t xml:space="preserve"> Советом сельского поселения «Нижнеключевское»</w:t>
      </w:r>
    </w:p>
    <w:p w:rsidR="005035A9" w:rsidRPr="00485D87" w:rsidRDefault="005035A9" w:rsidP="009E531C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5A9" w:rsidRPr="00485D87" w:rsidRDefault="005035A9" w:rsidP="005035A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485D87">
        <w:rPr>
          <w:rFonts w:eastAsiaTheme="minorEastAsia"/>
          <w:color w:val="000000"/>
        </w:rPr>
        <w:t xml:space="preserve">               </w:t>
      </w:r>
      <w:r w:rsidRPr="00485D87">
        <w:rPr>
          <w:sz w:val="28"/>
          <w:szCs w:val="28"/>
        </w:rPr>
        <w:t>В соответствии с пунктом 9 части 10, частью 11.1 статьи 35, частью 5 статьи 36, пунктом 2 части 6.1 статьи 37 Федерального закона «Об общих принципах организации местного самоуправления в Российской Федерации», статьи 26 Устава сельского поселения «Нижнеключевское», Совет сельского поселения «Нижнеключевское»</w:t>
      </w:r>
      <w:r w:rsidRPr="00485D87">
        <w:rPr>
          <w:b/>
          <w:bCs/>
          <w:sz w:val="28"/>
          <w:szCs w:val="28"/>
        </w:rPr>
        <w:t xml:space="preserve"> </w:t>
      </w:r>
      <w:r w:rsidRPr="00485D87">
        <w:rPr>
          <w:sz w:val="28"/>
          <w:szCs w:val="28"/>
        </w:rPr>
        <w:t>РЕШИЛ:</w:t>
      </w:r>
    </w:p>
    <w:p w:rsidR="005035A9" w:rsidRPr="00485D87" w:rsidRDefault="005035A9" w:rsidP="005035A9">
      <w:pPr>
        <w:pStyle w:val="consplustitle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p w:rsidR="005035A9" w:rsidRPr="00485D87" w:rsidRDefault="005035A9" w:rsidP="005035A9">
      <w:pPr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035A9" w:rsidRPr="00485D87" w:rsidRDefault="005035A9" w:rsidP="00503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87">
        <w:rPr>
          <w:rFonts w:ascii="Times New Roman" w:hAnsi="Times New Roman" w:cs="Times New Roman"/>
          <w:sz w:val="28"/>
          <w:szCs w:val="28"/>
        </w:rPr>
        <w:t>1.Отчет главы сельского поселения «Нижнеключевское» о результатах его деятельности и деятельности администрации сельского поселения «Нижнеключевское», в том числе о решении вопросов, поставленных Советом сельского поселения «Нижнеключевское», признать удовлетворительным</w:t>
      </w:r>
      <w:r w:rsidRPr="00485D8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035A9" w:rsidRPr="00485D87" w:rsidRDefault="005035A9" w:rsidP="005035A9">
      <w:pPr>
        <w:pStyle w:val="ConsPlusTitle0"/>
        <w:ind w:firstLine="708"/>
        <w:jc w:val="both"/>
        <w:rPr>
          <w:b w:val="0"/>
          <w:bCs w:val="0"/>
          <w:color w:val="000000"/>
        </w:rPr>
      </w:pPr>
      <w:r w:rsidRPr="00485D87">
        <w:rPr>
          <w:b w:val="0"/>
          <w:bCs w:val="0"/>
          <w:color w:val="000000"/>
        </w:rPr>
        <w:t>2. Настоящее решение вступает в силу на следующий день после его официального обнародования.</w:t>
      </w:r>
    </w:p>
    <w:p w:rsidR="005035A9" w:rsidRPr="00485D87" w:rsidRDefault="005035A9" w:rsidP="005035A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85D87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3.</w:t>
      </w:r>
      <w:r w:rsidRPr="00485D8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на информационных стендах администрации сельского поселения «</w:t>
      </w:r>
      <w:r w:rsidRPr="00485D87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Нижнеключевское</w:t>
      </w:r>
      <w:r w:rsidRPr="00485D8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».</w:t>
      </w:r>
    </w:p>
    <w:p w:rsidR="005035A9" w:rsidRPr="00485D87" w:rsidRDefault="005035A9" w:rsidP="009D0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5A9" w:rsidRPr="00485D87" w:rsidRDefault="005035A9" w:rsidP="009D0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D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35A9" w:rsidRDefault="005035A9" w:rsidP="009D0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D87">
        <w:rPr>
          <w:rFonts w:ascii="Times New Roman" w:hAnsi="Times New Roman" w:cs="Times New Roman"/>
          <w:sz w:val="28"/>
          <w:szCs w:val="28"/>
        </w:rPr>
        <w:t xml:space="preserve">«Нижнеключевское»                                                    </w:t>
      </w:r>
      <w:r w:rsidR="00485D87">
        <w:rPr>
          <w:rFonts w:ascii="Times New Roman" w:hAnsi="Times New Roman" w:cs="Times New Roman"/>
          <w:sz w:val="28"/>
          <w:szCs w:val="28"/>
        </w:rPr>
        <w:t xml:space="preserve">                  М.В. Алексеева</w:t>
      </w:r>
    </w:p>
    <w:p w:rsidR="009D0A4B" w:rsidRPr="00485D87" w:rsidRDefault="009D0A4B" w:rsidP="009D0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5A9" w:rsidRDefault="005035A9" w:rsidP="005035A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E4828" w:rsidRDefault="007E4828" w:rsidP="005035A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E4828" w:rsidRDefault="007E4828" w:rsidP="005035A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610" w:rsidRDefault="00597610" w:rsidP="005035A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610" w:rsidRPr="00485D87" w:rsidRDefault="00597610" w:rsidP="005035A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035A9" w:rsidRPr="00485D87" w:rsidRDefault="005035A9" w:rsidP="005035A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Утверждено </w:t>
      </w:r>
    </w:p>
    <w:p w:rsidR="005035A9" w:rsidRPr="00485D87" w:rsidRDefault="005035A9" w:rsidP="005035A9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решением Совета сельского</w:t>
      </w:r>
    </w:p>
    <w:p w:rsidR="005035A9" w:rsidRPr="00485D87" w:rsidRDefault="005035A9" w:rsidP="005035A9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поселения «Нижнеключевское»</w:t>
      </w:r>
    </w:p>
    <w:p w:rsidR="005035A9" w:rsidRPr="00485D87" w:rsidRDefault="005035A9" w:rsidP="005035A9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976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761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74065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</w:p>
    <w:p w:rsidR="005035A9" w:rsidRPr="00485D87" w:rsidRDefault="005035A9" w:rsidP="005035A9">
      <w:pPr>
        <w:pStyle w:val="a6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35A9" w:rsidRPr="00485D87" w:rsidRDefault="005035A9" w:rsidP="005035A9">
      <w:pPr>
        <w:pStyle w:val="a6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5A9" w:rsidRPr="00485D87" w:rsidRDefault="005035A9" w:rsidP="00485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sz w:val="28"/>
          <w:szCs w:val="28"/>
        </w:rPr>
        <w:t>Отчет главы сельского поселения за 201</w:t>
      </w:r>
      <w:r w:rsidR="0097406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5D8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7406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85D8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5035A9" w:rsidRPr="00485D87" w:rsidRDefault="005035A9" w:rsidP="00485D8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sz w:val="28"/>
          <w:szCs w:val="28"/>
        </w:rPr>
        <w:t>1.Оценка социально-экономического положения в сельском поселении «Нижнеключевское»</w:t>
      </w:r>
    </w:p>
    <w:p w:rsidR="005035A9" w:rsidRPr="00485D87" w:rsidRDefault="005035A9" w:rsidP="00485D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>Работа главы сельского поселения и в целом администрации в 20</w:t>
      </w:r>
      <w:r w:rsidR="0097406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-20</w:t>
      </w:r>
      <w:r w:rsidR="0097406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годах была направлена на выполнение полномочий, определенных Уставом поселения, утвержденной программой социально-экономического развития поселения, бюджетом поселения, Соглашением между  сельским поселением «Нижнеключевское» и муниципальным районом «Нерчинский район» о передаче части полномочий и другими нормативными правовыми актами. Администрация обеспечивала исполнительно - распорядительные функции по решению вопросов местного значения. Приоритетными задачами администрации в прошедшем году были: повышение благосостояния сельчан, создание условий для безопасной, комфортной жизнедеятельности населения, создание условий для развития спорта и занятости детей, была закуплена 1 детская площадка стоимостью 107 тыс. руб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, также были сделаны и оплачены документы на изготовление ПСД на строительство «Универсальной спортивной площадки» и проведение </w:t>
      </w:r>
      <w:proofErr w:type="spell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>кспертизы</w:t>
      </w:r>
      <w:proofErr w:type="spell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на данную площадку.  Участие населения в  мероприятиях по самоуправлению территории в соответствии с Федеральным законом №131-ФЗ «Об общих принципах организации местного самоуправления в Российской Федерации».</w:t>
      </w:r>
    </w:p>
    <w:p w:rsidR="005035A9" w:rsidRPr="00485D87" w:rsidRDefault="005035A9" w:rsidP="00485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87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72"/>
        <w:gridCol w:w="1620"/>
        <w:gridCol w:w="2160"/>
        <w:gridCol w:w="1110"/>
      </w:tblGrid>
      <w:tr w:rsidR="005035A9" w:rsidRPr="00512FED" w:rsidTr="005035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proofErr w:type="spellStart"/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п\</w:t>
            </w:r>
            <w:proofErr w:type="gramStart"/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</w:t>
            </w:r>
            <w:r w:rsidR="00512FED"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12FED"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+-</w:t>
            </w:r>
          </w:p>
        </w:tc>
      </w:tr>
      <w:tr w:rsidR="005035A9" w:rsidRPr="00512FED" w:rsidTr="005035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9" w:rsidRPr="00512FED" w:rsidRDefault="005035A9" w:rsidP="00485D8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Население (на 1 января)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5035A9" w:rsidRPr="00512FED" w:rsidTr="005035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рождаемость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5035A9" w:rsidRPr="00512FED" w:rsidTr="005035A9">
        <w:trPr>
          <w:trHeight w:val="4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смертность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5035A9" w:rsidRPr="00512FED" w:rsidRDefault="005035A9" w:rsidP="005035A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828" w:rsidRPr="00512FED" w:rsidRDefault="007E4828" w:rsidP="00485D8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35A9" w:rsidRPr="00512FED" w:rsidRDefault="005035A9" w:rsidP="00485D8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2FED">
        <w:rPr>
          <w:rFonts w:ascii="Times New Roman" w:hAnsi="Times New Roman" w:cs="Times New Roman"/>
          <w:color w:val="FF0000"/>
          <w:sz w:val="28"/>
          <w:szCs w:val="28"/>
        </w:rPr>
        <w:lastRenderedPageBreak/>
        <w:t>Число домохозяйств: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32"/>
        <w:gridCol w:w="1713"/>
        <w:gridCol w:w="1864"/>
        <w:gridCol w:w="1217"/>
      </w:tblGrid>
      <w:tr w:rsidR="005035A9" w:rsidRPr="00512FED" w:rsidTr="005035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proofErr w:type="spellStart"/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п\</w:t>
            </w:r>
            <w:proofErr w:type="gramStart"/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</w:t>
            </w:r>
            <w:r w:rsidR="00512FED"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12FED"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+-</w:t>
            </w:r>
          </w:p>
        </w:tc>
      </w:tr>
      <w:tr w:rsidR="005035A9" w:rsidRPr="00512FED" w:rsidTr="005035A9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9" w:rsidRPr="00512FED" w:rsidRDefault="005035A9" w:rsidP="00485D8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Число домохозяй</w:t>
            </w:r>
            <w:proofErr w:type="gramStart"/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ств вс</w:t>
            </w:r>
            <w:proofErr w:type="gramEnd"/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="00512FED"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</w:t>
            </w:r>
          </w:p>
        </w:tc>
      </w:tr>
    </w:tbl>
    <w:p w:rsidR="005035A9" w:rsidRPr="00512FED" w:rsidRDefault="005035A9" w:rsidP="00485D8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35A9" w:rsidRPr="00512FED" w:rsidRDefault="005035A9" w:rsidP="00485D8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2FED">
        <w:rPr>
          <w:rFonts w:ascii="Times New Roman" w:hAnsi="Times New Roman" w:cs="Times New Roman"/>
          <w:color w:val="FF0000"/>
          <w:sz w:val="28"/>
          <w:szCs w:val="28"/>
        </w:rPr>
        <w:t>Баланс трудовых ресурсов: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2160"/>
        <w:gridCol w:w="2658"/>
      </w:tblGrid>
      <w:tr w:rsidR="005035A9" w:rsidRPr="00512FED" w:rsidTr="005035A9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AB4B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</w:t>
            </w:r>
            <w:r w:rsid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AB4B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</w:p>
        </w:tc>
      </w:tr>
      <w:tr w:rsidR="005035A9" w:rsidRPr="00512FED" w:rsidTr="005035A9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 населения (всего)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tabs>
                <w:tab w:val="left" w:pos="703"/>
                <w:tab w:val="center" w:pos="97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512FED"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</w:tr>
      <w:tr w:rsidR="005035A9" w:rsidRPr="00485D87" w:rsidTr="005035A9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AB4BCC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AB4BCC" w:rsidRDefault="00AB4B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AB4BCC" w:rsidRDefault="005035A9" w:rsidP="00AB4B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B4BCC" w:rsidRP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</w:tr>
      <w:tr w:rsidR="005035A9" w:rsidRPr="00485D87" w:rsidTr="005035A9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AB4BCC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Численность работающего населения (в организациях, учреждениях всех форм собственности)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AB4BCC" w:rsidRDefault="005035A9" w:rsidP="00AB4B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AB4BCC" w:rsidRP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AB4BCC" w:rsidRDefault="007E4828" w:rsidP="00AB4B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="00AB4BCC" w:rsidRPr="00AB4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</w:tbl>
    <w:p w:rsidR="005035A9" w:rsidRPr="00485D87" w:rsidRDefault="005035A9" w:rsidP="005035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35A9" w:rsidRPr="00485D87" w:rsidRDefault="005035A9" w:rsidP="00485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87">
        <w:rPr>
          <w:rFonts w:ascii="Times New Roman" w:hAnsi="Times New Roman" w:cs="Times New Roman"/>
          <w:sz w:val="28"/>
          <w:szCs w:val="28"/>
        </w:rPr>
        <w:t xml:space="preserve">Наличие поголовья и птицы: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1768"/>
        <w:gridCol w:w="2160"/>
        <w:gridCol w:w="2658"/>
      </w:tblGrid>
      <w:tr w:rsidR="005035A9" w:rsidRPr="00485D87" w:rsidTr="005035A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поголовья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</w:t>
            </w:r>
            <w:r w:rsidR="00512FED"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12FED"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+</w:t>
            </w:r>
          </w:p>
        </w:tc>
      </w:tr>
      <w:tr w:rsidR="005035A9" w:rsidRPr="00485D87" w:rsidTr="005035A9">
        <w:trPr>
          <w:trHeight w:val="40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-6</w:t>
            </w:r>
          </w:p>
        </w:tc>
      </w:tr>
      <w:tr w:rsidR="005035A9" w:rsidRPr="00485D87" w:rsidTr="005035A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Свиньи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+9</w:t>
            </w:r>
          </w:p>
        </w:tc>
      </w:tr>
      <w:tr w:rsidR="005035A9" w:rsidRPr="00485D87" w:rsidTr="005035A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Овцы, козы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+77</w:t>
            </w:r>
          </w:p>
        </w:tc>
      </w:tr>
      <w:tr w:rsidR="005035A9" w:rsidRPr="00485D87" w:rsidTr="005035A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Лошади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- 14</w:t>
            </w:r>
          </w:p>
        </w:tc>
      </w:tr>
      <w:tr w:rsidR="005035A9" w:rsidRPr="00485D87" w:rsidTr="005035A9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Птица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A9" w:rsidRPr="00512FED" w:rsidRDefault="005035A9" w:rsidP="00512F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12FED" w:rsidRPr="00512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-24</w:t>
            </w:r>
          </w:p>
        </w:tc>
      </w:tr>
    </w:tbl>
    <w:p w:rsidR="005035A9" w:rsidRPr="00485D87" w:rsidRDefault="005035A9" w:rsidP="00485D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035A9" w:rsidRPr="00485D87" w:rsidRDefault="005035A9" w:rsidP="005035A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направления, динамика и результаты исполнения главой сельского поселения «Нижнеключевское» полномочий по решению вопросов местного значения, а также проблемы, возникающие при решении данных вопросов.</w:t>
      </w:r>
    </w:p>
    <w:p w:rsidR="005035A9" w:rsidRPr="00485D87" w:rsidRDefault="005035A9" w:rsidP="005035A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035A9" w:rsidRPr="00485D87" w:rsidRDefault="005035A9" w:rsidP="00503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87">
        <w:rPr>
          <w:rFonts w:ascii="Times New Roman" w:hAnsi="Times New Roman" w:cs="Times New Roman"/>
          <w:sz w:val="28"/>
          <w:szCs w:val="28"/>
        </w:rPr>
        <w:lastRenderedPageBreak/>
        <w:t>Бюджет поселения в прошедшем году был принят с учетом внесения изменений в общей сумме 3322,8,0 тыс. руб., в том числе по   собственным доходам в сумме 553,7 тыс. руб. дотации из фонда финансовой поддержки муниципального района в сумме 2769,1тыс. руб. субвенции на осуществление воинского учета в сумме 96,0 тыс. руб.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sz w:val="28"/>
          <w:szCs w:val="28"/>
        </w:rPr>
      </w:pPr>
      <w:r w:rsidRPr="00485D87">
        <w:rPr>
          <w:rFonts w:ascii="Times New Roman" w:hAnsi="Times New Roman" w:cs="Times New Roman"/>
          <w:sz w:val="28"/>
          <w:szCs w:val="28"/>
        </w:rPr>
        <w:t>Основное направление бюджетной политики это заработная плата, оплата страховых взносов, КПТ, коммунальные услуги</w:t>
      </w:r>
      <w:proofErr w:type="gramStart"/>
      <w:r w:rsidRPr="00485D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85D87">
        <w:rPr>
          <w:rFonts w:ascii="Times New Roman" w:hAnsi="Times New Roman" w:cs="Times New Roman"/>
          <w:sz w:val="28"/>
          <w:szCs w:val="28"/>
        </w:rPr>
        <w:t>обеспечение мер первичной пожарной безопасности в границах поселения.</w:t>
      </w:r>
    </w:p>
    <w:p w:rsidR="005035A9" w:rsidRPr="00485D87" w:rsidRDefault="005035A9" w:rsidP="005035A9">
      <w:pPr>
        <w:tabs>
          <w:tab w:val="left" w:pos="87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sz w:val="28"/>
          <w:szCs w:val="28"/>
        </w:rPr>
        <w:tab/>
        <w:t>В 2018 году бюджет значительно увеличился за счет увеличения поступления дотаций на оплату просроченной задолженности по страховым взносам прошлых лет.</w:t>
      </w:r>
    </w:p>
    <w:p w:rsidR="005035A9" w:rsidRPr="00485D87" w:rsidRDefault="005035A9" w:rsidP="005035A9">
      <w:pPr>
        <w:tabs>
          <w:tab w:val="left" w:pos="87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sz w:val="28"/>
          <w:szCs w:val="28"/>
        </w:rPr>
        <w:t xml:space="preserve">             Также увеличилось поступление собственных доходов за счет увеличения поступлений арендной платы за аренду земли.</w:t>
      </w:r>
    </w:p>
    <w:p w:rsidR="005035A9" w:rsidRPr="00485D87" w:rsidRDefault="005035A9" w:rsidP="00485D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i/>
          <w:sz w:val="28"/>
          <w:szCs w:val="28"/>
        </w:rPr>
        <w:t>Полномочия по решению вопросов местного значения</w:t>
      </w:r>
    </w:p>
    <w:p w:rsidR="005035A9" w:rsidRPr="00485D87" w:rsidRDefault="005035A9" w:rsidP="005035A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sz w:val="28"/>
          <w:szCs w:val="28"/>
        </w:rPr>
        <w:t xml:space="preserve"> 1. Обеспечение первичных  мер  пожарной  безопасности.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224">
        <w:rPr>
          <w:rFonts w:ascii="Times New Roman" w:hAnsi="Times New Roman" w:cs="Times New Roman"/>
          <w:sz w:val="28"/>
          <w:szCs w:val="28"/>
        </w:rPr>
        <w:t>Особое место в работе главы и администрации в целом занимает осуществление мер обеспечения безопасности населения, в том числе и пожарной. Действует комиссия по чрезвычайным ситуациям, которая собирается и решает вопросы безопасности поселения, в том, числе режимов повышенной готовности или чрезвычайной ситуации.</w:t>
      </w:r>
      <w:r w:rsidRPr="00485D87">
        <w:rPr>
          <w:rFonts w:ascii="Times New Roman" w:hAnsi="Times New Roman" w:cs="Times New Roman"/>
          <w:sz w:val="28"/>
          <w:szCs w:val="28"/>
        </w:rPr>
        <w:t xml:space="preserve"> На обеспечение мер пожарной безопасности потрачено в 2018г 14,18 т. руб. было закуплено дизельное топлива, бензин, часть которых ушла на опашку минерализованных полос, часть израсходована на очистку села от мусора и хлама. Проводилось несколько субботников по очистке села.  Помогают в тушении пожаров добровольно-пожарная дружина и граждане, с кем заключены договора.  Все профилактические мероприятия по пожарной безопасности проводятся, под роспись каждому вручаем памятку. О запрещении выжигания сухой</w:t>
      </w:r>
      <w:proofErr w:type="gramStart"/>
      <w:r w:rsidRPr="00485D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5D87">
        <w:rPr>
          <w:rFonts w:ascii="Times New Roman" w:hAnsi="Times New Roman" w:cs="Times New Roman"/>
          <w:sz w:val="28"/>
          <w:szCs w:val="28"/>
        </w:rPr>
        <w:t xml:space="preserve">травянистой растительности, стерни, пожнивных остатков, разведение открытого огня, добровольному противопожарному страхованию имущества жителей, ознакомление жителей поселения с паспортом пожарной безопасности  нового образца жилого дома. Раздаются номера </w:t>
      </w:r>
      <w:proofErr w:type="gramStart"/>
      <w:r w:rsidRPr="00485D87">
        <w:rPr>
          <w:rFonts w:ascii="Times New Roman" w:hAnsi="Times New Roman" w:cs="Times New Roman"/>
          <w:sz w:val="28"/>
          <w:szCs w:val="28"/>
        </w:rPr>
        <w:t>телефонов</w:t>
      </w:r>
      <w:proofErr w:type="gramEnd"/>
      <w:r w:rsidRPr="00485D87">
        <w:rPr>
          <w:rFonts w:ascii="Times New Roman" w:hAnsi="Times New Roman" w:cs="Times New Roman"/>
          <w:sz w:val="28"/>
          <w:szCs w:val="28"/>
        </w:rPr>
        <w:t xml:space="preserve"> по которым можно позвонить в случае пожара, что жителям необходимо делать, как себя вести в случае приближения огня к населенному пункту. Силами администрации села, и жителей проведена уборка территории села от дикорастущей травы на пустырях села, около заборов жителей села.    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Произведена опашка минерализованных полос 30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сентября 2019г. Весной 2019г в апреле месяце ликвидировано 7</w:t>
      </w: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возгорании, 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возникших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по вине человека. На ликвидацию пожаров расходуются наши с вами средства.</w:t>
      </w:r>
      <w:r w:rsidRPr="00485D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35A9" w:rsidRPr="00485D87" w:rsidRDefault="005035A9" w:rsidP="00485D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Затрудняется  работа по исполнению  данного    полномочия    в виду  не пригодности    автотранспорта (АРС), отсутствия достаточного финансирования, отсутствием собственной техники (тракторов, водовозок, плуга) в администрации сельского поселения. Также очень сильно затрудняет работу отсутствие материального стимулирования жителей поселения при тушении пожаров. В 2019году был произведен капитальный ремонт водокачки по ул.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>Центральная,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82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4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>которая приспособлена к заправке пожарных машин.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2.Создание условий  для обеспечения  жителей  услугами связи, общественного питания, торговли и бытового  обслуживания.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«Нижнеключевское» обеспечено   услугами связи  операторов Мегафон, </w:t>
      </w:r>
      <w:proofErr w:type="spell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также в 2019году появилась новая услуга около 20 жителей села уже обеспечены личным интернетом от компании </w:t>
      </w:r>
      <w:proofErr w:type="spell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485D87">
        <w:rPr>
          <w:rFonts w:ascii="Times New Roman" w:hAnsi="Times New Roman" w:cs="Times New Roman"/>
          <w:color w:val="000000"/>
          <w:sz w:val="28"/>
          <w:szCs w:val="28"/>
        </w:rPr>
        <w:t>, в проекте поставить дополнительное оборудование ,которое охватит интернетом оставшуюся часть села. В селе  работают  2 ИП (Графов С.В.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5D87">
        <w:rPr>
          <w:rFonts w:ascii="Times New Roman" w:hAnsi="Times New Roman" w:cs="Times New Roman"/>
          <w:color w:val="000000"/>
          <w:sz w:val="28"/>
          <w:szCs w:val="28"/>
        </w:rPr>
        <w:t>Туранов</w:t>
      </w:r>
      <w:proofErr w:type="spellEnd"/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Туранов</w:t>
      </w:r>
      <w:proofErr w:type="spell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Д.А.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Казакова Л.Н.), которые 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обеспечивают потребность населения в товарах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первой необходимости строй материалах,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>кормах.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3.Создание  условий  для  организации досуга  и обеспечение жителей поселения   организаций  культуры.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>На  балансе  администрации состоит  один объект  культуры  -  Сельский Дом Культуры.  В 2016 г. передано здание из Департамента имущества г Читы на баланс поселения.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>Дом культуры  предоставляют  населению платные  услуги, которые  сдаются  в  районный  ДК и  в дальнейшем  используются  для  нужд  ДК при  проведении различных мероприятий.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  В 2018году Дом Культуры пострадал от пожара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>Администрацией села были приняты все меры по предоставлению здания пригодного для нового Дома Культуры. В настоящий момент все праздничные мероприятия проводятс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       За 2019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Здание  библиотеки  утеплено посредством строительства новой завалинки.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В 2019г было проведено межевание участка для строительства нового дома культуры.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4.</w:t>
      </w:r>
      <w:r w:rsid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 условий  для развития  на территории  поселения  физической культуры и массового   спорта, организация проведения официальных   физкультурно-оздоровительных  и спортивных мероприятий.</w:t>
      </w:r>
    </w:p>
    <w:p w:rsidR="005035A9" w:rsidRPr="00485D87" w:rsidRDefault="005035A9" w:rsidP="00485D8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       На организацию и проведение спортивных мероприятий был разработан план развития физической культуры и спорта на территории сельского поселения «Нижнеключевское» ,по данному плану произведены следующие работы: была закуплена 1 детская площадка стоимостью 107 тыс. </w:t>
      </w:r>
      <w:proofErr w:type="spell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, также были сделаны и оплачены документы на изготовление ПСД на строительство «Универсальной спортивной площадки» и проведение </w:t>
      </w:r>
      <w:proofErr w:type="spell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>кспертизы</w:t>
      </w:r>
      <w:proofErr w:type="spell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на данную площадку. 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5. Содействие  в развитии  сельскохозяйственного  производства,    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>На территории  СП «Нижнеключевское»   в 2017 году работали  КФХ  «Туранов Д.А.»,  КФХ «Казакова Л.Н.».,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>ПСК «Ключи»  В течение 2018-2019г работы  по  выделению земельных участков  для  сельскохозяйственного производства.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      Администрацией села проводится  работа  по  увеличению  доходной  базы бюджета сельского поселения «Нижнеключевское»»,  ведется  разъяснительная  работа  по информированию населения и оказанию методической помощи в постановке на учет объектов недвижимости (дома, земельные участки), на  период 2019 года  проведены  работы  по постановке на кадастровый учет  земельных участков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>данные земельные участки переданы   в аренду ПСК «Ключи».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6.Для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жизни обеспечения    населения   организованы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35A9" w:rsidRPr="00485D87" w:rsidRDefault="00485D87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Пассажиро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035A9" w:rsidRPr="00485D87">
        <w:rPr>
          <w:rFonts w:ascii="Times New Roman" w:hAnsi="Times New Roman" w:cs="Times New Roman"/>
          <w:color w:val="000000"/>
          <w:sz w:val="28"/>
          <w:szCs w:val="28"/>
        </w:rPr>
        <w:t>перевозки  Нижние Ключи - Нерчинск – ИП Цаплин 1 раз  в неделю.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>Скважины, поставляющие воду, находятся в рабочем состоянии.</w:t>
      </w:r>
      <w:r w:rsidR="008862D3">
        <w:rPr>
          <w:rFonts w:ascii="Times New Roman" w:hAnsi="Times New Roman" w:cs="Times New Roman"/>
          <w:color w:val="000000"/>
          <w:sz w:val="28"/>
          <w:szCs w:val="28"/>
        </w:rPr>
        <w:t xml:space="preserve">  По улице Центральной  произведен  капитальный  ремонт скважины.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>Произведена очистка и побелка места остановки пассажирского автобуса.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>Построена новая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>уже вторая за 2018и 2019год автобусная остановка.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Заключено соглашение между МФЦ и поселением, для того чтобы специалисты МФЦ раз в месяц выезжали 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Нижние Ключи для предоставления услуг населению на базе администрации. 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В поселении организовывается,  и  проводиться  чистка    мест  захоронения   в селе, и вывоз мусора с территории поселения.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>Организован выпас скота жителей поселения.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В 2018-2019 году проведено   2 схода   граждан. 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>В 2018году проливными дождями были размыты дороги внутри поселения и подъезд. Данные проблемы устранены, все дорожные сообщения восстановлены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           На территории поселения проживают разные категории граждан, многие пользуются льготами в основном это пожилые люди. Стабильно в поселении работает социальная служба, всего работают 1 человек 1, осуществляет уход за 4 престарелыми гражданами. На учете при администрации на сегодняшний день состоит 3 неблагополучные семьи, эти семьи регулярно посещаются главным специалистом администрации. Специалистами Администрации, детского сада, библиотеки, почты, дома культуры проведены несколько субботников по очистке села, места спортивно-детской площадки, очистка и вывоз мусора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  <w:proofErr w:type="gramEnd"/>
    </w:p>
    <w:p w:rsidR="005035A9" w:rsidRPr="00485D87" w:rsidRDefault="005035A9" w:rsidP="00503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         На территории сельского поселения имеются  дошкольные и образовательные учреждения. Которые принимают участие и содействие в развитии детей и подростков поселения посредством участия и проведения различных соревнований, олимпиад, праздничных мероприятий.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35A9" w:rsidRPr="00485D87" w:rsidRDefault="005035A9" w:rsidP="005035A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Основные цели и задачи деятельности главы и администрации поселения на предстоящий период 2019 года</w:t>
      </w:r>
    </w:p>
    <w:p w:rsidR="005035A9" w:rsidRPr="00485D87" w:rsidRDefault="005035A9" w:rsidP="005035A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35A9" w:rsidRPr="00485D87" w:rsidRDefault="005035A9" w:rsidP="005035A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87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Проблем в поселении 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>очень  много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>, недостаточное наличия финансовых средств, не совершенство законодательства, рутинная ежедневная отчетная работа перед вышестоящими организациями, выполнение указаний контролирующих органов не дает возможности администрации поселения сконцентрироваться и работать больше с проблемами селян.</w:t>
      </w:r>
    </w:p>
    <w:p w:rsidR="005035A9" w:rsidRPr="00485D87" w:rsidRDefault="005035A9" w:rsidP="005035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несмотря, ни на что, основной задачей администрации и главы, остается повышение благосостояния сельчан, создание условий для безопасной, комфортной жизнедеятельности населения, развитие физкультуры и спорта, вовлечение населения в решение проблем и задач, существующих в сельском поселении  работа над нормативно-правовой базой по  передаче полномочий с сельского поселения на  районный уровень, работа над доходной частью бюджета поселения.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всех мероприятий по утвержденному социально-экономическому плану на 2018-2019год. В августе 2019г  произведено строительство автобусной остановки</w:t>
      </w:r>
      <w:proofErr w:type="gramStart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8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1E26" w:rsidRDefault="00871E26"/>
    <w:sectPr w:rsidR="00871E26" w:rsidSect="0042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5A9"/>
    <w:rsid w:val="000A5825"/>
    <w:rsid w:val="000D3224"/>
    <w:rsid w:val="001C6D3E"/>
    <w:rsid w:val="00272539"/>
    <w:rsid w:val="0032437D"/>
    <w:rsid w:val="003F1E13"/>
    <w:rsid w:val="00425B16"/>
    <w:rsid w:val="00485D87"/>
    <w:rsid w:val="005035A9"/>
    <w:rsid w:val="00512FED"/>
    <w:rsid w:val="00597610"/>
    <w:rsid w:val="007E4828"/>
    <w:rsid w:val="0086599D"/>
    <w:rsid w:val="00871E26"/>
    <w:rsid w:val="008862D3"/>
    <w:rsid w:val="009350D6"/>
    <w:rsid w:val="00974065"/>
    <w:rsid w:val="009D0A4B"/>
    <w:rsid w:val="009E531C"/>
    <w:rsid w:val="009E7439"/>
    <w:rsid w:val="00AB4BCC"/>
    <w:rsid w:val="00D6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6"/>
  </w:style>
  <w:style w:type="paragraph" w:styleId="1">
    <w:name w:val="heading 1"/>
    <w:basedOn w:val="a"/>
    <w:next w:val="a"/>
    <w:link w:val="10"/>
    <w:uiPriority w:val="99"/>
    <w:qFormat/>
    <w:rsid w:val="005035A9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35A9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503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35A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5035A9"/>
    <w:rPr>
      <w:rFonts w:ascii="Calibri" w:hAnsi="Calibri" w:cs="Calibri"/>
      <w:lang w:eastAsia="en-US"/>
    </w:rPr>
  </w:style>
  <w:style w:type="paragraph" w:styleId="a6">
    <w:name w:val="No Spacing"/>
    <w:link w:val="a5"/>
    <w:uiPriority w:val="99"/>
    <w:qFormat/>
    <w:rsid w:val="005035A9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503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uiPriority w:val="99"/>
    <w:rsid w:val="0050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uiPriority w:val="99"/>
    <w:rsid w:val="00503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1895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2019-11-06T01:44:00Z</cp:lastPrinted>
  <dcterms:created xsi:type="dcterms:W3CDTF">2001-12-31T19:52:00Z</dcterms:created>
  <dcterms:modified xsi:type="dcterms:W3CDTF">2020-11-20T00:47:00Z</dcterms:modified>
</cp:coreProperties>
</file>