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B7" w:rsidRDefault="00306BCF" w:rsidP="000C70B7">
      <w:pPr>
        <w:pStyle w:val="a3"/>
        <w:jc w:val="center"/>
        <w:rPr>
          <w:rFonts w:ascii="Times New Roman" w:hAnsi="Times New Roman" w:cs="Times New Roman"/>
          <w:noProof/>
        </w:rPr>
      </w:pPr>
      <w:r>
        <w:rPr>
          <w:rFonts w:ascii="Times New Roman" w:hAnsi="Times New Roman" w:cs="Times New Roman"/>
          <w:noProof/>
        </w:rPr>
        <w:t xml:space="preserve">                          </w:t>
      </w:r>
      <w:r w:rsidR="000C70B7">
        <w:rPr>
          <w:rFonts w:ascii="Times New Roman" w:hAnsi="Times New Roman" w:cs="Times New Roman"/>
          <w:noProof/>
        </w:rPr>
        <w:drawing>
          <wp:inline distT="0" distB="0" distL="0" distR="0">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9600"/>
                    </a:xfrm>
                    <a:prstGeom prst="rect">
                      <a:avLst/>
                    </a:prstGeom>
                    <a:noFill/>
                    <a:ln>
                      <a:noFill/>
                    </a:ln>
                  </pic:spPr>
                </pic:pic>
              </a:graphicData>
            </a:graphic>
          </wp:inline>
        </w:drawing>
      </w:r>
      <w:r>
        <w:rPr>
          <w:rFonts w:ascii="Times New Roman" w:hAnsi="Times New Roman" w:cs="Times New Roman"/>
          <w:noProof/>
        </w:rPr>
        <w:t xml:space="preserve">                                 </w:t>
      </w:r>
      <w:r w:rsidRPr="00306BCF">
        <w:rPr>
          <w:rFonts w:ascii="Times New Roman" w:hAnsi="Times New Roman" w:cs="Times New Roman"/>
          <w:b/>
          <w:noProof/>
        </w:rPr>
        <w:t>Проект</w:t>
      </w:r>
    </w:p>
    <w:p w:rsidR="000C70B7" w:rsidRDefault="000C70B7" w:rsidP="000C70B7">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МУНИЦИПАЛЬНОГО РАЙОНА </w:t>
      </w:r>
    </w:p>
    <w:p w:rsidR="000C70B7" w:rsidRDefault="000C70B7" w:rsidP="000C70B7">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«НЕРЧИНСКИЙ РАЙОН» ЗАБАЙКАЛЬСКОГО КРАЯ </w:t>
      </w:r>
    </w:p>
    <w:p w:rsidR="000C70B7" w:rsidRDefault="000C70B7" w:rsidP="000C70B7">
      <w:pPr>
        <w:pStyle w:val="a3"/>
        <w:rPr>
          <w:rFonts w:ascii="Times New Roman" w:hAnsi="Times New Roman" w:cs="Times New Roman"/>
          <w:sz w:val="16"/>
          <w:szCs w:val="16"/>
        </w:rPr>
      </w:pPr>
    </w:p>
    <w:p w:rsidR="000C70B7" w:rsidRDefault="000C70B7" w:rsidP="000C70B7">
      <w:pPr>
        <w:pStyle w:val="a3"/>
        <w:jc w:val="center"/>
        <w:rPr>
          <w:rFonts w:ascii="Times New Roman" w:hAnsi="Times New Roman" w:cs="Times New Roman"/>
          <w:b/>
          <w:bCs/>
          <w:spacing w:val="62"/>
          <w:sz w:val="32"/>
          <w:szCs w:val="32"/>
        </w:rPr>
      </w:pPr>
      <w:r>
        <w:rPr>
          <w:rFonts w:ascii="Times New Roman" w:hAnsi="Times New Roman" w:cs="Times New Roman"/>
          <w:b/>
          <w:bCs/>
          <w:spacing w:val="62"/>
          <w:sz w:val="32"/>
          <w:szCs w:val="32"/>
        </w:rPr>
        <w:t xml:space="preserve">ПОСТАНОВЛЕНИЕ </w:t>
      </w:r>
    </w:p>
    <w:p w:rsidR="000C70B7" w:rsidRDefault="000C70B7" w:rsidP="000C70B7">
      <w:pPr>
        <w:pStyle w:val="a3"/>
        <w:spacing w:after="0"/>
        <w:jc w:val="center"/>
        <w:rPr>
          <w:rFonts w:ascii="Times New Roman" w:hAnsi="Times New Roman" w:cs="Times New Roman"/>
          <w:b/>
          <w:bCs/>
          <w:spacing w:val="62"/>
          <w:sz w:val="32"/>
          <w:szCs w:val="32"/>
        </w:rPr>
      </w:pPr>
    </w:p>
    <w:p w:rsidR="000C70B7" w:rsidRDefault="000C70B7" w:rsidP="000C70B7">
      <w:pPr>
        <w:pStyle w:val="a3"/>
        <w:spacing w:after="0" w:line="480" w:lineRule="auto"/>
        <w:rPr>
          <w:rFonts w:ascii="Times New Roman" w:hAnsi="Times New Roman" w:cs="Times New Roman"/>
          <w:sz w:val="28"/>
          <w:szCs w:val="28"/>
        </w:rPr>
      </w:pPr>
      <w:r>
        <w:rPr>
          <w:rFonts w:ascii="Times New Roman" w:hAnsi="Times New Roman" w:cs="Times New Roman"/>
          <w:sz w:val="28"/>
          <w:szCs w:val="28"/>
        </w:rPr>
        <w:t xml:space="preserve">     «___» декабря  </w:t>
      </w:r>
      <w:smartTag w:uri="urn:schemas-microsoft-com:office:smarttags" w:element="metricconverter">
        <w:smartTagPr>
          <w:attr w:name="ProductID" w:val="2020 г"/>
        </w:smartTagPr>
        <w:r>
          <w:rPr>
            <w:rFonts w:ascii="Times New Roman" w:hAnsi="Times New Roman" w:cs="Times New Roman"/>
            <w:sz w:val="28"/>
            <w:szCs w:val="28"/>
          </w:rPr>
          <w:t>2020 г</w:t>
        </w:r>
      </w:smartTag>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p>
    <w:p w:rsidR="000C70B7" w:rsidRDefault="000C70B7" w:rsidP="000C70B7">
      <w:pPr>
        <w:pStyle w:val="a3"/>
        <w:spacing w:after="0" w:line="480" w:lineRule="auto"/>
        <w:jc w:val="center"/>
        <w:rPr>
          <w:rFonts w:ascii="Times New Roman" w:hAnsi="Times New Roman" w:cs="Times New Roman"/>
          <w:sz w:val="28"/>
          <w:szCs w:val="28"/>
        </w:rPr>
      </w:pPr>
      <w:r>
        <w:rPr>
          <w:rFonts w:ascii="Times New Roman" w:hAnsi="Times New Roman" w:cs="Times New Roman"/>
          <w:sz w:val="28"/>
          <w:szCs w:val="28"/>
        </w:rPr>
        <w:t>г. Нерчинск</w:t>
      </w:r>
    </w:p>
    <w:p w:rsidR="000C70B7" w:rsidRDefault="000C70B7" w:rsidP="000C70B7">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О признании утратившим силу постановления администрации муниципального района «Нерчинский район» от 14 ноября 2016 года           № 94 </w:t>
      </w:r>
    </w:p>
    <w:p w:rsidR="000C70B7" w:rsidRDefault="000C70B7" w:rsidP="000C70B7">
      <w:pPr>
        <w:ind w:firstLine="708"/>
        <w:jc w:val="both"/>
        <w:rPr>
          <w:rFonts w:ascii="Times New Roman" w:hAnsi="Times New Roman"/>
          <w:b/>
          <w:sz w:val="28"/>
          <w:szCs w:val="28"/>
        </w:rPr>
      </w:pPr>
      <w:r>
        <w:rPr>
          <w:rFonts w:ascii="Times New Roman" w:hAnsi="Times New Roman"/>
          <w:sz w:val="28"/>
          <w:szCs w:val="28"/>
        </w:rPr>
        <w:t xml:space="preserve">С целю приведения в соответствие с действующим законодательством, с учетом, изложенных в протесте прокуратуры Нерчинского района от 08 декабря 2020 года  № 07-216-2020 требований, администрация муниципального района </w:t>
      </w:r>
      <w:r>
        <w:rPr>
          <w:rFonts w:ascii="Times New Roman" w:hAnsi="Times New Roman" w:cs="Times New Roman"/>
          <w:sz w:val="28"/>
          <w:szCs w:val="28"/>
        </w:rPr>
        <w:t>«</w:t>
      </w:r>
      <w:r>
        <w:rPr>
          <w:rFonts w:ascii="Times New Roman" w:hAnsi="Times New Roman"/>
          <w:sz w:val="28"/>
          <w:szCs w:val="28"/>
        </w:rPr>
        <w:t>Нерчинский район</w:t>
      </w:r>
      <w:r>
        <w:rPr>
          <w:rFonts w:ascii="Times New Roman" w:hAnsi="Times New Roman" w:cs="Times New Roman"/>
          <w:sz w:val="28"/>
          <w:szCs w:val="28"/>
        </w:rPr>
        <w:t>» постановляет:</w:t>
      </w:r>
    </w:p>
    <w:p w:rsidR="000C70B7" w:rsidRDefault="000C70B7" w:rsidP="000C70B7">
      <w:pPr>
        <w:spacing w:after="0"/>
        <w:jc w:val="both"/>
        <w:rPr>
          <w:bCs/>
          <w:sz w:val="28"/>
          <w:szCs w:val="28"/>
        </w:rPr>
      </w:pPr>
      <w:r>
        <w:rPr>
          <w:rFonts w:ascii="Times New Roman" w:hAnsi="Times New Roman" w:cs="Times New Roman"/>
          <w:sz w:val="28"/>
          <w:szCs w:val="28"/>
        </w:rPr>
        <w:tab/>
        <w:t xml:space="preserve">1. Постановление администрации муниципального района «Нерчинский район» от 14 ноября 2016 года № 94 «Об утверждении Порядка осуществления </w:t>
      </w:r>
      <w:r>
        <w:rPr>
          <w:rFonts w:ascii="Times New Roman" w:hAnsi="Times New Roman" w:cs="Times New Roman"/>
          <w:bCs/>
          <w:sz w:val="28"/>
          <w:szCs w:val="28"/>
        </w:rPr>
        <w:t>главными распорядителями (распорядителями) средств бюджета муниципального района «Нерчинский район», главными администраторами (администраторами) доходов бюджета муниципального района «Нерчинский район», главными администраторами (администраторами) источников финансирования дефицита бюджета муниципального района «Нерчинский район» внутреннего финансового аудита</w:t>
      </w:r>
      <w:r>
        <w:rPr>
          <w:rFonts w:ascii="Times New Roman" w:hAnsi="Times New Roman" w:cs="Times New Roman"/>
          <w:sz w:val="28"/>
          <w:szCs w:val="28"/>
        </w:rPr>
        <w:t>» признать утратившим силу.</w:t>
      </w:r>
    </w:p>
    <w:p w:rsidR="000C70B7" w:rsidRDefault="000C70B7" w:rsidP="000C70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опубликовать в газете «Нерчинская звезда».  </w:t>
      </w:r>
    </w:p>
    <w:p w:rsidR="000C70B7" w:rsidRDefault="000C70B7" w:rsidP="000C70B7">
      <w:pPr>
        <w:spacing w:after="0"/>
        <w:ind w:firstLine="708"/>
        <w:jc w:val="both"/>
        <w:rPr>
          <w:rFonts w:ascii="Times New Roman" w:hAnsi="Times New Roman"/>
          <w:b/>
          <w:sz w:val="28"/>
          <w:szCs w:val="28"/>
        </w:rPr>
      </w:pPr>
      <w:r>
        <w:rPr>
          <w:rFonts w:ascii="Times New Roman" w:hAnsi="Times New Roman" w:cs="Times New Roman"/>
          <w:sz w:val="28"/>
          <w:szCs w:val="28"/>
        </w:rPr>
        <w:t>3. Постановление вступает в силу на следующий день после  опубликования.</w:t>
      </w:r>
    </w:p>
    <w:p w:rsidR="000C70B7" w:rsidRDefault="000C70B7" w:rsidP="000C70B7">
      <w:pPr>
        <w:spacing w:after="0"/>
        <w:ind w:firstLine="720"/>
        <w:jc w:val="both"/>
        <w:rPr>
          <w:rFonts w:ascii="Times New Roman" w:hAnsi="Times New Roman" w:cs="Times New Roman"/>
          <w:sz w:val="28"/>
          <w:szCs w:val="28"/>
        </w:rPr>
      </w:pPr>
    </w:p>
    <w:p w:rsidR="000C70B7" w:rsidRDefault="000C70B7" w:rsidP="000C70B7">
      <w:pPr>
        <w:spacing w:after="0"/>
        <w:ind w:firstLine="720"/>
        <w:jc w:val="both"/>
        <w:rPr>
          <w:rFonts w:ascii="Times New Roman" w:hAnsi="Times New Roman" w:cs="Times New Roman"/>
          <w:sz w:val="28"/>
          <w:szCs w:val="28"/>
        </w:rPr>
      </w:pPr>
    </w:p>
    <w:p w:rsidR="000C70B7" w:rsidRDefault="000C70B7" w:rsidP="000C70B7">
      <w:pPr>
        <w:spacing w:after="0"/>
        <w:ind w:firstLine="720"/>
        <w:jc w:val="both"/>
        <w:rPr>
          <w:rFonts w:ascii="Times New Roman" w:hAnsi="Times New Roman" w:cs="Times New Roman"/>
          <w:sz w:val="28"/>
          <w:szCs w:val="28"/>
        </w:rPr>
      </w:pPr>
    </w:p>
    <w:p w:rsidR="000C70B7" w:rsidRDefault="00306BCF" w:rsidP="000C70B7">
      <w:pPr>
        <w:spacing w:after="0"/>
        <w:jc w:val="both"/>
        <w:rPr>
          <w:rFonts w:ascii="Times New Roman" w:hAnsi="Times New Roman" w:cs="Times New Roman"/>
          <w:sz w:val="28"/>
          <w:szCs w:val="28"/>
        </w:rPr>
      </w:pPr>
      <w:r>
        <w:rPr>
          <w:rFonts w:ascii="Times New Roman" w:hAnsi="Times New Roman" w:cs="Times New Roman"/>
          <w:sz w:val="28"/>
          <w:szCs w:val="28"/>
        </w:rPr>
        <w:t>Г</w:t>
      </w:r>
      <w:r w:rsidR="000C70B7">
        <w:rPr>
          <w:rFonts w:ascii="Times New Roman" w:hAnsi="Times New Roman" w:cs="Times New Roman"/>
          <w:sz w:val="28"/>
          <w:szCs w:val="28"/>
        </w:rPr>
        <w:t>лав</w:t>
      </w:r>
      <w:r>
        <w:rPr>
          <w:rFonts w:ascii="Times New Roman" w:hAnsi="Times New Roman" w:cs="Times New Roman"/>
          <w:sz w:val="28"/>
          <w:szCs w:val="28"/>
        </w:rPr>
        <w:t>а</w:t>
      </w:r>
      <w:r w:rsidR="000C70B7">
        <w:rPr>
          <w:rFonts w:ascii="Times New Roman" w:hAnsi="Times New Roman" w:cs="Times New Roman"/>
          <w:sz w:val="28"/>
          <w:szCs w:val="28"/>
        </w:rPr>
        <w:t xml:space="preserve"> муниципального района</w:t>
      </w:r>
    </w:p>
    <w:p w:rsidR="000C70B7" w:rsidRDefault="000C70B7" w:rsidP="000C70B7">
      <w:pPr>
        <w:spacing w:after="0"/>
        <w:jc w:val="both"/>
        <w:rPr>
          <w:rFonts w:ascii="Times New Roman" w:hAnsi="Times New Roman" w:cs="Times New Roman"/>
          <w:sz w:val="28"/>
          <w:szCs w:val="28"/>
        </w:rPr>
      </w:pPr>
      <w:r>
        <w:rPr>
          <w:rFonts w:ascii="Times New Roman" w:hAnsi="Times New Roman" w:cs="Times New Roman"/>
          <w:sz w:val="28"/>
          <w:szCs w:val="28"/>
        </w:rPr>
        <w:t xml:space="preserve"> «Нерчинский район»                                                              </w:t>
      </w:r>
      <w:r w:rsidR="00306BCF">
        <w:rPr>
          <w:rFonts w:ascii="Times New Roman" w:hAnsi="Times New Roman" w:cs="Times New Roman"/>
          <w:sz w:val="28"/>
          <w:szCs w:val="28"/>
        </w:rPr>
        <w:t xml:space="preserve"> М.С. </w:t>
      </w:r>
      <w:proofErr w:type="spellStart"/>
      <w:r w:rsidR="00306BCF">
        <w:rPr>
          <w:rFonts w:ascii="Times New Roman" w:hAnsi="Times New Roman" w:cs="Times New Roman"/>
          <w:sz w:val="28"/>
          <w:szCs w:val="28"/>
        </w:rPr>
        <w:t>Слесаренко</w:t>
      </w:r>
      <w:proofErr w:type="spellEnd"/>
      <w:r>
        <w:rPr>
          <w:rFonts w:ascii="Times New Roman" w:hAnsi="Times New Roman" w:cs="Times New Roman"/>
          <w:sz w:val="28"/>
          <w:szCs w:val="28"/>
        </w:rPr>
        <w:t xml:space="preserve"> </w:t>
      </w:r>
    </w:p>
    <w:p w:rsidR="000C70B7" w:rsidRDefault="000C70B7" w:rsidP="000C70B7">
      <w:pPr>
        <w:suppressAutoHyphens/>
        <w:ind w:firstLine="709"/>
        <w:jc w:val="both"/>
        <w:rPr>
          <w:rFonts w:ascii="Arial" w:hAnsi="Arial" w:cs="Arial"/>
        </w:rPr>
      </w:pPr>
    </w:p>
    <w:p w:rsidR="00A4118A" w:rsidRDefault="00A4118A">
      <w:bookmarkStart w:id="0" w:name="_GoBack"/>
      <w:bookmarkEnd w:id="0"/>
    </w:p>
    <w:sectPr w:rsidR="00A4118A" w:rsidSect="006C2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67DD"/>
    <w:rsid w:val="000C70B7"/>
    <w:rsid w:val="00306BCF"/>
    <w:rsid w:val="006C2A47"/>
    <w:rsid w:val="00A4118A"/>
    <w:rsid w:val="00AB6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C70B7"/>
    <w:pPr>
      <w:spacing w:after="120" w:line="240" w:lineRule="auto"/>
    </w:pPr>
    <w:rPr>
      <w:rFonts w:ascii="Calibri" w:eastAsia="Times New Roman" w:hAnsi="Calibri" w:cs="Calibri"/>
      <w:sz w:val="24"/>
      <w:szCs w:val="24"/>
    </w:rPr>
  </w:style>
  <w:style w:type="character" w:customStyle="1" w:styleId="a4">
    <w:name w:val="Основной текст Знак"/>
    <w:basedOn w:val="a0"/>
    <w:link w:val="a3"/>
    <w:semiHidden/>
    <w:rsid w:val="000C70B7"/>
    <w:rPr>
      <w:rFonts w:ascii="Calibri" w:eastAsia="Times New Roman" w:hAnsi="Calibri" w:cs="Calibri"/>
      <w:sz w:val="24"/>
      <w:szCs w:val="24"/>
      <w:lang w:eastAsia="ru-RU"/>
    </w:rPr>
  </w:style>
  <w:style w:type="paragraph" w:styleId="a5">
    <w:name w:val="Balloon Text"/>
    <w:basedOn w:val="a"/>
    <w:link w:val="a6"/>
    <w:uiPriority w:val="99"/>
    <w:semiHidden/>
    <w:unhideWhenUsed/>
    <w:rsid w:val="00306B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BC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96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Usser</cp:lastModifiedBy>
  <cp:revision>4</cp:revision>
  <dcterms:created xsi:type="dcterms:W3CDTF">2020-12-18T00:20:00Z</dcterms:created>
  <dcterms:modified xsi:type="dcterms:W3CDTF">2020-12-21T06:30:00Z</dcterms:modified>
</cp:coreProperties>
</file>