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5A" w:rsidRDefault="0064525A" w:rsidP="0064525A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64525A" w:rsidRDefault="0064525A" w:rsidP="0064525A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администрации </w:t>
      </w:r>
    </w:p>
    <w:p w:rsidR="0064525A" w:rsidRDefault="0064525A" w:rsidP="0064525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Олеканское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4525A" w:rsidRPr="0064525A" w:rsidRDefault="0064525A" w:rsidP="0064525A">
      <w:pPr>
        <w:spacing w:after="0" w:line="318" w:lineRule="atLeast"/>
        <w:jc w:val="right"/>
        <w:textAlignment w:val="baseline"/>
        <w:rPr>
          <w:rFonts w:ascii="Times New Roman" w:hAnsi="Times New Roman"/>
          <w:b/>
          <w:bCs/>
          <w:color w:val="2D2D2D"/>
          <w:sz w:val="21"/>
          <w:szCs w:val="21"/>
        </w:rPr>
      </w:pPr>
      <w:r>
        <w:rPr>
          <w:rFonts w:ascii="Times New Roman" w:hAnsi="Times New Roman"/>
          <w:color w:val="FFFFFF"/>
          <w:sz w:val="24"/>
          <w:szCs w:val="24"/>
        </w:rPr>
        <w:t>23 23232323</w:t>
      </w:r>
      <w:r>
        <w:rPr>
          <w:rFonts w:ascii="Times New Roman" w:hAnsi="Times New Roman"/>
          <w:sz w:val="24"/>
          <w:szCs w:val="24"/>
        </w:rPr>
        <w:t xml:space="preserve">         от 02 октября 2015года № 21</w:t>
      </w:r>
      <w:r>
        <w:rPr>
          <w:rFonts w:ascii="Times New Roman" w:hAnsi="Times New Roman"/>
          <w:color w:val="FFFFFF"/>
          <w:sz w:val="24"/>
          <w:szCs w:val="24"/>
        </w:rPr>
        <w:t>126</w:t>
      </w:r>
    </w:p>
    <w:p w:rsidR="0064525A" w:rsidRPr="005B6100" w:rsidRDefault="0064525A" w:rsidP="00645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B6100" w:rsidRPr="005B6100" w:rsidRDefault="005B6100" w:rsidP="005B61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00">
        <w:rPr>
          <w:rFonts w:ascii="Times New Roman" w:hAnsi="Times New Roman" w:cs="Times New Roman"/>
          <w:b/>
          <w:sz w:val="32"/>
          <w:szCs w:val="32"/>
        </w:rPr>
        <w:t>имущества находящегося в муниципальной собственности сельского поселения  «</w:t>
      </w:r>
      <w:proofErr w:type="spellStart"/>
      <w:r w:rsidRPr="005B6100">
        <w:rPr>
          <w:rFonts w:ascii="Times New Roman" w:hAnsi="Times New Roman" w:cs="Times New Roman"/>
          <w:b/>
          <w:sz w:val="32"/>
          <w:szCs w:val="32"/>
        </w:rPr>
        <w:t>Олеканское</w:t>
      </w:r>
      <w:proofErr w:type="spellEnd"/>
      <w:r w:rsidRPr="005B6100">
        <w:rPr>
          <w:rFonts w:ascii="Times New Roman" w:hAnsi="Times New Roman" w:cs="Times New Roman"/>
          <w:b/>
          <w:sz w:val="32"/>
          <w:szCs w:val="32"/>
        </w:rPr>
        <w:t>» на 01.06.2021 г</w:t>
      </w:r>
    </w:p>
    <w:p w:rsidR="00E635A8" w:rsidRPr="00E635A8" w:rsidRDefault="00E635A8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>Раздел 1. Сведения о муниципальном недвижимом имуществе, находящемся в собственности сельского поселения</w:t>
      </w:r>
    </w:p>
    <w:p w:rsidR="00E635A8" w:rsidRPr="00E635A8" w:rsidRDefault="00E635A8" w:rsidP="00E635A8">
      <w:pPr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635A8">
        <w:rPr>
          <w:rFonts w:ascii="Times New Roman" w:hAnsi="Times New Roman" w:cs="Times New Roman"/>
          <w:b/>
          <w:sz w:val="24"/>
          <w:szCs w:val="24"/>
        </w:rPr>
        <w:t>Олеканское</w:t>
      </w:r>
      <w:proofErr w:type="spellEnd"/>
      <w:r w:rsidRPr="00E635A8">
        <w:rPr>
          <w:rFonts w:ascii="Times New Roman" w:hAnsi="Times New Roman" w:cs="Times New Roman"/>
          <w:b/>
          <w:sz w:val="24"/>
          <w:szCs w:val="24"/>
        </w:rPr>
        <w:t>» на 01.06.2021 г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8"/>
        <w:gridCol w:w="1453"/>
        <w:gridCol w:w="1440"/>
        <w:gridCol w:w="1620"/>
        <w:gridCol w:w="1607"/>
        <w:gridCol w:w="1260"/>
        <w:gridCol w:w="1496"/>
        <w:gridCol w:w="1390"/>
        <w:gridCol w:w="1226"/>
        <w:gridCol w:w="1754"/>
      </w:tblGrid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иные параметры характеризующие физические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о кадастровой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правообла</w:t>
            </w:r>
            <w:proofErr w:type="spellEnd"/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дателе</w:t>
            </w:r>
            <w:proofErr w:type="spellEnd"/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об ограничениях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обремениях</w:t>
            </w:r>
            <w:proofErr w:type="spellEnd"/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 даты возникновения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</w:t>
            </w: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строенным ДК,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почтой)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С.Олекан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Молодёжная 13а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485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198217398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оветская д.40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55780,91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оветская д.46а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251975,21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оветская д.121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17642,84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ФАП (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Литер-А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</w:p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92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186454,80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75:12:370103:592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70352601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480 кв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3 333 644,50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75:12:000000:24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136760000 кв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03.02.2015 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(средний)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268053,33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25181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Сиденье для качелей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28126,66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38940,66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Скамья парковая со спинкой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63231,33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Края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21937,20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 Края 429/</w:t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Спортивный игровой комплекс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199800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shd w:val="clear" w:color="auto" w:fill="FFFFFF"/>
              <w:tabs>
                <w:tab w:val="left" w:pos="8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1300 кв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tabs>
                <w:tab w:val="left" w:pos="6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край, Нерчинский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1,2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га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(размещение бытовых отходов)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край, Нерчинский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ул. Советская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  №76-228-860 МП-001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2,5 км.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олодёжная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МП-002                            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0,6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  № 76-228-860 МП-003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0,9 км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76-228-860 МП-004                               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0,5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 76-228-860 МП-005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0,5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76-228-860 МП-006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0,4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МП-007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0,5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лючевая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76-228-860 МП-008                                          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0,2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    ул. Трудовая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МП-009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0,4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  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Идентификационный   №76-228-860 МП-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протяженность 0,3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МП-011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0,3 км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A8" w:rsidRPr="00E635A8" w:rsidRDefault="00E635A8" w:rsidP="00E635A8">
      <w:pPr>
        <w:rPr>
          <w:rFonts w:ascii="Times New Roman" w:hAnsi="Times New Roman" w:cs="Times New Roman"/>
          <w:sz w:val="24"/>
          <w:szCs w:val="24"/>
        </w:rPr>
      </w:pPr>
    </w:p>
    <w:p w:rsidR="00E635A8" w:rsidRPr="00E635A8" w:rsidRDefault="00E635A8" w:rsidP="00E635A8">
      <w:pPr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имуществе, находящимся в собственности сельского поселения «</w:t>
      </w:r>
      <w:proofErr w:type="spellStart"/>
      <w:r w:rsidRPr="00E635A8">
        <w:rPr>
          <w:rFonts w:ascii="Times New Roman" w:hAnsi="Times New Roman" w:cs="Times New Roman"/>
          <w:b/>
          <w:sz w:val="24"/>
          <w:szCs w:val="24"/>
        </w:rPr>
        <w:t>Олекаинское</w:t>
      </w:r>
      <w:proofErr w:type="spellEnd"/>
      <w:r w:rsidRPr="00E635A8">
        <w:rPr>
          <w:rFonts w:ascii="Times New Roman" w:hAnsi="Times New Roman" w:cs="Times New Roman"/>
          <w:b/>
          <w:sz w:val="24"/>
          <w:szCs w:val="24"/>
        </w:rPr>
        <w:t>»  на 01.01. 2021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93"/>
        <w:gridCol w:w="2740"/>
        <w:gridCol w:w="2711"/>
        <w:gridCol w:w="3619"/>
        <w:gridCol w:w="1772"/>
        <w:gridCol w:w="1620"/>
        <w:gridCol w:w="1620"/>
      </w:tblGrid>
      <w:tr w:rsidR="00E635A8" w:rsidRPr="00E635A8" w:rsidTr="00BF77C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и начисленной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амортизации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и прекращения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</w:t>
            </w:r>
            <w:proofErr w:type="gramStart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оснований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. о право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обладателе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</w:t>
            </w:r>
            <w:proofErr w:type="gramEnd"/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Автомашина УАЗ-220695-04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2011г.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государственного имущества и земельных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5451/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14.11.2011г</w:t>
            </w:r>
          </w:p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Котел КВР-1,16 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297822,55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2012г.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Котел КВР-1,16 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297822,55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2012 года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Котел КВР-1,4 -95в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414404,45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Дымосо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ДН-8-1500 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Насос К-150-125-31530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Насос К-100-80-160 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44200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2020г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Ксерокс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17222,40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2002г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Ксерокс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33999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2020г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34220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2008г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24509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2010г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17868,42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2014г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государственного имущества и земельных отношений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4879/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от 16.09.2014г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E40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 в сборе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46406,94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2005г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12795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Насос К-150-125-31530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Конвективная часть котла КВр-1,25 МВт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Топочная часть котла Квр-1,25 МВТ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2014г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2014г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Задвижки 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чугунная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РУ-16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Ранец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противопожарный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15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 15 “Ермак»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163 от 30.06.2017г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Ранец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противопожарный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15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Сумка для ноутбука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2010 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Сумка для ноутбука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2019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Ноутбука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2019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Насос К-100-80-160 в администрации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лекан</w:t>
            </w:r>
            <w:proofErr w:type="spell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2012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Ранец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противопожарный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18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6570,98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2020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Ранец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противопожарный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18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6570,98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2020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5A" w:rsidRDefault="0064525A" w:rsidP="0064525A">
      <w:pPr>
        <w:rPr>
          <w:rFonts w:ascii="Times New Roman" w:hAnsi="Times New Roman" w:cs="Times New Roman"/>
          <w:sz w:val="28"/>
          <w:szCs w:val="28"/>
        </w:rPr>
      </w:pPr>
    </w:p>
    <w:p w:rsidR="0064525A" w:rsidRPr="005B6100" w:rsidRDefault="0064525A" w:rsidP="00645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____________________________________________________________________________________________</w:t>
      </w:r>
    </w:p>
    <w:sectPr w:rsidR="0064525A" w:rsidRPr="005B6100" w:rsidSect="00E6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5A8"/>
    <w:rsid w:val="00257731"/>
    <w:rsid w:val="005B6100"/>
    <w:rsid w:val="0064525A"/>
    <w:rsid w:val="00BF77C5"/>
    <w:rsid w:val="00E40D2A"/>
    <w:rsid w:val="00E6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3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E635A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64525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4525A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</dc:creator>
  <cp:keywords/>
  <dc:description/>
  <cp:lastModifiedBy>Asser</cp:lastModifiedBy>
  <cp:revision>3</cp:revision>
  <dcterms:created xsi:type="dcterms:W3CDTF">2021-06-07T05:46:00Z</dcterms:created>
  <dcterms:modified xsi:type="dcterms:W3CDTF">2021-06-07T06:37:00Z</dcterms:modified>
</cp:coreProperties>
</file>