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2A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СЕЛЬСКОГО ПОСЕЛЕНИЯ «ШИРОКОВСКОЕ»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2A7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72A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4B7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4B72A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72A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4B72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2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2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2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2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2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2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2A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2A7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по предоставлению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2A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даче письменных разъяснений н</w:t>
      </w:r>
      <w:r w:rsidRPr="004B72A7">
        <w:rPr>
          <w:rFonts w:ascii="Times New Roman" w:hAnsi="Times New Roman" w:cs="Times New Roman"/>
          <w:b/>
          <w:color w:val="000000"/>
          <w:sz w:val="28"/>
          <w:szCs w:val="28"/>
        </w:rPr>
        <w:t>алогоплательщикам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72A7">
        <w:rPr>
          <w:rFonts w:ascii="Times New Roman" w:hAnsi="Times New Roman" w:cs="Times New Roman"/>
          <w:b/>
          <w:color w:val="000000"/>
          <w:sz w:val="28"/>
          <w:szCs w:val="28"/>
        </w:rPr>
        <w:t>и налоговым агентам по вопросам применения муниципальных нормативных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72A7">
        <w:rPr>
          <w:rFonts w:ascii="Times New Roman" w:hAnsi="Times New Roman" w:cs="Times New Roman"/>
          <w:b/>
          <w:color w:val="000000"/>
          <w:sz w:val="28"/>
          <w:szCs w:val="28"/>
        </w:rPr>
        <w:t>правовых актов о налогах и сборах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 представления прокуратуры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Нерчинско-Заводского района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2020 года N 07-</w:t>
      </w:r>
      <w:r>
        <w:rPr>
          <w:rFonts w:ascii="Times New Roman" w:hAnsi="Times New Roman" w:cs="Times New Roman"/>
          <w:color w:val="000000"/>
          <w:sz w:val="26"/>
          <w:szCs w:val="26"/>
        </w:rPr>
        <w:t>21а-2020/142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, в соответствии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Российской Федерации </w:t>
      </w:r>
      <w:r w:rsidRPr="00C16188">
        <w:rPr>
          <w:rFonts w:ascii="Times New Roman" w:hAnsi="Times New Roman" w:cs="Times New Roman"/>
          <w:sz w:val="26"/>
          <w:szCs w:val="26"/>
        </w:rPr>
        <w:t>от 27 июля 2010 года N 210-ФЗ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188">
        <w:rPr>
          <w:rFonts w:ascii="Times New Roman" w:hAnsi="Times New Roman" w:cs="Times New Roman"/>
          <w:sz w:val="26"/>
          <w:szCs w:val="26"/>
        </w:rPr>
        <w:t>"Об организации предоставления государственных и муниципальных услуг"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6"/>
          <w:szCs w:val="26"/>
        </w:rPr>
        <w:t>Уставом сельского поселения «Широковское»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прилагаемый административный регламент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предоставлению муниципальной услуги по даче письменных разъяснений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налогоплательщикам и налоговым агентам по вопросам применения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муниципальных нормативных правовых актов о налогах и сборах.</w:t>
      </w: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701654">
        <w:rPr>
          <w:rFonts w:ascii="Times New Roman" w:hAnsi="Times New Roman" w:cs="Times New Roman"/>
          <w:bCs/>
          <w:sz w:val="28"/>
        </w:rPr>
        <w:t>Настоящее Постановление обнародовать на стенде «Муниципальный вестник» и на официальном сайте администрации сельского поселения «Широковское»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администрации </w:t>
      </w: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«Широковское»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А.Г. Голятин</w:t>
      </w: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67B" w:rsidRDefault="0095167B" w:rsidP="0095167B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«Широковское»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19 января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г. </w:t>
      </w:r>
      <w:r>
        <w:rPr>
          <w:rFonts w:ascii="Times New Roman" w:hAnsi="Times New Roman" w:cs="Times New Roman"/>
          <w:color w:val="000000"/>
          <w:sz w:val="26"/>
          <w:szCs w:val="26"/>
        </w:rPr>
        <w:t>№1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Приложение. Административный регламент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предоставлению </w:t>
      </w:r>
      <w:r w:rsidRPr="00C16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6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даче письменных разъяснений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6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налогоплательщикам и налоговым агентам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6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вопросам применения муниципальных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6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правовых актов о налогах и сборах</w:t>
      </w:r>
    </w:p>
    <w:p w:rsidR="0095167B" w:rsidRPr="00C16188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Общие положения</w:t>
      </w:r>
    </w:p>
    <w:p w:rsidR="0095167B" w:rsidRPr="00C16188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1.1. Административный регламент по предоставлению 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услуги по даче письменных разъяснений налогоплательщикам и налоговым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агентам по вопросам применения муниципальных нормативных правовых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актов о налогах и сборах (далее - административный регламент)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устанавливает порядок и стандарт предоставления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 качестве лиц, имеющих право на получение муниципальной услуги, могут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выступать налогоплательщики и налоговые агенты, заинтересованные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получении письменных разъяснений вопросов применения нормативных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правовых актов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«Широковское»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о налогах и сборах, либо 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уполномоченные представители, обратившиеся в администрацию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«Широковское»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 с заявлением о предоставлении муниципальной услуги,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выраженным в устной, письменной или электронной форме (далее 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заявитель).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Муниципальную услугу предоставляет администрация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«Широковское»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. Наименование органа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«Широковское»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, непосредственно предоставляющего муниципальную услугу: Комитет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финансам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«Нерчинско-Заводский район»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(далее 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Уполномоченный орган).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1.2. Порядок информирования о предоставлении муниципальной услуги.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Информирование о предоставлении муниципальной услуги осуществляется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 личном обращении:</w:t>
      </w:r>
    </w:p>
    <w:p w:rsidR="0095167B" w:rsidRPr="007671BF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в Уполномоченный орган по адресу: </w:t>
      </w:r>
      <w:r w:rsidRPr="007671BF">
        <w:rPr>
          <w:rFonts w:ascii="Times New Roman" w:hAnsi="Times New Roman" w:cs="Times New Roman"/>
          <w:color w:val="000000"/>
          <w:sz w:val="26"/>
          <w:szCs w:val="26"/>
        </w:rPr>
        <w:t>674370, село Нерчинский Завод улица Красноармейская дом 62</w:t>
      </w:r>
    </w:p>
    <w:p w:rsidR="0095167B" w:rsidRPr="007671BF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671BF">
        <w:rPr>
          <w:rFonts w:ascii="Times New Roman" w:hAnsi="Times New Roman" w:cs="Times New Roman"/>
          <w:color w:val="000000"/>
          <w:sz w:val="26"/>
          <w:szCs w:val="26"/>
        </w:rPr>
        <w:t>Телефон: 8(30248)41231.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671BF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почты: </w:t>
      </w:r>
      <w:proofErr w:type="spellStart"/>
      <w:r w:rsidRPr="007671BF">
        <w:rPr>
          <w:rFonts w:ascii="Times New Roman" w:hAnsi="Times New Roman" w:cs="Times New Roman"/>
          <w:color w:val="000000"/>
          <w:sz w:val="26"/>
          <w:szCs w:val="26"/>
        </w:rPr>
        <w:t>E-mail</w:t>
      </w:r>
      <w:proofErr w:type="spellEnd"/>
      <w:r w:rsidRPr="007671B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5" w:tgtFrame="_blank" w:tooltip="ner-zavodadm@mail.ru" w:history="1">
        <w:r w:rsidRPr="007671BF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ner-zavodadm@mail.ru</w:t>
        </w:r>
        <w:r w:rsidRPr="007671BF">
          <w:rPr>
            <w:rStyle w:val="a3"/>
            <w:rFonts w:ascii="Tahoma" w:hAnsi="Tahoma" w:cs="Tahoma"/>
            <w:color w:val="587AB0"/>
            <w:sz w:val="15"/>
            <w:szCs w:val="15"/>
            <w:bdr w:val="none" w:sz="0" w:space="0" w:color="auto" w:frame="1"/>
          </w:rPr>
          <w:t> </w:t>
        </w:r>
      </w:hyperlink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График работы Уполномоченного органа: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понедельник - четверг с </w:t>
      </w:r>
      <w:r>
        <w:rPr>
          <w:rFonts w:ascii="Times New Roman" w:hAnsi="Times New Roman" w:cs="Times New Roman"/>
          <w:color w:val="000000"/>
          <w:sz w:val="26"/>
          <w:szCs w:val="26"/>
        </w:rPr>
        <w:t>09-00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до 17-</w:t>
      </w:r>
      <w:r>
        <w:rPr>
          <w:rFonts w:ascii="Times New Roman" w:hAnsi="Times New Roman" w:cs="Times New Roman"/>
          <w:color w:val="000000"/>
          <w:sz w:val="26"/>
          <w:szCs w:val="26"/>
        </w:rPr>
        <w:t>00 час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, пятница с </w:t>
      </w:r>
      <w:r>
        <w:rPr>
          <w:rFonts w:ascii="Times New Roman" w:hAnsi="Times New Roman" w:cs="Times New Roman"/>
          <w:color w:val="000000"/>
          <w:sz w:val="26"/>
          <w:szCs w:val="26"/>
        </w:rPr>
        <w:t>09-00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до 16-</w:t>
      </w:r>
      <w:r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Переры</w:t>
      </w:r>
      <w:r>
        <w:rPr>
          <w:rFonts w:ascii="Times New Roman" w:hAnsi="Times New Roman" w:cs="Times New Roman"/>
          <w:color w:val="000000"/>
          <w:sz w:val="26"/>
          <w:szCs w:val="26"/>
        </w:rPr>
        <w:t>в на обед: с 13-00 до 14-00 час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, выходные: суббота, воскресенье.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 предпраздничные дни продолжительность времени работы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 сокращается на один час.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Информация о местонахождении, графике работы и справочных телефонах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органа, а также о порядке предоставления 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услуги и перечне документов, необходимых для ее получения, размещается: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«Нерчинско-Заводский район»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"Интернет";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на информационных стендах в местах предоставления 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Указанная информация может быть получена в порядке консультирования.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1.3. Для получения информации по процедуре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заявителем используются следующие формы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консультирования: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индивидуальное консультирование лично;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индивидуальное консультирование по почте (по электронной почте);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индивидуальное консультирование по телефону;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публичное письменное консультирование;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публичное устное консультирование.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1.4. Информация о местонахождении, графике работы, контактных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координатах Уполномоченного органа (телефон/факс, адрес с указанием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почтового индекса, адрес электронной почты, адрес официального сайта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органа) и справочных телефонах структурного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подразделения Уполномоченного органа, непосредственно предоставляющего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муниципальную услугу, представлена в приложении 1 к настоящему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административному регламенту.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1.5. Индивидуальное консультирование лично (индивидуальное устное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консультирование).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Время ожидания заявителя при индивидуальном устном консультировании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не может превышать 15 минут.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Индивидуальное устное консультирование каждого заявителя должностным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лицом Уполномоченного органа (далее - должностное лицо) не может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превышать 10 минут.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если для подготовки ответа требуется продолжительное время,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должностное лицо, осуществляющее индивидуальное устное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консультирование, может предложить заявителю обратиться за необходимой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информацией в письменном виде либо назначить другое удобное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заявителя время для устного консультирования.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1.6. Индивидуальное консультирование по почте (по электронной почте).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 индивидуальном консультировании по почте (по электронной почте)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ответ на обращение заявителя направляется почтой в его адрес в случае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обращения в письменной форме либо по электронной почте на адрес 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электронной почты в случае обращения в форме электронного документа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срок, установленный законодательством Российской Федерации.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Датой получения Уполномоченным органом обращения заявителя является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дата его регистрации в системе автоматизации делопроизводства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электронного документооборота в порядке делопроизводства.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1.7. Индивидуальное консультирование по телефону.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наименовании органа, в который позвонил заявитель, фамилии, имени,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отчестве (последнее - при наличии) и должности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должностного лица,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осуществляющего индивидуальное консультирование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телефону.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Время разговора не должно превышать 10 минут.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 том случае, если должностное лицо, осуществляющее индивидуальное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консультирование по телефону, не может ответить на вопрос по содержанию,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связанному с предоставлением муниципальной услуги, оно обязано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проинформировать заявителя об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организациях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либо структурных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подразделениях Уполномоченного органа, которые располагают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необходимыми сведениями.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1.8. Публичное письменное консультирование.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Публичное письменное консультирование осуществляется путем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размещения информационных материалов на стендах в местах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услуги, публикации информационных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материалов в средствах массовой информации, включая публикацию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официальном сайте Уполномоченного органа (официальном сайте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«Нерчинско-Заводский район»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Консультирование путем публикации информационных материалов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официальном сайте Уполномоченного органа (официальном сайте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«Широковское»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), в местных средствах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массовой информации осуществляется Уполномоченным органом.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Уполномоченный орган направляет информацию в местные средства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массовой информации и контролирует ее размещение.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1.9. Публичное устное консультирование.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Публичное устное консультирование осуществляется уполномоченным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должностным лицом с привлечением средств массовой информации.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1.10. Должностные лица структурных подразделений Уполномоченного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органа, непосредственно предоставляющих муниципальную услугу, при ответе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на заявителей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обязаны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1.10.1. При устном обращении заявителя (по телефону или лично)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должностные лица, осуществляющие консультирование, дают ответ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самостоятельно. Если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должностное лицо, к которому обратился заявитель,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может ответить на вопрос самостоятельно, то оно может предложить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заявителю обратиться письменно, либо назначить другое удобное для него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время консультации, либо переадресовать (перевести) на другое должностное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лицо или сообщить телефонный номер, по которому можно получить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необходимую информацию.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1.10.2. Должностные лица, осуществляющие консультирование (по телефону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или лично), должны корректно и внимательно относиться к заявителям. 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ответе на телефонные звонки должностное лицо, осуществляющее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консультирование, должно назвать фамилию, имя, отчество (последнее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наличии), занимаемую должность и наименование структурного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подразделения Уполномоченного органа. Во время разговора необходимо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произносить слова четко, избегать параллельных разговоров с окружающими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людьми и не прерывать разговор по причине поступления звонка на другой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аппарат. В конце консультирования должностное лицо, осуществляющее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консультирование, должно кратко подвести итоги и перечислить меры,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которые надо принять (кто именно, когда и что должен сделать).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1.10.3. Ответы на письменные обращения даются в простой, четкой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понятной форме в письменном виде и должны содержать: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ответы на поставленные вопросы;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должность, фамилию и инициалы лица, подписавшего ответ;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фамилию и инициалы исполнителя - лица, подготовившего ответ;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наименование структурного подразделения Уполномоченного органа;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номер телефона исполнителя - лица, подготовившего ответ.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1.10.4. Должностное лицо не вправе осуществлять консультирование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заявителей, выходящее за рамки информирования о стандартных процедурах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 условиях оказания муниципальной услуги и влияющее прямо или косвенно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индивидуальные решения заявителей.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1.11. На стендах в местах предоставления муниципальной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размещаются следующие информационные материалы: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исчерпывающая информация о порядке предоставления 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услуги (в виде блок-схемы, наглядно отображающей алгоритм прохождения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административных процедур);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- текст административного регламента с приложениями (полная версия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официальном сайте Уполномоченного органа (официальном сайте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«Нерчинско-Заводский район»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) и на информационных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стендах);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месторасположение, график (режим) работы, номера телефонов, адреса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официальных сайтов и электронной почты органов, в которых заявители могут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получить документы, необходимые для предоставления 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номера кабинетов, в которых предоставляется муниципальная услуга,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фамилии, имена, отчества (последнее - при наличии) и должности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должностных лиц;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выдержки из нормативных правовых актов по наиболее часто задаваемым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вопросам;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форма заявления, требования по его заполнению, перечень документов,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направляемых заявителем, и требования, предъявляемые к этим документам;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образцы заполнения документов, в том числе образец согласия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обработку персональных данных заявителя;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перечень оснований для отказа в предоставлении муниципальной услуги;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порядок обжалования решения, действий или бездействия должностных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лиц, предоставляющих муниципальную услугу.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Тексты материалов печатаются удобным для чтения шрифтом (размер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менее 14), без исправлений, наиболее важные места выделяются полужирным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шрифтом.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1.12. На официальном сайте Уполномоченного органа (официальном сайте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«Нерчинско-Заводский район»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размещаются следующие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информационные материалы: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полное наименование и почтовый адрес Уполномоченного органа;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справочные телефоны, по которым можно получить консультацию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порядку предоставления муниципальной услуги;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адреса электронной почты Уполномоченного органа и его структурных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подразделений (должностных лиц);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текст административного регламента (с соответствующими ссылками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блок-схемы, отображающие алгоритм прохождения административных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процедур) с приложениями;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текст административного регламента с приложениями;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информационные материалы (полная версия), содержащиеся на стендах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местах предоставления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1.13. Блок-схема предоставления муниципальной услуги Уполномоченным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органом приводится в приложении 2 к настоящему Административному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регламенту.</w:t>
      </w:r>
    </w:p>
    <w:p w:rsidR="0095167B" w:rsidRPr="003271DC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Стандарт предоставления муниципальной услуги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2.1. Наименование муниципальной услуги.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муниципальной услуги по даче письменных разъяснений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налогоплательщикам и налоговым агентам по вопросам применения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муниципальных нормативных правовых актов о налогах и сборах.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 Наименование органа местного самоуправления, предоставляющего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муниципальную услугу.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«Широковское»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. Наименование органа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«Широковское»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, непосредственно предоставляющего муниципальную услугу: Комитет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финансам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«Нерчинско-</w:t>
      </w:r>
      <w:r w:rsidRPr="00A366CE">
        <w:rPr>
          <w:rFonts w:ascii="Times New Roman" w:hAnsi="Times New Roman" w:cs="Times New Roman"/>
          <w:color w:val="000000"/>
          <w:sz w:val="26"/>
          <w:szCs w:val="26"/>
        </w:rPr>
        <w:t>Заводский район» (Уполномоченный орган).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муниципальной услуги в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Краевом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государственном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автономном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учреждении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"Многофункциональный центр предоставления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государственных и муниципальных услуг Забайкальского края" не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предусмотрено.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 процессе предоставления муниципальной услуги Уполномоченный орган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взаимодействует с Управлением Федеральной налоговой службы России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Забайкальскому краю, Межрайонной инспекцией Федеральной налоговой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службы России </w:t>
      </w:r>
      <w:r>
        <w:rPr>
          <w:rFonts w:ascii="Times New Roman" w:hAnsi="Times New Roman" w:cs="Times New Roman"/>
          <w:color w:val="000000"/>
          <w:sz w:val="26"/>
          <w:szCs w:val="26"/>
        </w:rPr>
        <w:t>№4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Взаимодействие заключается в направлении дополнительных запросов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представлению документов и материалов, необходимых для предоставления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2.3. Результат предоставления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письменное разъяснение по вопросам применения муниципальных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правовых актов о налогах и сборах;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письменный отказ в предоставлении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2.4. Срок предоставления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Муниципальная услуга предоставляется в течение двух месяцев со дня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поступления соответствующего обращения в Уполномоченный орган.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решению руководителя Уполномоченного органа указанный срок может быть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продлен, но не более чем на один месяц с одновременным информированием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заявителя и указанием причин продления срока.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2.5. Перечень нормативных правовых актов, регулирующих отношения,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возникающие в связи с предоставлением муниципальной услуги.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Отношения, возникающие в связи с предоставлением 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услуги, регулируются следующими нормативными правовыми актами:</w:t>
      </w:r>
    </w:p>
    <w:p w:rsidR="0095167B" w:rsidRPr="00A366CE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366CE">
        <w:rPr>
          <w:rFonts w:ascii="Times New Roman" w:hAnsi="Times New Roman" w:cs="Times New Roman"/>
          <w:sz w:val="26"/>
          <w:szCs w:val="26"/>
        </w:rPr>
        <w:t>Конституцией Российской Федерации, "Российская газета" от 25 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66CE">
        <w:rPr>
          <w:rFonts w:ascii="Times New Roman" w:hAnsi="Times New Roman" w:cs="Times New Roman"/>
          <w:sz w:val="26"/>
          <w:szCs w:val="26"/>
        </w:rPr>
        <w:t>1993 г. N 237;</w:t>
      </w:r>
    </w:p>
    <w:p w:rsidR="0095167B" w:rsidRPr="00A366CE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66CE">
        <w:rPr>
          <w:rFonts w:ascii="Times New Roman" w:hAnsi="Times New Roman" w:cs="Times New Roman"/>
          <w:sz w:val="26"/>
          <w:szCs w:val="26"/>
        </w:rPr>
        <w:t>- Федеральным законом от 27.07.2010 N 210-ФЗ "Об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66CE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услуг", "Российская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66CE">
        <w:rPr>
          <w:rFonts w:ascii="Times New Roman" w:hAnsi="Times New Roman" w:cs="Times New Roman"/>
          <w:sz w:val="26"/>
          <w:szCs w:val="26"/>
        </w:rPr>
        <w:t>газета" от 30 июля 2010 г. N 168, Собрание законодательства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66CE">
        <w:rPr>
          <w:rFonts w:ascii="Times New Roman" w:hAnsi="Times New Roman" w:cs="Times New Roman"/>
          <w:sz w:val="26"/>
          <w:szCs w:val="26"/>
        </w:rPr>
        <w:t>Федерации от 2 августа 2010 г. N 31, ст. 4179;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366CE">
        <w:rPr>
          <w:rFonts w:ascii="Times New Roman" w:hAnsi="Times New Roman" w:cs="Times New Roman"/>
          <w:sz w:val="26"/>
          <w:szCs w:val="26"/>
        </w:rPr>
        <w:t>- пунктом 3 статьи 34.2 Налогового кодекса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"Российская газета" от 6 августа 1998 г. N 148 - 149, Собрание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законодательства Российской Федерации от 3 августа 1998 г. N 31, ст. 3824;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- муниципальными нормативными правовыми актами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 «Широковское»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, регулирующими правоотношения в данной сфере;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настоящим административным регламентом.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2.6. Исчерпывающий перечень документов, необходимых в соответствии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нормативными правовыми актами для предоставления муниципальной услуги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и услуг, которые являются необходимыми и обязательными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услуги, подлежащих представлению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заявителем.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2.6.1.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Для предоставления муниципальной услуги по даче письменных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разъяснений налогоплательщикам и налоговым агентам по вопросам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применения муниципальных нормативных правовых актов о налогах и сборах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заявитель представляет заявление о даче письменных разъяснений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вопросам применения муниципальных правовых актов о налогах и сборах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(далее - заявление) по форме, указанной в приложении 3 к настоящему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административному регламенту.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2.6.2. Заявитель в своем письменном обращении в обязательном порядке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указывает: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наименование Уполномоченного органа, либо фамилию, имя, отчество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руководителя, либо должность соответствующего лица, которому направлено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письменное обращение;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наименование юридического лица или фамилию, имя, отчество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физического лица, направившего обращение;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адрес заявителя, по которому должен быть направлен ответ;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содержание обращения;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подпись заявителя;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дату обращения.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2.6.3. Письменное обращение юридического лица оформляется на бланке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указанием реквизитов заявителя, даты и регистрационного номера, фамилии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номера телефона исполнителя за подписью руководителя или должностного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лица, имеющего право подписи соответствующих документов.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2.6.4. Обращение, поступившее в форме электронного документа, подлежит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рассмотрению в порядке, установленном настоящим административным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регламентом.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В обращении заявитель в обязательном порядке указывает свои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фамилию, имя, отчество (последнее - при наличии), адрес электронной почты,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если ответ должен быть направлен в форме электронного документа,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почтовый адрес, если ответ должен быть направлен в письменной форме.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Заявитель вправе приложить к такому обращению необходимые документы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материалы в электронной форме либо направить указанные документы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материалы или их копии в письменной форме.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 личном приеме должностным лицом Уполномоченного органа заявитель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предъявляет документ, удостоверяющий его личность, и излагает содержание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своего устного обращения.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2.6.5. Заявление и документы, прилагаемые к заявлению (или их копии),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должны быть составлены на русском языке.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2.6.6. Заявление о предоставлении муниципальной услуги и прилагаемые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документы представляются заявителем в Уполномоченный орган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бумажном носителе непосредственно или направляются почтовым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отправлением.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Заявитель вправе направить заявление и прилагаемые документы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электронной форме.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2.6.7. Запрещено требовать от заявителя представления документов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информации или осуществления действий, представление или осуществление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которых не предусмотрено нормативными правовыми актами, регулирующими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отношения,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озникающие в связи с предоставлением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2.7. Исчерпывающий перечень оснований для отказа в приеме документов,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необходимых для предоставления муниципальной услуги.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Основания для отказа в приеме документов регламентируются нормами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действующего законодательства.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2.8. Исчерпывающий перечень оснований для приостановления или отказа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предоставлении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2.8.1. Основания для приостановления предоставления 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услуги законодательством не предусмотрены, за исключением случая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приостановки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исьменной просьбе заявителя.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2.8.2. Основания для отказа в предоставлении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Ответ на обращение не дается: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- если в письменном обращении не указана фамилия заявителя,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направившего обращение, или не указан почтовый адрес, по которому должен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быть направлен ответ;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- если текст письменного обращения не поддается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прочтению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и оно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подлежит направлению на рассмотрение должностному лицу, о чем в течение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семи дней сообщается заявителю, направившему обращение, если 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фамилия и почтовый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адрес поддаются прочтению;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- если в письменном обращении заявителя содержится вопрос, на который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ему Уполномоченным органом многократно давались письменные ответы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существу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 связи с ранее направляемыми обращениями, и при этом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обращении не приводятся новые доводы или обстоятельства, руководитель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 вправе принять решение о безосновательности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очередного обращения и прекращении переписки с заявителем по данному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вопросу при условии, что указанное обращение и ранее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направляемые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обращения направлялись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полномоченный орган. О данном решении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уведомляется заявитель, направивший обращение;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если ответ по существу поставленного вопроса не может быть дан без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разглашения сведений, составляющих государственную или иную охраняемую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тайну, заявителю, направившему обращение,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сообщается о невозможности дать ответ по существу поставленного в нем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вопроса в связи с недопустимостью разглашения указанных сведений;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- если обращение содержит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нецензурные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либо оскорбительные выражения,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угрозы жизни, здоровью и имуществу должностного лица, а также членов 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семьи.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Заявителю сообщается о недопустимости злоупотребления правом.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2.8.3. После устранения причин, послуживших основаниями для принятия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решения об отказе в предоставлении муниципальной услуги, заявитель вправе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вновь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обратиться в Уполномоченный орган в порядке, установленном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настоящим административным регламентом.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2.9. Перечень услуг, которые являются необходимыми и обязательными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Услуги, которые является необходимыми и обязательными дл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услуги, отсутствуют.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2.10. Порядок, размер и основания взимания пошлины или иной платы,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взимаемой за предоставление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муниципальной услуги осуществляется бесплатно.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2.11. Максимальный срок ожидания в очереди при подаче обращения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редоставлении муниципальной услуги и при получении результата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предоставленной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Время ожидания в очереди при подаче заявления о предоставлении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и при получении результата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не должно превышать 15 минут.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2.12. Срок и порядок регистрации обращения заявителя о предоставлении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2.12.1. Специалист, ответственный за прием и регистрацию заявления,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регистрирует заявление о предоставлении муниципальной услуги в день 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поступления.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 поступлении заявления в электронном виде в нерабочее время оно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регистрируется специалистом, ответственным за прием и регистрацию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заявления, в рабочий день, следующий за днем поступления указанного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заявления.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2.12.2. В случае если заявитель направил заявление о предоставлении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в электронном виде, специалист, ответственный 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прием и регистрацию заявления, в течение двух дней со дня поступления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такого заявления проводит проверку документов.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2.13. Требования к помещениям, в которых предоставляется муниципальная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услуга.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Для инвалидов обеспечиваются условия: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беспрепятственного доступа в здание (помещение), в котором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оказывается муниципальная услуга, наличие пандуса, расширенных проходов,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 также беспрепятственного пользования средствами связи и информацией;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сопровождения инвалидов, имеющих стойкие расстройства функций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зрения и самостоятельного передвижения;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надлежащего размещения оборудования и носителей информации,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необходимых для обеспечения беспрепятственного доступа инвалидов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здание (помещение) и к услугам с учетом ограничений их жизнедеятельности;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дублирования необходимой для инвалидов звуковой и зрительной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информации, а также надписей, знаков и иной текстовой и графической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информации знаками, выполненными рельефно-точечным шрифтом Брайля;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- допуска </w:t>
      </w:r>
      <w:proofErr w:type="spell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сурдопереводчика</w:t>
      </w:r>
      <w:proofErr w:type="spell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тифлосурдопереводчика</w:t>
      </w:r>
      <w:proofErr w:type="spell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в здание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(помещение) Уполномоченного органа;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допуска собаки-проводника в здание (помещение) Уполномоченного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органа при наличии документа, подтверждающего ее специальное обучение;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выделения на бесплатной основе на стоянке (остановке)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автотранспортных средств не менее 10 процентов мест (но не менее одного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места) для парковки специальных автотранспортных средств инвалидов,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которые не должны занимать иные транспортные средства. Инвалиды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пользуются местами для парковки специальных транспортных средств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бесплатно;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оказания инвалидам помощи в преодолении барьеров, мешающих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получению ими услуг наравне с другими лицами.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2.13.2. Помещения для работы с заявителями оборудуются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соответствующими информационными стендами, вывесками, указателями.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Визуальная, текстовая информация о порядке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размещается на информационном стенде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информационном терминале, расположенном в здании Уполномоченного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органа, а также на официальном сайте Уполномоченного органа (официальном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сайте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«Нерчинско-Заводский район»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Оформление визуальной, текстовой информации о порядке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должно соответствовать оптимальному зрительному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слуховому восприятию этой информации заявителями.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2.13.3. Должностные лица, осуществляющие предоставление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услуги, обеспечиваются настольными табличками с указанием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фамилии, имени, отчества (последнее - при наличии) и должности.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2.13.4. Рабочие места должностных лиц оборудуются компьютерами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оргтехникой, позволяющими своевременно и в полном объеме получать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справочную информацию по вопросам предоставления муниципальной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 организовать предоставление муниципальной услуги в полном объеме.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2.13.5. Требования к местам ожидания приема: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при предоставлении муниципальной услуги места ожидания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непосредственного взаимодействия с должностным лицом должны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соответствовать санитарно-эпидемиологическим нормативам,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предусмотренным для общественных помещений;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в местах ожидания приема должны быть предусмотрены сидячие места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для заявителей. Количество мест ожидания определяется исходя из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фактической нагрузки и возможностей для их размещения в здании;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в местах ожидания и непосредственного предоставления 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услуги должны быть соблюдены требования по освещенности и вентиляции,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для заявителей должен быть обеспечен свободный доступ в санитарно-бытовые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омещения;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места, предназначенные для ознакомления заявителей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информационными материалами, оборудуются информационными стендами,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стульями и столами. На столе должны быть ручки, бумага для возможности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оформления документов, образцы и бланки заявлений.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2.13.6. Требования к местам приема заявителей.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Места предоставления муниципальной услуги оборудуются: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противопожарной системой и средствами пожаротушения;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системой оповещения о возникновении чрезвычайной ситуации.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2.14. Показатели доступности и качества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Показателем доступности и качества муниципальной услуги является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возможность: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получать муниципальную услугу своевременно и в соответствии 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стандартом предоставления муниципальной услуги;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получать полную, актуальную и достоверную информацию о порядке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услуги, в том числе с использованием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информационно-коммуникационных технологий;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получать информацию о результате предоставления 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обращаться в досудебном (внесудебном) и (или) судебном порядке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соответствии с законодательством Российской Федерации с жалобой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принятое по 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заявлению решение или на действия (бездействие)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должностных лиц.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2.15. Основные требования к качеству предоставления 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услуги: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своевременность предоставления муниципальной услуги;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достоверность и полнота информирования заявителя о ходе рассмотрения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его обращения;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удобство и доступность получения заявителем информации о порядке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2.15.1. Показателями качества предоставления муниципальной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являются срок рассмотрения заявления, отсутствие или наличие жалоб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действия (бездействие) должностных лиц.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2.15.2. При предоставлении муниципальной услуги: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при направлении обращения почтовым отправлением или в электронной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форме непосредственного взаимодействия заявителя с должностным лицом,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осуществляющим предоставление муниципальной услуги, как правило,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требуется;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при личном обращении заявитель осуществляет взаимодействие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должностным лицом, осуществляющим предоставление 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услуги, при подаче обращения и получении подготовленных в ходе исполнения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документов.</w:t>
      </w:r>
    </w:p>
    <w:p w:rsidR="0095167B" w:rsidRPr="0007093E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Состав, последовательность и сроки</w:t>
      </w:r>
    </w:p>
    <w:p w:rsidR="0095167B" w:rsidRPr="0007093E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 административных действий (процедур),</w:t>
      </w:r>
    </w:p>
    <w:p w:rsidR="0095167B" w:rsidRPr="0007093E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процедуры, требования к порядку ее выполнения, в том</w:t>
      </w:r>
    </w:p>
    <w:p w:rsidR="0095167B" w:rsidRPr="0007093E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числе особенности выполнения </w:t>
      </w:r>
      <w:proofErr w:type="gramStart"/>
      <w:r w:rsidRPr="0007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</w:t>
      </w:r>
      <w:proofErr w:type="gramEnd"/>
    </w:p>
    <w:p w:rsidR="0095167B" w:rsidRPr="0007093E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 в электронной форме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3.1. Состав и последовательность действий при предоставлении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муниципальной услуги включает в себя следующие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административные процедуры: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прием и регистрация заявления и приложенных к нему документов;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рассмотрение заявления и документов, принятие решения о даче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письменных разъяснений по вопросам применения муниципальных правовых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актов о налогах и сборах;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направление результатов рассмотрения заявления: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письменное разъяснение по вопросам применения муниципальных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правовых актов о налогах и сборах;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письменный отказ в предоставлении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3.2. Прием и регистрация заявления и приложенных к нему документов.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3.2.1. Основанием для начала административной процедуры является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поступление в Уполномоченный орган заявления и приложенных к нему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документов.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3.2.2. Заявление, поступившее непосредственно от заявителя, посредством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факсимильной или почтовой связи принимается и регистрируется в день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поступления специалистом, ответственным за прием документов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органа. При личном обращении заявителя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Уполномоченный орган по его просьбе делается отметка о приеме заявления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 копии или втором экземпляре с указанием даты приема заявления.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3.2.3. При личном обращении заявитель предварительно может получить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консультацию должностного лица Уполномоченного органа, ответственного 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информирование, в отношении порядка представления и правильности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оформления заявления.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3.2.4. В день регистрации заявления указанное заявление с приложенными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документами специалист, ответственный за прием документов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органа, передает руководителю Уполномоченного органа.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3.3. Рассмотрение заявления и документов, принятие и направление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заявителю решения.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3.3.1. Основанием для начала административной процедуры является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получение заявления и прилагаемых к нему документов руководителем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3.3.2. Руководитель Уполномоченного органа не позднее рабочего дня,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следующего за днем передачи заявления и прилагаемых к нему документов,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определяет специалиста, ответственного за рассмотрение заявления (далее 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тветственное должностное лицо), путем наложения соответствующей визы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 заявление.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3.3.3. Ответственное должностное лицо рассматривает заявление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приложенными к нему документами и оформляет письменное разъяснение.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Ответ на вопрос предоставляется в простой, четкой и понятной форме 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подписью руководителя Уполномоченного органа либо лица, 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замещающего.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В ответе также указываются фамилия, имя, отчество (последнее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наличии), номер телефона должностного лица, ответственного за подготовку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ответа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бращение.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 рассмотрении обращения ответственное должностное лицо вправе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привлекать иных должностных лиц Уполномоченного органа для оказания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методической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4CF6">
        <w:rPr>
          <w:rFonts w:ascii="Times New Roman" w:hAnsi="Times New Roman" w:cs="Times New Roman"/>
          <w:color w:val="000000"/>
          <w:sz w:val="26"/>
          <w:szCs w:val="26"/>
        </w:rPr>
        <w:t>консультативной помощи.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Ответ на обращение заявителя подписывается руководителем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органа в срок не более двух рабочих дней с момента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получения проекта ответа 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ответственного должностного лица.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После подписания ответа специалист,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ответственный за прием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регистрацию документов, регистрирует ответ в системе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автоматизации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делопроизводства и электронного документооборота с присвоением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исходящего номера и направляет адресату по почте либо вручает адресату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лично в течение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одного рабочего дня с момента подписания.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Ответ на обращение, поступающее в форме электронного документа,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направляется в форме электронного документа по адресу электронной почты,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указанной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обращении, или в письменной форме по почтовому адресу,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указанному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обращении.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3.4. Срок исполнения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Муниципальная услуга предоставляется в течение двух месяцев со дня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поступления заявления в Уполномоченный орган. По решению руководителя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 указанный срок может быть продлен, но не более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чем на один месяц с одновременным информированием заявителя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указанием причин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продления срока.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В случае обнаружения опечатки, ошибки в полученном заявителем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документе, являющемся результатом предоставления муниципальной услуги,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срок рассмотрения заявления об исправлении допущенных опечаток и ошибок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составляет пять дней со дня поступления в Уполномоченный орган указанного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заявления.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3.5. Результатом административной процедуры является: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направление либо передача решения Уполномоченного органа о даче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письменных разъяснений по вопросам применения муниципальных правовых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актов о налогах и сборах;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направление либо передача решения Уполномоченного органа об отказе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даче письменных разъяснений по вопросам применения муниципальных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правовых актов о налогах и сборах.</w:t>
      </w:r>
    </w:p>
    <w:p w:rsidR="0095167B" w:rsidRPr="007A4CF6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4. Формы </w:t>
      </w:r>
      <w:proofErr w:type="gramStart"/>
      <w:r w:rsidRPr="007A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7A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</w:t>
      </w:r>
    </w:p>
    <w:p w:rsidR="0095167B" w:rsidRPr="007A4CF6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административного регламента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4.1. Текущий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последовательности действий,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определенных административными процедурами при предоставлении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услуги, и принятием решений ответственными должностными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лицами осуществляется непрерывно должностным лицом, курирующим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соответствующее направление деятельности, руководителем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4.2. Периодичность осуществления текущего контроля устанавливается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руководителем Уполномоченного органа.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4.3. Контроль за полнотой и качеством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предоставления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Уполномоченным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органом муниципальной услуги включает в себя проведение планового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внепланового контроля, выявление и устранение нарушений прав заявителей,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порядка и сроков предоставления муниципальной услуги, рассмотрение,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принятие решений и подготовку ответов на обращения заинтересованных лиц,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содержащие жалобы (претензии) на действия (бездействие) должностных лиц.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Контроль проводится с целью выявления и устранения нарушений прав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заявителей и привлечения виновных лиц к ответственности. Результаты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контроля отражаются в акте.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4.4. Порядок и периодичность проведения планового контроля выполнения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Уполномоченным органом положений административного регламента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осуществляются в соответствии с планом работы Уполномоченного органа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текущий год. Внеплановый контроль проводится при выявлении нарушений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предоставлению муниципальной услуги или по конкретному обращению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4.5. Проверки полноты и качества предоставления муниципальной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осуществляются на основании правовых актов Уполномоченного органа.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4.6. Решение об осуществлении планового и внепланового контроля полноты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 качества предоставления муниципальной услуги принимается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руководителем Уполномоченного органа.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4.7. Плановый и внеплановый контроль полноты и качества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осуществляется Уполномоченным органом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уполномоченными должностными лицами на основании соответствующих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нормативных правовых актов, в ходе проведения которого запрашиваются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соответствующем структурном подразделении Уполномоченного органа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необходимые документы, и по результатам проверок составляются акты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указанием выявленных нарушений либо их отсутствия.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4.8. Ответственное должностное лицо соответствующего структурного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подразделения Уполномоченного органа в течение трех рабочих дней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момента поступления соответствующего обращения о проведении контроля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направляет уполномоченным должностным лицам затребованные документы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 копии документов, выданных по результатам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4.9. По окончании контроля представленные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документы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уполномоченные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должностные лица в течение тридцати дней возвращают ответственному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должностному лицу соответствующего структурного подразделения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4.10. Ответственность должностных лиц определяется в соответствии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действующим законодательством. По результатам проведенного контроля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случае выявления нарушений прав заявителей, порядка и сроков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 виновные лица привлекаются 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ответственности в порядке, установленном законодательством Российской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Федерации.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4.11. Персональная ответственность должностных лиц за несоблюдение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порядка осуществления административных процедур в ходе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закрепляется в их должностных инструкциях.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4.12. Заявители могут сообщить о нарушении своих прав и законных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интересов, противоправных решениях, действиях или бездействии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должностных лиц, нарушении положений настоящего административного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регламента, некорректном поведении или нарушении служебной этики.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4.13.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предоставлением муниципальной услуги со стороны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физических и юридических лиц осуществляется с использованием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соответствующей информации, размещенной на официальном сайте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Уполномоченного органа (официальном сайте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«Нерчинско-Заводский район»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), а также в порядке и формах, установленных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законодательством Российской Федерации.</w:t>
      </w:r>
    </w:p>
    <w:p w:rsidR="0095167B" w:rsidRPr="007A4CF6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Досудебный (внесудебный) порядок</w:t>
      </w:r>
    </w:p>
    <w:p w:rsidR="0095167B" w:rsidRPr="007A4CF6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обжалования решений и действий (бездействия)</w:t>
      </w:r>
    </w:p>
    <w:p w:rsidR="0095167B" w:rsidRPr="007A4CF6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органа, предоставляющего муниципальную услугу, а</w:t>
      </w:r>
    </w:p>
    <w:p w:rsidR="0095167B" w:rsidRPr="007A4CF6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также должностных лиц, муниципальных служащих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5.1. Порядок обжалования действий (бездействия) Уполномоченного органа,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 также его должностных лиц при предоставлении муниципальной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определяется в соответствии с действующим законодательством Российской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Федерации.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Заявитель (его представитель) имеет право на обжалование действий или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бездействия Уполномоченного органа, должностного лица Уполномоченного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органа, предоставляющего муниципальную услугу, в соответствии </w:t>
      </w:r>
      <w:r w:rsidRPr="007671BF">
        <w:rPr>
          <w:rFonts w:ascii="Times New Roman" w:hAnsi="Times New Roman" w:cs="Times New Roman"/>
          <w:sz w:val="26"/>
          <w:szCs w:val="26"/>
        </w:rPr>
        <w:t>с Федеральным законом N 210-ФЗ "Об организации предоставления государственных и муниципальных услуг"</w:t>
      </w:r>
      <w:r w:rsidRPr="004B72A7">
        <w:rPr>
          <w:rFonts w:ascii="Times New Roman" w:hAnsi="Times New Roman" w:cs="Times New Roman"/>
          <w:color w:val="0000EF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 форме, указанной в приложении 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 настоящему административному регламенту.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Заявитель может обратиться с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жалобой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в следующих случаях: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нарушение срока регистрации обращения о предоставлении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нарушение срока предоставления муниципальной услуги;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требование у заявителя документов или информации либо осуществления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правовыми актами субъектов Российской Федерации, муниципальными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правовыми актами для предоставления муниципальной услуги;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отказ в приеме документов, представление которых предусмотрено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правовыми актами субъектов Российской Федерации, муниципальными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правовыми актами для предоставления муниципальной услуги, у заявителя;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отказ в предоставлении муниципальной услуги, если основания отказа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предусмотрены федеральными законами и принятыми в соответствии с ними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иными нормативными правовыми актами субъектов Российской Федерации,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муниципальными правовыми актами;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затребование с заявителя при предоставлении муниципальной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платы, не предусмотренной нормативными правовыми актами Российской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Федерации, нормативными правовыми актами субъектов Российской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Федерации, муниципальными правовыми актами;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- отказ Уполномоченного органа, его должностного лица, предоставляющего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муниципальную услугу, в исправлении допущенных ими опечаток и ошибок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либо нарушение установленного срока таких исправлений;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нарушение срока или порядка выдачи документов по результатам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- приостановление предоставления муниципальной услуги, если основания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приостановления не предусмотрены федеральными законами и принятыми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соответствии с ними иными нормативными правовыми актами Российской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Федерации, законами и иными нормативными правовыми актами субъектов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Федерации, муниципальными правовыми актами;</w:t>
      </w:r>
      <w:proofErr w:type="gramEnd"/>
    </w:p>
    <w:p w:rsidR="0095167B" w:rsidRPr="007671BF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- требование у заявителя при предоставлении муниципальной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документов или информации, отсутствие и (или) недостоверность которых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указывались при первоначальном отказе в приеме документов, необходимых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для предоставления муниципальной услуги, либо в предоставлении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услуги, за исключением случаев, предусмотренных пунктом 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части 1 статьи 7 </w:t>
      </w:r>
      <w:r w:rsidRPr="007671BF">
        <w:rPr>
          <w:rFonts w:ascii="Times New Roman" w:hAnsi="Times New Roman" w:cs="Times New Roman"/>
          <w:sz w:val="26"/>
          <w:szCs w:val="26"/>
        </w:rPr>
        <w:t>Федерального закона N 210-ФЗ "Об организации предоставления государственных и муниципальных услуг".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5.2. Общие требования к порядку подачи и рассмотрения жалобы: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жалоба подается в письменной форме на бумажном носителе,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электронной форме в Уполномоченный орган. Жалобы на решения и действия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(бездействие) руководителя Уполномоченного органа, предоставляющего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муниципальную услугу, подаются в администрацию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«Широковское»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жалоба на решения и действия (бездействие) руководителя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 (либо лица, его замещающего) может быть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направлена по почте, с использованием информационно-телекоммуникационной сети "Интернет", а также может быть принята приличном приеме заявителя.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5.3. Жалоба должна содержать: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наименование Уполномоченного органа, предоставляющего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муниципальную услугу, должностного лица Уполномоченного органа,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предоставляющего муниципальную услугу, решения и действия (бездействие)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которых обжалуются;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- фамилию, имя, отчество (последнее - при наличии), сведения о месте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жительства заявителя - физического лица либо наименование, сведения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месте нахождения заявителя - юридического лица, а также номер (номера)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контактного телефона, адрес (адреса) электронной почты (при наличии)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почтовый адрес, по которым должен быть направлен ответ заявителю;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сведения об обжалуемых решениях и действиях (бездействии)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органа, должностного лица Уполномоченного органа,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предоставляющего муниципальную услугу;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доводы, на основании которых заявитель не согласен с решением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действием (бездействием) Уполномоченного органа, должностного лица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органа, предоставляющего муниципальную услугу.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Заявителем могут быть представлены документы (при наличии),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подтверждающие доводы заявителя, либо их копии.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5.4.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Жалоба, поступившая в Уполномоченный орган либо в администрацию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«Широковское»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, подлежит рассмотрению в течение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пятнадцати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рабочих дней со дня ее регистрации, а в случае обжалования отказа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Уполномоченного органа в приеме документов у заявителя либо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исправлении допущенных опечаток и ошибок или в случае обжалования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нарушения установленного срока таких исправлений - в течение пяти рабочих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дней со дня ее регистрации.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5.5. По результатам рассмотрения жалобы принимается одно из следующих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решений: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жалоба удовлетворяется, в том числе в форме отмены принятого решения,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исправления допущенных опечаток и ошибок в выданных в результате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 документах;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- в удовлетворении жалобы отказывается.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5.6. Не позднее дня, следующего за днем принятия решения, указанного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пункте 5.5, заявителю в письменной форме и по желанию заявителя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электронной форме направляется мотивированный ответ о результатах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рассмотрения жалобы.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5.6.1. В случае признания жалобы подлежащей удовлетворению в ответе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заявителю дается информация о действиях, осуществляемых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Уполномоченным органом в целях незамедлительного устранения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выявленных нарушений при оказании муниципальной услуги, а также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приносятся извинения за доставленные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неудобства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и указывается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информация о дальнейших действиях, которые необходимо совершить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заявителю в целях получения муниципальной услуги.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5.6.2. В случае признания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жалобы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не подлежащей удовлетворению в ответе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заявителю даются аргументированные разъяснения о причинах принятого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решения, а также информация о порядке обжалования принятого решения.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5.7. В случае установления в ходе или по результатам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рассмотрения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жалобы признаков состава административного правонарушения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преступления должностное лицо, наделенное полномочиями по рассмотрению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жалоб, незамедлительно направляет имеющиеся материалы в органы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прокуратуры.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Если в письменной жалобе не указаны фамилия, имя, отчество (последнее 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 наличии), адрес электронной почты, если ответ должен быть направлен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форме электронного документа, и почтовый адрес, если ответ должен быть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направлен в письменной форме, ответ на жалобу не дается.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Если текст жалобы не поддается прочтению, ответ на жалобу не дается,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чем сообщается в течение семи дней со дня регистрации обращения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заявителю, направившему жалобу, в письменном виде, если его почтовый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адрес поддается прочтению.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Если в жалобе содержится вопрос, на который заявителю неоднократно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давались письменные ответы по существу в связи с ранее направляемыми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жалобами, и при этом в жалобе не приводятся новые доводы или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обстоятельства, руководитель Уполномоченного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органа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либо лицо, 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замещающее, вправе принять решение о безосновательности очередного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обращения и прекращении переписки с заявителем по данному вопросу 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условии, что указанная жалоба и ранее направляемые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жалобы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рассматривались в Уполномоченном органе. О данном решении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письменном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виде уведомляется в течение трех дней с момента принятия решения об этом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заявитель, направивший жалобу.</w:t>
      </w: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5.8. Ответственность за нарушение настоящего административного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регламента наступает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Федерации.</w:t>
      </w:r>
    </w:p>
    <w:p w:rsidR="0095167B" w:rsidRDefault="0095167B" w:rsidP="0095167B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Приложение 1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 по предоставлению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по даче письменных разъяснений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налогоплательщикам и налоговым агентам по вопросам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применения муниципальных нормативных правовых актов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о налогах и сборах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67B" w:rsidRPr="007C0256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1. Информация о местонахождении,</w:t>
      </w:r>
    </w:p>
    <w:p w:rsidR="0095167B" w:rsidRPr="007C0256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графике работы, контактных данных Уполномоченного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C0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ИНФОРМАЦИЯ О МЕСТОНАХОЖДЕНИИ, ГРАФИКЕ РАБОТЫ,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КОНТАКТНЫХ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ДАННЫХ УПОЛНОМОЧЕННОГО ОРГАНА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Местонахождение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с. Нерчинский Завод ул.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Красноармейская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дом 62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График работы понедельник - четверг: с </w:t>
      </w:r>
      <w:r>
        <w:rPr>
          <w:rFonts w:ascii="Times New Roman" w:hAnsi="Times New Roman" w:cs="Times New Roman"/>
          <w:color w:val="000000"/>
          <w:sz w:val="26"/>
          <w:szCs w:val="26"/>
        </w:rPr>
        <w:t>09-00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до 17-</w:t>
      </w:r>
      <w:r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>с 09-00 до 16-00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обеденный перерыв: с 13-00 до 14-00;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выходные дни: суббота, воскресенье.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В предпраздничные дни </w:t>
      </w:r>
      <w:proofErr w:type="spell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продолжительностьвремени</w:t>
      </w:r>
      <w:proofErr w:type="spell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работы Уполномоченного </w:t>
      </w:r>
      <w:proofErr w:type="spell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органасокращается</w:t>
      </w:r>
      <w:proofErr w:type="spell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на 1 час</w:t>
      </w:r>
    </w:p>
    <w:p w:rsidR="0095167B" w:rsidRPr="007671BF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E11AB">
        <w:rPr>
          <w:rFonts w:ascii="Times New Roman" w:hAnsi="Times New Roman" w:cs="Times New Roman"/>
          <w:color w:val="000000"/>
          <w:sz w:val="26"/>
          <w:szCs w:val="26"/>
        </w:rPr>
        <w:t xml:space="preserve">Почтовый адрес </w:t>
      </w:r>
      <w:r w:rsidRPr="007671BF">
        <w:rPr>
          <w:rFonts w:ascii="Times New Roman" w:hAnsi="Times New Roman" w:cs="Times New Roman"/>
          <w:color w:val="000000"/>
          <w:sz w:val="26"/>
          <w:szCs w:val="26"/>
        </w:rPr>
        <w:t>674370, село Нерчинский Завод улица Красноармейская дом 62</w:t>
      </w:r>
    </w:p>
    <w:p w:rsidR="0095167B" w:rsidRPr="007671BF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671BF">
        <w:rPr>
          <w:rFonts w:ascii="Times New Roman" w:hAnsi="Times New Roman" w:cs="Times New Roman"/>
          <w:color w:val="000000"/>
          <w:sz w:val="26"/>
          <w:szCs w:val="26"/>
        </w:rPr>
        <w:t>Телефон: 8(30248)41231.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671BF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почты: </w:t>
      </w:r>
      <w:proofErr w:type="spellStart"/>
      <w:r w:rsidRPr="007671BF">
        <w:rPr>
          <w:rFonts w:ascii="Times New Roman" w:hAnsi="Times New Roman" w:cs="Times New Roman"/>
          <w:color w:val="000000"/>
          <w:sz w:val="26"/>
          <w:szCs w:val="26"/>
        </w:rPr>
        <w:t>E-mail</w:t>
      </w:r>
      <w:proofErr w:type="spellEnd"/>
      <w:r w:rsidRPr="007671B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6" w:tgtFrame="_blank" w:tooltip="ner-zavodadm@mail.ru" w:history="1">
        <w:r w:rsidRPr="007671BF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ner-zavodadm@mail.ru</w:t>
        </w:r>
        <w:r w:rsidRPr="007671BF">
          <w:rPr>
            <w:rStyle w:val="a3"/>
            <w:rFonts w:ascii="Tahoma" w:hAnsi="Tahoma" w:cs="Tahoma"/>
            <w:color w:val="587AB0"/>
            <w:sz w:val="15"/>
            <w:szCs w:val="15"/>
            <w:bdr w:val="none" w:sz="0" w:space="0" w:color="auto" w:frame="1"/>
          </w:rPr>
          <w:t> </w:t>
        </w:r>
      </w:hyperlink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График работы Уполномоченного органа: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понедельник - четверг с </w:t>
      </w:r>
      <w:r>
        <w:rPr>
          <w:rFonts w:ascii="Times New Roman" w:hAnsi="Times New Roman" w:cs="Times New Roman"/>
          <w:color w:val="000000"/>
          <w:sz w:val="26"/>
          <w:szCs w:val="26"/>
        </w:rPr>
        <w:t>09-00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до 17-</w:t>
      </w:r>
      <w:r>
        <w:rPr>
          <w:rFonts w:ascii="Times New Roman" w:hAnsi="Times New Roman" w:cs="Times New Roman"/>
          <w:color w:val="000000"/>
          <w:sz w:val="26"/>
          <w:szCs w:val="26"/>
        </w:rPr>
        <w:t>00 час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, пятница с </w:t>
      </w:r>
      <w:r>
        <w:rPr>
          <w:rFonts w:ascii="Times New Roman" w:hAnsi="Times New Roman" w:cs="Times New Roman"/>
          <w:color w:val="000000"/>
          <w:sz w:val="26"/>
          <w:szCs w:val="26"/>
        </w:rPr>
        <w:t>09-00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до 16-</w:t>
      </w:r>
      <w:r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Переры</w:t>
      </w:r>
      <w:r>
        <w:rPr>
          <w:rFonts w:ascii="Times New Roman" w:hAnsi="Times New Roman" w:cs="Times New Roman"/>
          <w:color w:val="000000"/>
          <w:sz w:val="26"/>
          <w:szCs w:val="26"/>
        </w:rPr>
        <w:t>в на обед: с 13-00 до 14-00 час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, выходные: суббота, воскресенье.</w:t>
      </w:r>
    </w:p>
    <w:p w:rsidR="0095167B" w:rsidRDefault="0095167B" w:rsidP="0095167B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2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 по предоставлению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по даче письменных разъяснений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налогоплательщикам и налоговым агентам по вопросам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применения муниципальных нормативных правовых актов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о налогах и сборах</w:t>
      </w:r>
    </w:p>
    <w:p w:rsidR="0095167B" w:rsidRPr="007C0256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2. Блок-схема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БЛОК-СХЕМА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Прием и регистрация заявления и приложенных к нему документов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Рассмотрение заявления и документов, принятие решения по даче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письменных разъяснений по вопросам применения муниципальных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нормативных правовых актов о налогах и сборах, решения об отказе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даче письменных разъяснений по вопросам применения муниципальных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нормативных правовых актов о налогах и сборах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Направление разъяснений либо передача результата рассмотрения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заявления</w:t>
      </w:r>
    </w:p>
    <w:p w:rsidR="0095167B" w:rsidRDefault="0095167B" w:rsidP="0095167B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3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 по предоставлению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по даче письменных разъяснений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налогоплательщикам и налоговым агентам по вопросам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применения муниципальных нормативных правовых актов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о налогах и сборах</w:t>
      </w: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5167B" w:rsidRPr="007C0256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3. Форма заявления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ФОРМА ЗАЯВЛЕНИЯ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 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(указать наименование Уполномоченного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органа)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от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(Ф.И.О. физического лица)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(Ф.И.О. руководителя организации)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(адрес)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(контактный телефон)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по даче письменных разъяснений по вопросам применения муниципальных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нормативных правовых актов о налогах и сборах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Прошу дать разъяснение по вопросу</w:t>
      </w: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Заявитель: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(Ф.И.О., должность представителя юридического лица,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Ф.И.О. гражданина)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(подпись)</w:t>
      </w: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"__" __________ 20__ г. М.П.</w:t>
      </w:r>
    </w:p>
    <w:p w:rsidR="0095167B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67B" w:rsidRDefault="0095167B" w:rsidP="0095167B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4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 по предоставлению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по даче письменных разъяснений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налогоплательщикам и налоговым агентам по вопросам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применения муниципальных нормативных правовых актов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о налогах и сборах</w:t>
      </w:r>
    </w:p>
    <w:p w:rsidR="0095167B" w:rsidRPr="007C0256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4. Жалоба на решения и действи</w:t>
      </w:r>
      <w:proofErr w:type="gramStart"/>
      <w:r w:rsidRPr="007C0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я(</w:t>
      </w:r>
      <w:proofErr w:type="gramEnd"/>
      <w:r w:rsidRPr="007C0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бездействие)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0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служащего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Кому 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(должность, Ф.И.О. должностного лица)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от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(фамилия, имя, отчество)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Почтовый адрес______________________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Контактные телефоны:________________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Жалоба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на решения и действия (бездействие) органа, предоставляющего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муниципальную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услугу, должностного лица органа, предоставляющего муниципальную услугу, либо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муниципального служащего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Мною "__" __________ 20__ года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(наименование органа, предоставляющего муниципальную услугу)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подано заявление о предоставлении муниципальной услуги по даче письменных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разъяснений по вопросам применения муниципальных правовых актов о налогах и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сборах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 ходе предоставления муниципальной услуги органом, предоставляющим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муниципальную услугу (должностным лицом органа, предоставляющего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муниципальную услугу, либо муниципальным служащим), допущены нарушения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действующего законодательства, выразившиеся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B72A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(краткое изложение обжалуемых решений, действий (бездействия)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оснований, по которым лицо, подающее жалобу,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не согласно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с действием (бездействием) органа или должностного лица, со ссылками на пункты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регламента)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Прошу рассмотреть настоящую жалобу в установленный законом срок, о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результатах рассмотрения и принятых мерах сообщить письменно по </w:t>
      </w:r>
      <w:proofErr w:type="gramStart"/>
      <w:r w:rsidRPr="004B72A7">
        <w:rPr>
          <w:rFonts w:ascii="Times New Roman" w:hAnsi="Times New Roman" w:cs="Times New Roman"/>
          <w:color w:val="000000"/>
          <w:sz w:val="26"/>
          <w:szCs w:val="26"/>
        </w:rPr>
        <w:t>указанному</w:t>
      </w:r>
      <w:proofErr w:type="gramEnd"/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выше почтовому адресу, а также в электронном виде на адрес электронной почты: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_______________________________________________.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__________/___________________/</w:t>
      </w:r>
    </w:p>
    <w:p w:rsidR="0095167B" w:rsidRPr="004B72A7" w:rsidRDefault="0095167B" w:rsidP="0095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(подпись) (расшифровка подписи)</w:t>
      </w:r>
    </w:p>
    <w:p w:rsidR="0095167B" w:rsidRDefault="0095167B" w:rsidP="0095167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B72A7">
        <w:rPr>
          <w:rFonts w:ascii="Times New Roman" w:hAnsi="Times New Roman" w:cs="Times New Roman"/>
          <w:color w:val="000000"/>
          <w:sz w:val="26"/>
          <w:szCs w:val="26"/>
        </w:rPr>
        <w:t>"__" __________ 20__ г__</w:t>
      </w:r>
    </w:p>
    <w:p w:rsidR="00A92EBE" w:rsidRDefault="0095167B" w:rsidP="0095167B"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sectPr w:rsidR="00A9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7F8D"/>
    <w:multiLevelType w:val="hybridMultilevel"/>
    <w:tmpl w:val="826A9E96"/>
    <w:lvl w:ilvl="0" w:tplc="48763B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61A5C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27DF"/>
    <w:multiLevelType w:val="hybridMultilevel"/>
    <w:tmpl w:val="A0F69B48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54D1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2A6F"/>
    <w:multiLevelType w:val="hybridMultilevel"/>
    <w:tmpl w:val="DA98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E00B7"/>
    <w:multiLevelType w:val="hybridMultilevel"/>
    <w:tmpl w:val="21E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714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22C72"/>
    <w:multiLevelType w:val="hybridMultilevel"/>
    <w:tmpl w:val="5EA4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22A4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67B"/>
    <w:rsid w:val="0095167B"/>
    <w:rsid w:val="00A9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16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6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1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5167B"/>
    <w:rPr>
      <w:color w:val="0000FF"/>
      <w:u w:val="single"/>
    </w:rPr>
  </w:style>
  <w:style w:type="paragraph" w:styleId="a4">
    <w:name w:val="Body Text"/>
    <w:basedOn w:val="a"/>
    <w:link w:val="11"/>
    <w:uiPriority w:val="99"/>
    <w:semiHidden/>
    <w:unhideWhenUsed/>
    <w:rsid w:val="0095167B"/>
    <w:pPr>
      <w:widowControl w:val="0"/>
      <w:shd w:val="clear" w:color="auto" w:fill="FFFFFF"/>
      <w:spacing w:before="360" w:after="0" w:line="428" w:lineRule="exact"/>
      <w:jc w:val="both"/>
    </w:pPr>
    <w:rPr>
      <w:rFonts w:ascii="Times New Roman" w:hAnsi="Times New Roman" w:cs="Times New Roman"/>
      <w:sz w:val="33"/>
      <w:szCs w:val="33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167B"/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95167B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6">
    <w:name w:val="List Paragraph"/>
    <w:basedOn w:val="a"/>
    <w:uiPriority w:val="34"/>
    <w:qFormat/>
    <w:rsid w:val="0095167B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Нормальный"/>
    <w:uiPriority w:val="99"/>
    <w:rsid w:val="00951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5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1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95167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semiHidden/>
    <w:unhideWhenUsed/>
    <w:rsid w:val="009516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167B"/>
  </w:style>
  <w:style w:type="paragraph" w:styleId="ab">
    <w:name w:val="Normal (Web)"/>
    <w:basedOn w:val="a"/>
    <w:uiPriority w:val="99"/>
    <w:rsid w:val="0095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51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-zavodadm@mail.ru" TargetMode="External"/><Relationship Id="rId5" Type="http://schemas.openxmlformats.org/officeDocument/2006/relationships/hyperlink" Target="mailto:ner-zavod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7407</Words>
  <Characters>42226</Characters>
  <Application>Microsoft Office Word</Application>
  <DocSecurity>0</DocSecurity>
  <Lines>351</Lines>
  <Paragraphs>99</Paragraphs>
  <ScaleCrop>false</ScaleCrop>
  <Company>DNS</Company>
  <LinksUpToDate>false</LinksUpToDate>
  <CharactersWithSpaces>49534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2021-11-15T01:38:00Z</dcterms:created>
  <dcterms:modified xsi:type="dcterms:W3CDTF">2021-11-15T01:39:00Z</dcterms:modified>
</cp:coreProperties>
</file>