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о доходах, об имуществе и обязательствах имущественного характера государственных 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гражданских служащих, замещающих должности 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6156B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сельского поселения «Булдуруйское»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>, и членов их семей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6BC">
        <w:rPr>
          <w:rFonts w:ascii="Times New Roman" w:hAnsi="Times New Roman" w:cs="Times New Roman"/>
          <w:b/>
          <w:bCs/>
          <w:sz w:val="20"/>
          <w:szCs w:val="20"/>
        </w:rPr>
        <w:t>за период с 01 января по 31 декабр</w:t>
      </w:r>
      <w:r>
        <w:rPr>
          <w:rFonts w:ascii="Times New Roman" w:hAnsi="Times New Roman" w:cs="Times New Roman"/>
          <w:b/>
          <w:bCs/>
          <w:sz w:val="20"/>
          <w:szCs w:val="20"/>
        </w:rPr>
        <w:t>я 202</w:t>
      </w:r>
      <w:r w:rsidR="00F03A8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156BC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3140F3" w:rsidRPr="006156BC" w:rsidRDefault="003140F3" w:rsidP="003140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2012"/>
        <w:gridCol w:w="1552"/>
        <w:gridCol w:w="1528"/>
        <w:gridCol w:w="1025"/>
        <w:gridCol w:w="1440"/>
        <w:gridCol w:w="1487"/>
        <w:gridCol w:w="1516"/>
        <w:gridCol w:w="996"/>
        <w:gridCol w:w="1434"/>
      </w:tblGrid>
      <w:tr w:rsidR="003140F3" w:rsidRPr="001D28E8" w:rsidTr="00C86979">
        <w:trPr>
          <w:trHeight w:val="1103"/>
        </w:trPr>
        <w:tc>
          <w:tcPr>
            <w:tcW w:w="0" w:type="auto"/>
            <w:vMerge w:val="restart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государственного гражданского служащего</w:t>
            </w:r>
          </w:p>
        </w:tc>
        <w:tc>
          <w:tcPr>
            <w:tcW w:w="0" w:type="auto"/>
            <w:vMerge w:val="restart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0" w:type="auto"/>
            <w:vMerge w:val="restart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2020</w:t>
            </w: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0" w:type="auto"/>
            <w:gridSpan w:val="3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имущества,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3140F3" w:rsidRPr="001D28E8" w:rsidTr="00C86979">
        <w:trPr>
          <w:trHeight w:val="1257"/>
        </w:trPr>
        <w:tc>
          <w:tcPr>
            <w:tcW w:w="0" w:type="auto"/>
            <w:vMerge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3140F3" w:rsidRPr="001D28E8" w:rsidTr="00C86979">
        <w:trPr>
          <w:trHeight w:val="179"/>
        </w:trPr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40F3" w:rsidRPr="001D28E8" w:rsidTr="00C86979">
        <w:trPr>
          <w:trHeight w:val="1347"/>
        </w:trPr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«Булдуруйское» 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Чумакова Галина Васильевна 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Чумаков Василий Юрьевич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Чумакова Юлия Васильевна </w:t>
            </w:r>
          </w:p>
        </w:tc>
        <w:tc>
          <w:tcPr>
            <w:tcW w:w="0" w:type="auto"/>
            <w:vAlign w:val="center"/>
          </w:tcPr>
          <w:p w:rsidR="003140F3" w:rsidRDefault="00F03A8A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509 261,11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F03A8A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535 311,78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1D28E8" w:rsidRDefault="00F03A8A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35 260,16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 А3 11113-03 год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НУ-200 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0F3" w:rsidRPr="001D28E8" w:rsidTr="00C86979">
        <w:trPr>
          <w:trHeight w:val="77"/>
        </w:trPr>
        <w:tc>
          <w:tcPr>
            <w:tcW w:w="0" w:type="auto"/>
            <w:vAlign w:val="center"/>
          </w:tcPr>
          <w:p w:rsidR="003140F3" w:rsidRPr="001D28E8" w:rsidRDefault="003140F3" w:rsidP="00B57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сельского поселения «Булдуруйское» 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Таскина Олеся Андреевна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Таскина Ксения Викторовна 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F03A8A" w:rsidP="00F0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370 240,89</w:t>
            </w:r>
          </w:p>
          <w:p w:rsidR="003140F3" w:rsidRDefault="003140F3" w:rsidP="00F0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3140F3" w:rsidRDefault="00F03A8A" w:rsidP="00F0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16 987,00</w:t>
            </w:r>
          </w:p>
          <w:p w:rsidR="003140F3" w:rsidRDefault="003140F3" w:rsidP="00314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3140F3" w:rsidRDefault="003140F3" w:rsidP="00F03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3140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3140F3" w:rsidRDefault="003140F3" w:rsidP="00314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B52A78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C8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C869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979" w:rsidRDefault="00C86979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0F3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0F3" w:rsidRPr="001D28E8" w:rsidRDefault="003140F3" w:rsidP="00B579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D0D" w:rsidRDefault="00913D0D"/>
    <w:sectPr w:rsidR="00913D0D" w:rsidSect="00C86979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0F3"/>
    <w:rsid w:val="000152A2"/>
    <w:rsid w:val="003140F3"/>
    <w:rsid w:val="00913D0D"/>
    <w:rsid w:val="00BD6DA2"/>
    <w:rsid w:val="00C86979"/>
    <w:rsid w:val="00F0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2021-08-30T11:45:00Z</dcterms:created>
  <dcterms:modified xsi:type="dcterms:W3CDTF">2022-04-28T11:27:00Z</dcterms:modified>
</cp:coreProperties>
</file>