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08" w:rsidRPr="00D95B85" w:rsidRDefault="00422208" w:rsidP="004222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D95B8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Анализ финансовых, экономических, социальных и иных показателей </w:t>
      </w:r>
    </w:p>
    <w:p w:rsidR="00422208" w:rsidRPr="00D95B85" w:rsidRDefault="00422208" w:rsidP="004222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D95B8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развития малого и среднего предпринимательства и эффективности </w:t>
      </w:r>
    </w:p>
    <w:p w:rsidR="00422208" w:rsidRPr="00D95B85" w:rsidRDefault="00422208" w:rsidP="004222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D95B8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применения мер по его развитию, прогноза развития малого и среднего предпринимательства на территории </w:t>
      </w:r>
      <w:r w:rsidR="00DD1E4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муниципального района «Нерчинско-Заводский район»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за 20</w:t>
      </w:r>
      <w:r w:rsidR="00DD1E4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год</w:t>
      </w:r>
      <w:r w:rsidR="00DD1E4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22208" w:rsidRPr="00D95B85" w:rsidRDefault="00422208" w:rsidP="004222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422208" w:rsidRPr="00D95B85" w:rsidRDefault="00422208" w:rsidP="004222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95B8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прогноза развития малого и среднего предпринимательства на территории </w:t>
      </w:r>
      <w:r w:rsidR="00CC663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муниципального района «Нерчинско-Заводский район» </w:t>
      </w:r>
      <w:r w:rsidRPr="00D95B8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D95B85">
        <w:rPr>
          <w:rFonts w:ascii="Times New Roman" w:eastAsia="Times New Roman" w:hAnsi="Times New Roman"/>
          <w:sz w:val="24"/>
          <w:szCs w:val="24"/>
          <w:lang w:eastAsia="ru-RU"/>
        </w:rPr>
        <w:t>подготовлен на основании статьи 11 Федерального закона от 24 июля 2007 г. № 209-ФЗ «О развитии малого и среднего предпринимательства в Российской Федерации».</w:t>
      </w:r>
      <w:proofErr w:type="gramEnd"/>
    </w:p>
    <w:p w:rsidR="00422208" w:rsidRPr="00D95B85" w:rsidRDefault="00422208" w:rsidP="00422208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B85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данным реестра субъектов малого и среднего предпринимательства на территории </w:t>
      </w:r>
      <w:r w:rsidR="00CC663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муниципального района «Нерчинско-Заводский район» </w:t>
      </w:r>
      <w:r w:rsidR="00CC663D" w:rsidRPr="00D95B8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D95B85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зарегистрировано:</w:t>
      </w:r>
    </w:p>
    <w:p w:rsidR="00422208" w:rsidRPr="00422208" w:rsidRDefault="001F3888" w:rsidP="0042220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на </w:t>
      </w:r>
      <w:r w:rsidR="001909A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.01.20</w:t>
      </w:r>
      <w:r w:rsidR="00CC663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22</w:t>
      </w:r>
      <w:r w:rsidR="00422208" w:rsidRPr="0042220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года </w:t>
      </w:r>
      <w:r w:rsidR="00521B6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15 юридических лиц, 100</w:t>
      </w:r>
      <w:r w:rsidR="000E71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422208" w:rsidRPr="0042220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индивидуальных предпринимателей; </w:t>
      </w:r>
    </w:p>
    <w:p w:rsidR="00422208" w:rsidRPr="00AE4EFE" w:rsidRDefault="00422208" w:rsidP="004222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EFE">
        <w:rPr>
          <w:rFonts w:ascii="Times New Roman" w:hAnsi="Times New Roman"/>
          <w:sz w:val="24"/>
          <w:szCs w:val="24"/>
          <w:shd w:val="clear" w:color="auto" w:fill="FFFFFF"/>
        </w:rPr>
        <w:t xml:space="preserve">Конкурсы на получение грантов начинающим субъектам малого и среднего предпринимательства в </w:t>
      </w:r>
      <w:r w:rsidR="0071376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муниципальном районе «Нерчинско-Заводский район» </w:t>
      </w:r>
      <w:r w:rsidR="00713762" w:rsidRPr="00D95B8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AE4EFE">
        <w:rPr>
          <w:rFonts w:ascii="Times New Roman" w:hAnsi="Times New Roman"/>
          <w:sz w:val="24"/>
          <w:szCs w:val="24"/>
          <w:shd w:val="clear" w:color="auto" w:fill="FFFFFF"/>
        </w:rPr>
        <w:t>в 20</w:t>
      </w:r>
      <w:r w:rsidR="00713762">
        <w:rPr>
          <w:rFonts w:ascii="Times New Roman" w:hAnsi="Times New Roman"/>
          <w:sz w:val="24"/>
          <w:szCs w:val="24"/>
          <w:shd w:val="clear" w:color="auto" w:fill="FFFFFF"/>
        </w:rPr>
        <w:t>21</w:t>
      </w:r>
      <w:r w:rsidRPr="00AE4EFE">
        <w:rPr>
          <w:rFonts w:ascii="Times New Roman" w:hAnsi="Times New Roman"/>
          <w:sz w:val="24"/>
          <w:szCs w:val="24"/>
          <w:shd w:val="clear" w:color="auto" w:fill="FFFFFF"/>
        </w:rPr>
        <w:t xml:space="preserve"> году не проводились.</w:t>
      </w:r>
      <w:r w:rsidRPr="00AE4EF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422208" w:rsidRDefault="00422208" w:rsidP="004222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95B85">
        <w:rPr>
          <w:rFonts w:ascii="Times New Roman" w:hAnsi="Times New Roman"/>
          <w:sz w:val="24"/>
          <w:szCs w:val="24"/>
        </w:rPr>
        <w:t xml:space="preserve">В целом на территории </w:t>
      </w:r>
      <w:r w:rsidR="0071376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муниципального района «Нерчинско-Заводский район» </w:t>
      </w:r>
      <w:r w:rsidR="00713762" w:rsidRPr="00D95B8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D95B85">
        <w:rPr>
          <w:rFonts w:ascii="Times New Roman" w:hAnsi="Times New Roman"/>
          <w:sz w:val="24"/>
          <w:szCs w:val="24"/>
        </w:rPr>
        <w:t>прослеживается положительная динамика развития субъектов малого и среднего предпринимательства.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B85">
        <w:rPr>
          <w:rFonts w:ascii="Times New Roman" w:hAnsi="Times New Roman"/>
          <w:sz w:val="24"/>
          <w:szCs w:val="24"/>
        </w:rPr>
        <w:t xml:space="preserve">Структура малого и среднего предпринимательства на территории </w:t>
      </w:r>
      <w:r w:rsidR="0071376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муниципального района «Нерчинско-Заводский район» </w:t>
      </w:r>
      <w:r w:rsidRPr="00D95B85">
        <w:rPr>
          <w:rFonts w:ascii="Times New Roman" w:hAnsi="Times New Roman"/>
          <w:sz w:val="24"/>
          <w:szCs w:val="24"/>
        </w:rPr>
        <w:t xml:space="preserve">по видам экономической деятельности в течение ряда лет остается практически неизменной. </w:t>
      </w:r>
      <w:r w:rsidRPr="00CE2A62">
        <w:rPr>
          <w:rFonts w:ascii="Times New Roman" w:hAnsi="Times New Roman"/>
          <w:sz w:val="24"/>
          <w:szCs w:val="24"/>
          <w:shd w:val="clear" w:color="auto" w:fill="FFFFFF"/>
        </w:rPr>
        <w:t>Сельскохозяйственное производство и сфера торговли является наиболее предпочтительной для малого бизнеса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22208" w:rsidRPr="00CE2A62" w:rsidRDefault="00422208" w:rsidP="004222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 официальном сайте администрации </w:t>
      </w:r>
      <w:r w:rsidR="0071376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муниципального района «Нерчинско-Заводский район» </w:t>
      </w:r>
      <w:r w:rsidR="00713762" w:rsidRPr="00D95B8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создан </w:t>
      </w:r>
      <w:r w:rsidR="00F54F9C">
        <w:rPr>
          <w:rFonts w:ascii="Times New Roman" w:hAnsi="Times New Roman"/>
          <w:sz w:val="24"/>
          <w:szCs w:val="24"/>
          <w:shd w:val="clear" w:color="auto" w:fill="FFFFFF"/>
        </w:rPr>
        <w:t>раздел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«Малое и среднее предпринимательство» где размещена информация о малом и среднем бизнесе.</w:t>
      </w:r>
    </w:p>
    <w:p w:rsidR="00422208" w:rsidRDefault="00422208" w:rsidP="004222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2208" w:rsidRPr="00AE4EFE" w:rsidRDefault="00422208" w:rsidP="0042220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E4EFE">
        <w:rPr>
          <w:rFonts w:ascii="Times New Roman" w:hAnsi="Times New Roman"/>
          <w:color w:val="3B2D36"/>
          <w:sz w:val="24"/>
          <w:szCs w:val="24"/>
          <w:shd w:val="clear" w:color="auto" w:fill="FFFFFF"/>
        </w:rPr>
        <w:t>Развитие инфраструктуры поддержки субъектов малого и среднего предпринимательства</w:t>
      </w:r>
    </w:p>
    <w:p w:rsidR="00422208" w:rsidRPr="00D95B85" w:rsidRDefault="00422208" w:rsidP="004222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1B23">
        <w:rPr>
          <w:rFonts w:ascii="Times New Roman" w:eastAsia="Times New Roman" w:hAnsi="Times New Roman"/>
          <w:sz w:val="24"/>
          <w:szCs w:val="24"/>
          <w:lang w:eastAsia="ru-RU"/>
        </w:rPr>
        <w:t>В настоящее время в </w:t>
      </w:r>
      <w:r w:rsidR="00AE53F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муниципальном районе «Нерчинско-Заводский район» </w:t>
      </w:r>
      <w:r w:rsidR="00AE53F4" w:rsidRPr="00D95B8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351B23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организаций, входящих в инфраструктуру поддержки субъектов малого и среднего предпринимательства, оказывающих услуги субъектам малого и среднего предпринимательства, не зарегистрировано. </w:t>
      </w:r>
      <w:r w:rsidR="00F54F9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351B23">
        <w:rPr>
          <w:rFonts w:ascii="Times New Roman" w:eastAsia="Times New Roman" w:hAnsi="Times New Roman"/>
          <w:sz w:val="24"/>
          <w:szCs w:val="24"/>
          <w:lang w:eastAsia="ru-RU"/>
        </w:rPr>
        <w:t>ероприяти</w:t>
      </w:r>
      <w:r w:rsidR="00F54F9C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51B23">
        <w:rPr>
          <w:rFonts w:ascii="Times New Roman" w:eastAsia="Times New Roman" w:hAnsi="Times New Roman"/>
          <w:sz w:val="24"/>
          <w:szCs w:val="24"/>
          <w:lang w:eastAsia="ru-RU"/>
        </w:rPr>
        <w:t>, направленны</w:t>
      </w:r>
      <w:r w:rsidR="00F54F9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51B23">
        <w:rPr>
          <w:rFonts w:ascii="Times New Roman" w:eastAsia="Times New Roman" w:hAnsi="Times New Roman"/>
          <w:sz w:val="24"/>
          <w:szCs w:val="24"/>
          <w:lang w:eastAsia="ru-RU"/>
        </w:rPr>
        <w:t xml:space="preserve"> на поддержку и развитие малого и среднего предпринимательства </w:t>
      </w:r>
      <w:r w:rsidR="00F54F9C">
        <w:rPr>
          <w:rFonts w:ascii="Times New Roman" w:eastAsia="Times New Roman" w:hAnsi="Times New Roman"/>
          <w:sz w:val="24"/>
          <w:szCs w:val="24"/>
          <w:lang w:eastAsia="ru-RU"/>
        </w:rPr>
        <w:t>осуществляются АО «Корпорация МСП»</w:t>
      </w:r>
      <w:r w:rsidRPr="00351B2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2208" w:rsidRPr="00D95B85" w:rsidRDefault="00422208" w:rsidP="004222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B85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структуре </w:t>
      </w:r>
      <w:r w:rsidR="001F3888">
        <w:rPr>
          <w:rFonts w:ascii="Times New Roman" w:eastAsia="Times New Roman" w:hAnsi="Times New Roman"/>
          <w:sz w:val="24"/>
          <w:szCs w:val="24"/>
          <w:lang w:eastAsia="ru-RU"/>
        </w:rPr>
        <w:t>малое предпринимательство за 20</w:t>
      </w:r>
      <w:r w:rsidR="00AE53F4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D95B8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распределено</w:t>
      </w:r>
    </w:p>
    <w:p w:rsidR="00422208" w:rsidRPr="00D95B85" w:rsidRDefault="00422208" w:rsidP="004222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B85">
        <w:rPr>
          <w:rFonts w:ascii="Times New Roman" w:eastAsia="Times New Roman" w:hAnsi="Times New Roman"/>
          <w:sz w:val="24"/>
          <w:szCs w:val="24"/>
          <w:lang w:eastAsia="ru-RU"/>
        </w:rPr>
        <w:t>следующим образом: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832"/>
        <w:gridCol w:w="1955"/>
        <w:gridCol w:w="2218"/>
      </w:tblGrid>
      <w:tr w:rsidR="00422208" w:rsidRPr="007942B0" w:rsidTr="00DC152B">
        <w:tc>
          <w:tcPr>
            <w:tcW w:w="0" w:type="auto"/>
            <w:vMerge w:val="restar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экономической деятельности согласно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бщероссийско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</w:t>
            </w: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классификатор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видов экономической деятельности (ОКВЭД) </w:t>
            </w:r>
          </w:p>
        </w:tc>
        <w:tc>
          <w:tcPr>
            <w:tcW w:w="0" w:type="auto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422208" w:rsidRPr="007942B0" w:rsidTr="00DC152B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422208" w:rsidRPr="007942B0" w:rsidTr="00DC152B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предприниматели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7E771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521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7E7718" w:rsidP="001B2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521B6A" w:rsidP="001B2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А</w:t>
            </w:r>
            <w:r w:rsidRPr="00D95B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С</w:t>
            </w:r>
            <w:r w:rsidRPr="007942B0">
              <w:rPr>
                <w:rStyle w:val="a3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ельское, лесное хозяйство, охота, рыболовство и рыбоводство</w:t>
            </w:r>
            <w:r w:rsidR="001909A9">
              <w:rPr>
                <w:rStyle w:val="a3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1909A9" w:rsidRPr="001909A9">
              <w:rPr>
                <w:rStyle w:val="a3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>(01-03)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6E6B70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6E6B70" w:rsidP="003F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D27F62" w:rsidP="003F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6E6B70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6B70" w:rsidRPr="00D95B85" w:rsidRDefault="006E6B70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В. </w:t>
            </w:r>
            <w:r w:rsidR="00596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Добыча полезных ископаемых </w:t>
            </w:r>
            <w:r w:rsidR="007A7D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(05</w:t>
            </w:r>
            <w:r w:rsidR="005965C8" w:rsidRPr="005965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-09)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E6B70" w:rsidRDefault="00D814C1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E6B70" w:rsidRDefault="007A7DA0" w:rsidP="003F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E6B70" w:rsidRDefault="007A7DA0" w:rsidP="003F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С. </w:t>
            </w:r>
            <w:hyperlink r:id="rId5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Обрабатывающие производства</w:t>
              </w:r>
            </w:hyperlink>
            <w:r w:rsidR="001909A9">
              <w:t xml:space="preserve"> </w:t>
            </w:r>
            <w:r w:rsidR="001909A9" w:rsidRPr="001909A9">
              <w:rPr>
                <w:sz w:val="16"/>
                <w:szCs w:val="16"/>
              </w:rPr>
              <w:t>(10-39)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D814C1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D814C1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D814C1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 F. Строительство</w:t>
            </w:r>
            <w:r w:rsidR="0019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09A9" w:rsidRPr="001909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(41-43)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1E7" w:rsidRPr="00D95B85" w:rsidRDefault="00DE61E7" w:rsidP="00DE6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DE61E7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1E7" w:rsidRPr="00D95B85" w:rsidRDefault="00DE61E7" w:rsidP="00DE6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G. </w:t>
            </w:r>
            <w:hyperlink r:id="rId6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Торговля оптовая и розничная; ремонт автотранспортных средств и мотоциклов</w:t>
              </w:r>
            </w:hyperlink>
            <w:r w:rsidR="001909A9">
              <w:t xml:space="preserve"> </w:t>
            </w:r>
            <w:r w:rsidR="001909A9" w:rsidRPr="001909A9">
              <w:rPr>
                <w:sz w:val="16"/>
                <w:szCs w:val="16"/>
              </w:rPr>
              <w:t>(45-47)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1B30C7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1B30C7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1B30C7" w:rsidP="003F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H. </w:t>
            </w:r>
            <w:hyperlink r:id="rId7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Транспортировка и хранение</w:t>
              </w:r>
            </w:hyperlink>
            <w:r w:rsidR="001909A9">
              <w:t xml:space="preserve"> </w:t>
            </w:r>
            <w:r w:rsidR="001909A9" w:rsidRPr="001909A9">
              <w:rPr>
                <w:sz w:val="16"/>
                <w:szCs w:val="16"/>
              </w:rPr>
              <w:t>(49-51)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1B30C7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1B30C7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1B30C7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I. </w:t>
            </w:r>
            <w:hyperlink r:id="rId8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Деятельность гостиниц и предприятий общественного питания</w:t>
              </w:r>
            </w:hyperlink>
            <w:r w:rsidR="001909A9">
              <w:t xml:space="preserve"> </w:t>
            </w:r>
            <w:r w:rsidR="001909A9" w:rsidRPr="001909A9">
              <w:rPr>
                <w:sz w:val="16"/>
                <w:szCs w:val="16"/>
              </w:rPr>
              <w:t>(55-56)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E02EA6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E02EA6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E02EA6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M. </w:t>
            </w:r>
            <w:hyperlink r:id="rId9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Деятельность профессиональная, научная и техническая</w:t>
              </w:r>
            </w:hyperlink>
            <w:r w:rsidR="001909A9">
              <w:t xml:space="preserve"> </w:t>
            </w:r>
            <w:r w:rsidR="001909A9" w:rsidRPr="001909A9">
              <w:rPr>
                <w:sz w:val="16"/>
                <w:szCs w:val="16"/>
              </w:rPr>
              <w:t>(69-76)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BC764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BC764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BC764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N. Деятельность административная и сопутствующие дополнительные услуги</w:t>
            </w:r>
            <w:r w:rsidR="0019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09A9" w:rsidRPr="001909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(77-84)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2E7311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A450C9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A450C9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Q.  </w:t>
            </w:r>
            <w:hyperlink r:id="rId10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Деятельность в области здравоохранения и социальных услуг</w:t>
              </w:r>
            </w:hyperlink>
            <w:r w:rsidR="001909A9">
              <w:t xml:space="preserve"> </w:t>
            </w:r>
            <w:r w:rsidR="001909A9" w:rsidRPr="001909A9">
              <w:rPr>
                <w:sz w:val="16"/>
                <w:szCs w:val="16"/>
              </w:rPr>
              <w:t>(85-88)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2E7311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A450C9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A450C9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 w:rsidRPr="00D95B85">
              <w:rPr>
                <w:b w:val="0"/>
                <w:sz w:val="24"/>
                <w:szCs w:val="24"/>
              </w:rPr>
              <w:t xml:space="preserve">Раздел </w:t>
            </w:r>
            <w:r w:rsidRPr="00D95B85">
              <w:rPr>
                <w:b w:val="0"/>
                <w:sz w:val="24"/>
                <w:szCs w:val="24"/>
                <w:lang w:val="en-US"/>
              </w:rPr>
              <w:t>R</w:t>
            </w:r>
            <w:r w:rsidRPr="00D95B85">
              <w:rPr>
                <w:b w:val="0"/>
                <w:sz w:val="24"/>
                <w:szCs w:val="24"/>
              </w:rPr>
              <w:t>.</w:t>
            </w:r>
            <w:r w:rsidRPr="00D95B85">
              <w:rPr>
                <w:sz w:val="24"/>
                <w:szCs w:val="24"/>
              </w:rPr>
              <w:t xml:space="preserve">  </w:t>
            </w:r>
            <w:r w:rsidRPr="00D95B85">
              <w:rPr>
                <w:b w:val="0"/>
                <w:bCs w:val="0"/>
                <w:sz w:val="24"/>
                <w:szCs w:val="24"/>
              </w:rPr>
              <w:t>Деятельность творческая, деятельность в области искусства и организации развлечений</w:t>
            </w:r>
            <w:r w:rsidR="001909A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1909A9" w:rsidRPr="001909A9">
              <w:rPr>
                <w:b w:val="0"/>
                <w:bCs w:val="0"/>
                <w:sz w:val="16"/>
                <w:szCs w:val="16"/>
              </w:rPr>
              <w:t>(90-95)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1B2E12" w:rsidRDefault="002E7311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2E7311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2E7311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S. </w:t>
            </w:r>
            <w:hyperlink r:id="rId11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Предоставление прочих видов услуг</w:t>
              </w:r>
            </w:hyperlink>
            <w:r w:rsidR="001909A9">
              <w:t xml:space="preserve"> </w:t>
            </w:r>
            <w:r w:rsidR="001909A9" w:rsidRPr="001909A9">
              <w:rPr>
                <w:sz w:val="16"/>
                <w:szCs w:val="16"/>
              </w:rPr>
              <w:t>(96-99)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2E7311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2E7311" w:rsidP="003F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2E7311" w:rsidP="003F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22208" w:rsidRDefault="00422208" w:rsidP="005813A0">
      <w:pPr>
        <w:pBdr>
          <w:bottom w:val="dashed" w:sz="6" w:space="8" w:color="C4C4C3"/>
        </w:pBdr>
        <w:shd w:val="clear" w:color="auto" w:fill="FFFFFF"/>
        <w:spacing w:after="120" w:line="240" w:lineRule="auto"/>
        <w:jc w:val="center"/>
        <w:outlineLvl w:val="0"/>
        <w:rPr>
          <w:rFonts w:ascii="Tahoma" w:eastAsia="Times New Roman" w:hAnsi="Tahoma" w:cs="Tahoma"/>
          <w:b/>
          <w:bCs/>
          <w:color w:val="18477A"/>
          <w:kern w:val="36"/>
          <w:sz w:val="25"/>
          <w:szCs w:val="25"/>
          <w:lang w:eastAsia="ru-RU"/>
        </w:rPr>
      </w:pPr>
      <w:r w:rsidRPr="00D95B8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B2E12" w:rsidRPr="001B2E12" w:rsidRDefault="001B2E12" w:rsidP="001B2E12">
      <w:pPr>
        <w:spacing w:after="0" w:line="240" w:lineRule="auto"/>
        <w:ind w:firstLine="90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E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Показатели развития малого и среднего предпринимательства </w:t>
      </w:r>
    </w:p>
    <w:p w:rsidR="001B2E12" w:rsidRPr="001B2E12" w:rsidRDefault="001B2E12" w:rsidP="00F54F9C">
      <w:pPr>
        <w:spacing w:after="0" w:line="240" w:lineRule="auto"/>
        <w:ind w:firstLine="90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E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proofErr w:type="gramStart"/>
      <w:r w:rsidR="00521B6A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муниципальному</w:t>
      </w:r>
      <w:proofErr w:type="gramEnd"/>
      <w:r w:rsidR="00521B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«Нерчинско-Заводский район»</w:t>
      </w:r>
      <w:r w:rsidRPr="001B2E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B2E12" w:rsidRPr="001B2E12" w:rsidRDefault="001B2E12" w:rsidP="001B2E12">
      <w:pPr>
        <w:spacing w:after="0" w:line="240" w:lineRule="auto"/>
        <w:ind w:firstLine="90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E12">
        <w:rPr>
          <w:rFonts w:ascii="Times New Roman" w:eastAsia="Times New Roman" w:hAnsi="Times New Roman"/>
          <w:b/>
          <w:sz w:val="24"/>
          <w:szCs w:val="24"/>
          <w:lang w:eastAsia="ru-RU"/>
        </w:rPr>
        <w:t>за 20</w:t>
      </w:r>
      <w:r w:rsidR="00521B6A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Pr="001B2E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tbl>
      <w:tblPr>
        <w:tblpPr w:leftFromText="180" w:rightFromText="180" w:vertAnchor="text" w:horzAnchor="margin" w:tblpY="132"/>
        <w:tblW w:w="9271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24"/>
        <w:gridCol w:w="6521"/>
        <w:gridCol w:w="2126"/>
      </w:tblGrid>
      <w:tr w:rsidR="001B2E12" w:rsidRPr="001B2E12" w:rsidTr="00B91F8C">
        <w:trPr>
          <w:cantSplit/>
          <w:trHeight w:val="37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B2E12" w:rsidRPr="001B2E12" w:rsidTr="00B91F8C">
        <w:trPr>
          <w:cantSplit/>
          <w:trHeight w:val="615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B2E12" w:rsidRPr="001B2E12" w:rsidRDefault="001B2E12" w:rsidP="001B2E12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2E12" w:rsidRPr="001B2E12" w:rsidRDefault="001B2E12" w:rsidP="00521B6A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F54F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521B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B2E12" w:rsidRPr="001B2E12" w:rsidTr="00B91F8C">
        <w:trPr>
          <w:trHeight w:val="2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субъектов малого и среднего предпринимательства (включая индивидуальных предпринимателей), единиц, в том числе: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521B6A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</w:tr>
      <w:tr w:rsidR="001B2E12" w:rsidRPr="001B2E12" w:rsidTr="00B91F8C">
        <w:trPr>
          <w:trHeight w:val="2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ind w:left="284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numPr>
                <w:ilvl w:val="0"/>
                <w:numId w:val="1"/>
              </w:numPr>
              <w:tabs>
                <w:tab w:val="left" w:pos="369"/>
              </w:tabs>
              <w:spacing w:after="120" w:line="240" w:lineRule="auto"/>
              <w:ind w:left="0" w:firstLine="8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юридические лица, единиц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6A012B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1B2E12" w:rsidRPr="001B2E12" w:rsidTr="00B91F8C">
        <w:trPr>
          <w:trHeight w:val="2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ind w:left="644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numPr>
                <w:ilvl w:val="0"/>
                <w:numId w:val="1"/>
              </w:numPr>
              <w:tabs>
                <w:tab w:val="left" w:pos="227"/>
                <w:tab w:val="left" w:pos="369"/>
              </w:tabs>
              <w:spacing w:after="120" w:line="240" w:lineRule="auto"/>
              <w:ind w:left="85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предприниматели, 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6A012B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B2E12" w:rsidRPr="001B2E12" w:rsidTr="00B91F8C">
        <w:trPr>
          <w:trHeight w:val="5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569D" w:rsidRPr="001B2E12" w:rsidRDefault="0012569D" w:rsidP="001B2E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56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Default="0012569D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  <w:p w:rsidR="00213D17" w:rsidRPr="001B2E12" w:rsidRDefault="00213D17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2E12" w:rsidRPr="001B2E12" w:rsidTr="00B91F8C">
        <w:trPr>
          <w:trHeight w:val="503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Численность населения муниципалитета, человек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986C99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8798</w:t>
            </w:r>
          </w:p>
        </w:tc>
      </w:tr>
      <w:tr w:rsidR="001B2E12" w:rsidRPr="001B2E12" w:rsidTr="00B91F8C">
        <w:trPr>
          <w:trHeight w:val="503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2569D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56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2569D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</w:tr>
      <w:tr w:rsidR="001B2E12" w:rsidRPr="001B2E12" w:rsidTr="00B91F8C">
        <w:trPr>
          <w:trHeight w:val="503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C92BDF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инвестиций в основной капитал (за исключением бюджетных средств) в расчете на 1 жителя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C92BDF" w:rsidP="00C71ECE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11827,00</w:t>
            </w:r>
          </w:p>
        </w:tc>
      </w:tr>
    </w:tbl>
    <w:p w:rsidR="001B2E12" w:rsidRDefault="001B2E12" w:rsidP="001B2E12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2E12" w:rsidRDefault="001B2E12" w:rsidP="001B2E12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E12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малого и среднего бизнеса</w:t>
      </w: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</w:t>
      </w:r>
      <w:r w:rsidR="00BF6A54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«Нерчинско-Заводский район»</w:t>
      </w: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видам экономической деятельности характеризуется преобладанием розничной торговли. </w:t>
      </w:r>
    </w:p>
    <w:p w:rsidR="001B2E12" w:rsidRPr="001B2E12" w:rsidRDefault="001B2E12" w:rsidP="001B2E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Общее количество </w:t>
      </w:r>
      <w:r w:rsidR="00896D94">
        <w:rPr>
          <w:rFonts w:ascii="Times New Roman" w:eastAsia="Times New Roman" w:hAnsi="Times New Roman"/>
          <w:sz w:val="24"/>
          <w:szCs w:val="24"/>
          <w:lang w:eastAsia="ru-RU"/>
        </w:rPr>
        <w:t>субъектов малого и сре</w:t>
      </w:r>
      <w:r w:rsidR="00BF6A54">
        <w:rPr>
          <w:rFonts w:ascii="Times New Roman" w:eastAsia="Times New Roman" w:hAnsi="Times New Roman"/>
          <w:sz w:val="24"/>
          <w:szCs w:val="24"/>
          <w:lang w:eastAsia="ru-RU"/>
        </w:rPr>
        <w:t>днего предпринимательства в 2021</w:t>
      </w:r>
      <w:r w:rsidR="00896D9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="001E1659">
        <w:rPr>
          <w:rFonts w:ascii="Times New Roman" w:eastAsia="Times New Roman" w:hAnsi="Times New Roman"/>
          <w:sz w:val="24"/>
          <w:szCs w:val="24"/>
          <w:lang w:eastAsia="ru-RU"/>
        </w:rPr>
        <w:t>осталось неизменным в сравнении с 2020 годом</w:t>
      </w:r>
      <w:r w:rsidR="00896D9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B2E12" w:rsidRDefault="00896D94" w:rsidP="001B2E12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малого предпринимательства позволит создать в </w:t>
      </w:r>
      <w:r w:rsidR="00A83CFE">
        <w:rPr>
          <w:rFonts w:ascii="Times New Roman" w:eastAsia="Times New Roman" w:hAnsi="Times New Roman"/>
          <w:sz w:val="24"/>
          <w:szCs w:val="24"/>
          <w:lang w:eastAsia="ru-RU"/>
        </w:rPr>
        <w:t>муниципальном районе «Нерчинско-Заводский район»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t xml:space="preserve"> здоровую конкурентную среду, новые рабочие места и получить дополнительные налоговые поступления в бюджет.</w:t>
      </w:r>
    </w:p>
    <w:p w:rsid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2E12" w:rsidRP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E12">
        <w:rPr>
          <w:rFonts w:ascii="Times New Roman" w:hAnsi="Times New Roman"/>
          <w:b/>
          <w:sz w:val="24"/>
          <w:szCs w:val="24"/>
        </w:rPr>
        <w:t>ПРОГНОЗ</w:t>
      </w:r>
    </w:p>
    <w:p w:rsidR="001B2E12" w:rsidRP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E12">
        <w:rPr>
          <w:rFonts w:ascii="Times New Roman" w:hAnsi="Times New Roman"/>
          <w:b/>
          <w:sz w:val="24"/>
          <w:szCs w:val="24"/>
        </w:rPr>
        <w:t xml:space="preserve">развития малого и среднего предпринимательства </w:t>
      </w:r>
    </w:p>
    <w:p w:rsidR="001B2E12" w:rsidRPr="001B2E12" w:rsidRDefault="00A83CFE" w:rsidP="00896D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муниципального района «Нерчинско-Заводский район»</w:t>
      </w:r>
    </w:p>
    <w:p w:rsidR="001B2E12" w:rsidRP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E12">
        <w:rPr>
          <w:rFonts w:ascii="Times New Roman" w:hAnsi="Times New Roman"/>
          <w:b/>
          <w:sz w:val="24"/>
          <w:szCs w:val="24"/>
        </w:rPr>
        <w:t>на 20</w:t>
      </w:r>
      <w:r w:rsidR="001F3888">
        <w:rPr>
          <w:rFonts w:ascii="Times New Roman" w:hAnsi="Times New Roman"/>
          <w:b/>
          <w:sz w:val="24"/>
          <w:szCs w:val="24"/>
        </w:rPr>
        <w:t>2</w:t>
      </w:r>
      <w:r w:rsidR="00A83CFE">
        <w:rPr>
          <w:rFonts w:ascii="Times New Roman" w:hAnsi="Times New Roman"/>
          <w:b/>
          <w:sz w:val="24"/>
          <w:szCs w:val="24"/>
        </w:rPr>
        <w:t>2</w:t>
      </w:r>
      <w:r w:rsidRPr="001B2E12">
        <w:rPr>
          <w:rFonts w:ascii="Times New Roman" w:hAnsi="Times New Roman"/>
          <w:b/>
          <w:sz w:val="24"/>
          <w:szCs w:val="24"/>
        </w:rPr>
        <w:t xml:space="preserve"> и 202</w:t>
      </w:r>
      <w:r w:rsidR="00A83CFE">
        <w:rPr>
          <w:rFonts w:ascii="Times New Roman" w:hAnsi="Times New Roman"/>
          <w:b/>
          <w:sz w:val="24"/>
          <w:szCs w:val="24"/>
        </w:rPr>
        <w:t>3</w:t>
      </w:r>
      <w:r w:rsidRPr="001B2E12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1B2E12" w:rsidRP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3447"/>
        <w:gridCol w:w="732"/>
        <w:gridCol w:w="2353"/>
        <w:gridCol w:w="2364"/>
      </w:tblGrid>
      <w:tr w:rsidR="001B2E12" w:rsidRPr="001B2E12" w:rsidTr="00767C1A">
        <w:tc>
          <w:tcPr>
            <w:tcW w:w="675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proofErr w:type="gramStart"/>
            <w:r w:rsidRPr="001B2E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B2E1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4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353" w:type="dxa"/>
          </w:tcPr>
          <w:p w:rsidR="001B2E12" w:rsidRPr="001B2E12" w:rsidRDefault="001B2E12" w:rsidP="00896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прогноз на 20</w:t>
            </w:r>
            <w:r w:rsidR="001F3888">
              <w:rPr>
                <w:rFonts w:ascii="Times New Roman" w:hAnsi="Times New Roman"/>
                <w:sz w:val="24"/>
                <w:szCs w:val="24"/>
              </w:rPr>
              <w:t>2</w:t>
            </w:r>
            <w:r w:rsidR="00A83CFE">
              <w:rPr>
                <w:rFonts w:ascii="Times New Roman" w:hAnsi="Times New Roman"/>
                <w:sz w:val="24"/>
                <w:szCs w:val="24"/>
              </w:rPr>
              <w:t>2</w:t>
            </w:r>
            <w:r w:rsidRPr="001B2E1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64" w:type="dxa"/>
          </w:tcPr>
          <w:p w:rsidR="001B2E12" w:rsidRPr="001B2E12" w:rsidRDefault="001B2E12" w:rsidP="00896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ожидаемый прогноз на 202</w:t>
            </w:r>
            <w:r w:rsidR="00A83CFE">
              <w:rPr>
                <w:rFonts w:ascii="Times New Roman" w:hAnsi="Times New Roman"/>
                <w:sz w:val="24"/>
                <w:szCs w:val="24"/>
              </w:rPr>
              <w:t>3</w:t>
            </w:r>
            <w:r w:rsidRPr="001B2E1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B2E12" w:rsidRPr="001B2E12" w:rsidTr="00767C1A">
        <w:tc>
          <w:tcPr>
            <w:tcW w:w="675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4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>Количество малых и средних предприятий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2353" w:type="dxa"/>
          </w:tcPr>
          <w:p w:rsidR="001B2E12" w:rsidRPr="001B2E12" w:rsidRDefault="00767C1A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</w:p>
        </w:tc>
        <w:tc>
          <w:tcPr>
            <w:tcW w:w="2364" w:type="dxa"/>
          </w:tcPr>
          <w:p w:rsidR="001B2E12" w:rsidRPr="001B2E12" w:rsidRDefault="00767C1A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</w:tc>
      </w:tr>
      <w:tr w:rsidR="001B2E12" w:rsidRPr="001B2E12" w:rsidTr="00767C1A">
        <w:tc>
          <w:tcPr>
            <w:tcW w:w="675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E12" w:rsidRPr="001B2E12" w:rsidTr="00767C1A">
        <w:tc>
          <w:tcPr>
            <w:tcW w:w="675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средние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353" w:type="dxa"/>
          </w:tcPr>
          <w:p w:rsidR="001B2E12" w:rsidRPr="001B2E12" w:rsidRDefault="00D12E30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1B2E12" w:rsidRPr="001B2E12" w:rsidRDefault="00BE6E2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2E12" w:rsidRPr="001B2E12" w:rsidTr="00767C1A">
        <w:tc>
          <w:tcPr>
            <w:tcW w:w="675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малые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353" w:type="dxa"/>
          </w:tcPr>
          <w:p w:rsidR="001B2E12" w:rsidRPr="001B2E12" w:rsidRDefault="00D12E30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1B2E12" w:rsidRPr="001B2E12" w:rsidRDefault="00BE6E2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B2E12" w:rsidRPr="001B2E12" w:rsidTr="00767C1A">
        <w:tc>
          <w:tcPr>
            <w:tcW w:w="675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КФХ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353" w:type="dxa"/>
          </w:tcPr>
          <w:p w:rsidR="001B2E12" w:rsidRPr="001B2E12" w:rsidRDefault="00BE6E2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1B2E12" w:rsidRPr="001B2E12" w:rsidRDefault="00BE6E2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2E12" w:rsidRPr="001B2E12" w:rsidTr="00767C1A">
        <w:tc>
          <w:tcPr>
            <w:tcW w:w="675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353" w:type="dxa"/>
          </w:tcPr>
          <w:p w:rsidR="001B2E12" w:rsidRPr="001B2E12" w:rsidRDefault="00BE6E2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364" w:type="dxa"/>
          </w:tcPr>
          <w:p w:rsidR="001B2E12" w:rsidRPr="001B2E12" w:rsidRDefault="00BE6E2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</w:tbl>
    <w:p w:rsidR="00674A37" w:rsidRDefault="00674A37" w:rsidP="001B2E12"/>
    <w:sectPr w:rsidR="00674A37" w:rsidSect="005813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8691D"/>
    <w:multiLevelType w:val="hybridMultilevel"/>
    <w:tmpl w:val="47BECFFE"/>
    <w:lvl w:ilvl="0" w:tplc="AFD4F61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208"/>
    <w:rsid w:val="0007039C"/>
    <w:rsid w:val="000E713E"/>
    <w:rsid w:val="0012569D"/>
    <w:rsid w:val="001909A9"/>
    <w:rsid w:val="001B2E12"/>
    <w:rsid w:val="001B30C7"/>
    <w:rsid w:val="001E1659"/>
    <w:rsid w:val="001F3888"/>
    <w:rsid w:val="00213D17"/>
    <w:rsid w:val="002E7311"/>
    <w:rsid w:val="003D77D4"/>
    <w:rsid w:val="003F42DD"/>
    <w:rsid w:val="00422208"/>
    <w:rsid w:val="00456B26"/>
    <w:rsid w:val="004A7549"/>
    <w:rsid w:val="00521B6A"/>
    <w:rsid w:val="0056348C"/>
    <w:rsid w:val="005813A0"/>
    <w:rsid w:val="005959FE"/>
    <w:rsid w:val="005965C8"/>
    <w:rsid w:val="005B457B"/>
    <w:rsid w:val="005B4BA6"/>
    <w:rsid w:val="006322EE"/>
    <w:rsid w:val="00674A37"/>
    <w:rsid w:val="00677387"/>
    <w:rsid w:val="006A012B"/>
    <w:rsid w:val="006E6B70"/>
    <w:rsid w:val="00713762"/>
    <w:rsid w:val="00767C1A"/>
    <w:rsid w:val="00787F4F"/>
    <w:rsid w:val="007A7DA0"/>
    <w:rsid w:val="007E7718"/>
    <w:rsid w:val="008529CB"/>
    <w:rsid w:val="00853E8F"/>
    <w:rsid w:val="00896D94"/>
    <w:rsid w:val="008B16DA"/>
    <w:rsid w:val="0091296D"/>
    <w:rsid w:val="00982795"/>
    <w:rsid w:val="00986C99"/>
    <w:rsid w:val="009A4328"/>
    <w:rsid w:val="00A450C9"/>
    <w:rsid w:val="00A766AB"/>
    <w:rsid w:val="00A83CFE"/>
    <w:rsid w:val="00A96575"/>
    <w:rsid w:val="00AC4D17"/>
    <w:rsid w:val="00AE53F4"/>
    <w:rsid w:val="00B45481"/>
    <w:rsid w:val="00BC7648"/>
    <w:rsid w:val="00BE6E22"/>
    <w:rsid w:val="00BF6A54"/>
    <w:rsid w:val="00C65812"/>
    <w:rsid w:val="00C71ECE"/>
    <w:rsid w:val="00C92BDF"/>
    <w:rsid w:val="00CC663D"/>
    <w:rsid w:val="00CF781D"/>
    <w:rsid w:val="00D01463"/>
    <w:rsid w:val="00D12E30"/>
    <w:rsid w:val="00D27F62"/>
    <w:rsid w:val="00D814C1"/>
    <w:rsid w:val="00DD1E47"/>
    <w:rsid w:val="00DD1F0C"/>
    <w:rsid w:val="00DE61E7"/>
    <w:rsid w:val="00E02EA6"/>
    <w:rsid w:val="00E27422"/>
    <w:rsid w:val="00E645A3"/>
    <w:rsid w:val="00EF543B"/>
    <w:rsid w:val="00F02A79"/>
    <w:rsid w:val="00F54F9C"/>
    <w:rsid w:val="00F6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0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22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2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422208"/>
    <w:rPr>
      <w:b/>
      <w:bCs/>
    </w:rPr>
  </w:style>
  <w:style w:type="paragraph" w:styleId="a4">
    <w:name w:val="List Paragraph"/>
    <w:basedOn w:val="a"/>
    <w:uiPriority w:val="99"/>
    <w:qFormat/>
    <w:rsid w:val="004222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22208"/>
  </w:style>
  <w:style w:type="table" w:styleId="a5">
    <w:name w:val="Table Grid"/>
    <w:basedOn w:val="a1"/>
    <w:uiPriority w:val="59"/>
    <w:rsid w:val="001B2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0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22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2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422208"/>
    <w:rPr>
      <w:b/>
      <w:bCs/>
    </w:rPr>
  </w:style>
  <w:style w:type="paragraph" w:styleId="a4">
    <w:name w:val="List Paragraph"/>
    <w:basedOn w:val="a"/>
    <w:uiPriority w:val="99"/>
    <w:qFormat/>
    <w:rsid w:val="004222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22208"/>
  </w:style>
  <w:style w:type="table" w:styleId="a5">
    <w:name w:val="Table Grid"/>
    <w:basedOn w:val="a1"/>
    <w:uiPriority w:val="59"/>
    <w:rsid w:val="001B2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difikant.ru/class/okved2/%D0%A0%D0%B0%D0%B7%D0%B4%D0%B5%D0%BB%20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odifikant.ru/class/okved2/%D0%A0%D0%B0%D0%B7%D0%B4%D0%B5%D0%BB%20H" TargetMode="Externa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difikant.ru/class/okved2/%D0%A0%D0%B0%D0%B7%D0%B4%D0%B5%D0%BB%20G" TargetMode="External"/><Relationship Id="rId11" Type="http://schemas.openxmlformats.org/officeDocument/2006/relationships/hyperlink" Target="http://kodifikant.ru/class/okved2/%D0%A0%D0%B0%D0%B7%D0%B4%D0%B5%D0%BB%20S" TargetMode="External"/><Relationship Id="rId5" Type="http://schemas.openxmlformats.org/officeDocument/2006/relationships/hyperlink" Target="http://kodifikant.ru/class/okved2/%D0%A0%D0%B0%D0%B7%D0%B4%D0%B5%D0%BB%20C" TargetMode="External"/><Relationship Id="rId10" Type="http://schemas.openxmlformats.org/officeDocument/2006/relationships/hyperlink" Target="http://kodifikant.ru/class/okved2/%D0%A0%D0%B0%D0%B7%D0%B4%D0%B5%D0%BB%20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difikant.ru/class/okved2/%D0%A0%D0%B0%D0%B7%D0%B4%D0%B5%D0%BB%2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хорной</dc:creator>
  <cp:lastModifiedBy>Customer</cp:lastModifiedBy>
  <cp:revision>7</cp:revision>
  <cp:lastPrinted>2021-02-10T07:05:00Z</cp:lastPrinted>
  <dcterms:created xsi:type="dcterms:W3CDTF">2022-06-29T07:38:00Z</dcterms:created>
  <dcterms:modified xsi:type="dcterms:W3CDTF">2022-07-01T00:44:00Z</dcterms:modified>
</cp:coreProperties>
</file>