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об утверждении результатов определения кадастровой стоимости </w:t>
      </w:r>
      <w:r>
        <w:rPr>
          <w:b/>
          <w:sz w:val="28"/>
          <w:szCs w:val="28"/>
        </w:rPr>
        <w:t>земельных участков, расположенных на территории Забайкальского края</w:t>
      </w:r>
    </w:p>
    <w:p w:rsidR="00ED3B75" w:rsidRPr="009061AC" w:rsidRDefault="00ED3B75" w:rsidP="00ED3B75">
      <w:pPr>
        <w:pStyle w:val="10"/>
        <w:ind w:firstLine="709"/>
        <w:jc w:val="both"/>
        <w:rPr>
          <w:sz w:val="28"/>
          <w:szCs w:val="28"/>
        </w:rPr>
      </w:pPr>
    </w:p>
    <w:p w:rsidR="00ED3B75" w:rsidRPr="009061AC" w:rsidRDefault="00ED3B75" w:rsidP="00ED3B75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>Департамент</w:t>
      </w:r>
      <w:r w:rsidR="00AF6E39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государственного имущества и земельных отношений Забайкальского края (далее – Департамент) информирует о том, что в </w:t>
      </w:r>
      <w:r w:rsidR="00AF6E39">
        <w:rPr>
          <w:sz w:val="28"/>
          <w:szCs w:val="28"/>
        </w:rPr>
        <w:t xml:space="preserve"> соответствии с Федеральным законом от 3 июля 2016 года № 237-ФЗ «О государственной кадастровой оценке»</w:t>
      </w:r>
      <w:r w:rsidRPr="009061AC">
        <w:rPr>
          <w:sz w:val="28"/>
          <w:szCs w:val="28"/>
        </w:rPr>
        <w:t xml:space="preserve">, приказом Департамента от </w:t>
      </w:r>
      <w:r w:rsidR="00AF6E39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AF6E39">
        <w:rPr>
          <w:sz w:val="28"/>
          <w:szCs w:val="28"/>
        </w:rPr>
        <w:t>10</w:t>
      </w:r>
      <w:r w:rsidRPr="009061A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61AC">
        <w:rPr>
          <w:sz w:val="28"/>
          <w:szCs w:val="28"/>
        </w:rPr>
        <w:t xml:space="preserve"> № </w:t>
      </w:r>
      <w:r w:rsidR="00AF6E39">
        <w:rPr>
          <w:sz w:val="28"/>
          <w:szCs w:val="28"/>
        </w:rPr>
        <w:t>41</w:t>
      </w:r>
      <w:r w:rsidRPr="009061AC">
        <w:rPr>
          <w:sz w:val="28"/>
          <w:szCs w:val="28"/>
        </w:rPr>
        <w:t xml:space="preserve">/НПА (далее – Приказ) </w:t>
      </w:r>
      <w:r w:rsidR="00AF6E39">
        <w:rPr>
          <w:sz w:val="28"/>
          <w:szCs w:val="28"/>
        </w:rPr>
        <w:t>утверждены</w:t>
      </w:r>
      <w:r w:rsidRPr="009061AC">
        <w:rPr>
          <w:sz w:val="28"/>
          <w:szCs w:val="28"/>
        </w:rPr>
        <w:t xml:space="preserve"> Результаты определения кадастровой стоимости </w:t>
      </w:r>
      <w:r>
        <w:rPr>
          <w:sz w:val="28"/>
          <w:szCs w:val="28"/>
        </w:rPr>
        <w:t>земельных участков, расположенных</w:t>
      </w:r>
      <w:r w:rsidRPr="009061AC">
        <w:rPr>
          <w:sz w:val="28"/>
          <w:szCs w:val="28"/>
        </w:rPr>
        <w:t xml:space="preserve"> на территории Забайкальского края, </w:t>
      </w:r>
      <w:r w:rsidR="00AF6E39">
        <w:rPr>
          <w:sz w:val="28"/>
          <w:szCs w:val="28"/>
        </w:rPr>
        <w:t>учтенных в Едином государственном реестре прав недвижимости по состоянию на 1</w:t>
      </w:r>
      <w:proofErr w:type="gramEnd"/>
      <w:r w:rsidR="00AF6E39">
        <w:rPr>
          <w:sz w:val="28"/>
          <w:szCs w:val="28"/>
        </w:rPr>
        <w:t xml:space="preserve"> января 2022 года</w:t>
      </w:r>
      <w:r w:rsidRPr="009061AC">
        <w:rPr>
          <w:sz w:val="28"/>
          <w:szCs w:val="28"/>
        </w:rPr>
        <w:t>.</w:t>
      </w:r>
    </w:p>
    <w:p w:rsidR="00ED3B75" w:rsidRDefault="00ED3B75" w:rsidP="00ED3B75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C24C1"/>
    <w:rsid w:val="000D12B6"/>
    <w:rsid w:val="000E7394"/>
    <w:rsid w:val="000F07D9"/>
    <w:rsid w:val="00105721"/>
    <w:rsid w:val="00197049"/>
    <w:rsid w:val="001A5029"/>
    <w:rsid w:val="001D57A6"/>
    <w:rsid w:val="001D7182"/>
    <w:rsid w:val="001F3F08"/>
    <w:rsid w:val="00220738"/>
    <w:rsid w:val="002344BC"/>
    <w:rsid w:val="00254B07"/>
    <w:rsid w:val="0027034D"/>
    <w:rsid w:val="00275CA3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4FD5"/>
    <w:rsid w:val="00357AD7"/>
    <w:rsid w:val="003E4678"/>
    <w:rsid w:val="003F3F88"/>
    <w:rsid w:val="0044214C"/>
    <w:rsid w:val="00444095"/>
    <w:rsid w:val="00461B9D"/>
    <w:rsid w:val="004628DD"/>
    <w:rsid w:val="00477C8F"/>
    <w:rsid w:val="00483F0C"/>
    <w:rsid w:val="004A7DC3"/>
    <w:rsid w:val="00500038"/>
    <w:rsid w:val="00504F13"/>
    <w:rsid w:val="00507CC9"/>
    <w:rsid w:val="00531F3B"/>
    <w:rsid w:val="005816D7"/>
    <w:rsid w:val="00582EF3"/>
    <w:rsid w:val="005B509E"/>
    <w:rsid w:val="005F5946"/>
    <w:rsid w:val="00651AEF"/>
    <w:rsid w:val="00683CC0"/>
    <w:rsid w:val="00692FB6"/>
    <w:rsid w:val="006A68A3"/>
    <w:rsid w:val="006B2224"/>
    <w:rsid w:val="006B5427"/>
    <w:rsid w:val="006B5DDC"/>
    <w:rsid w:val="006D0267"/>
    <w:rsid w:val="0070559B"/>
    <w:rsid w:val="0070734A"/>
    <w:rsid w:val="00732008"/>
    <w:rsid w:val="0073518B"/>
    <w:rsid w:val="00773DD6"/>
    <w:rsid w:val="007B0BCF"/>
    <w:rsid w:val="007B0DC7"/>
    <w:rsid w:val="00882A27"/>
    <w:rsid w:val="008E6AA7"/>
    <w:rsid w:val="009061AC"/>
    <w:rsid w:val="009134D2"/>
    <w:rsid w:val="00930EB4"/>
    <w:rsid w:val="00981CE8"/>
    <w:rsid w:val="00993834"/>
    <w:rsid w:val="009B64CB"/>
    <w:rsid w:val="009C1A12"/>
    <w:rsid w:val="009E272A"/>
    <w:rsid w:val="009E6EC8"/>
    <w:rsid w:val="00A45E0C"/>
    <w:rsid w:val="00A50FCA"/>
    <w:rsid w:val="00A92AE0"/>
    <w:rsid w:val="00AA4C59"/>
    <w:rsid w:val="00AB060F"/>
    <w:rsid w:val="00AD1EE2"/>
    <w:rsid w:val="00AE3B26"/>
    <w:rsid w:val="00AF6E39"/>
    <w:rsid w:val="00B3220F"/>
    <w:rsid w:val="00B50E11"/>
    <w:rsid w:val="00B60B96"/>
    <w:rsid w:val="00B770BE"/>
    <w:rsid w:val="00BC1684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E89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A7A6A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AdminNerzav</cp:lastModifiedBy>
  <cp:revision>2</cp:revision>
  <cp:lastPrinted>2022-03-17T01:05:00Z</cp:lastPrinted>
  <dcterms:created xsi:type="dcterms:W3CDTF">2022-10-17T04:10:00Z</dcterms:created>
  <dcterms:modified xsi:type="dcterms:W3CDTF">2022-10-17T04:10:00Z</dcterms:modified>
</cp:coreProperties>
</file>