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36" w:rsidRPr="009960F6" w:rsidRDefault="00C812A5" w:rsidP="0034147D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960F6">
        <w:rPr>
          <w:sz w:val="24"/>
          <w:szCs w:val="24"/>
        </w:rPr>
        <w:t>ОТЧЕТ</w:t>
      </w:r>
    </w:p>
    <w:p w:rsidR="00977ABA" w:rsidRPr="009960F6" w:rsidRDefault="00977ABA" w:rsidP="0034147D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9960F6">
        <w:rPr>
          <w:sz w:val="24"/>
          <w:szCs w:val="24"/>
        </w:rPr>
        <w:t>по результатам контрольного мероприятия</w:t>
      </w:r>
    </w:p>
    <w:p w:rsidR="00C812A5" w:rsidRPr="009960F6" w:rsidRDefault="00C812A5" w:rsidP="00C812A5">
      <w:pPr>
        <w:ind w:firstLine="709"/>
        <w:jc w:val="both"/>
        <w:rPr>
          <w:bCs/>
        </w:rPr>
      </w:pPr>
      <w:r w:rsidRPr="009960F6">
        <w:t>«Организация мероприятий при осуществлении деятельности по обращению с животными без владельцев»</w:t>
      </w:r>
      <w:r w:rsidRPr="009960F6">
        <w:rPr>
          <w:bCs/>
        </w:rPr>
        <w:t xml:space="preserve">. </w:t>
      </w:r>
    </w:p>
    <w:p w:rsidR="00977ABA" w:rsidRPr="009960F6" w:rsidRDefault="00977ABA" w:rsidP="00454436">
      <w:pPr>
        <w:pStyle w:val="a7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2F3819" w:rsidRPr="009960F6" w:rsidRDefault="00163F80" w:rsidP="00977ABA">
      <w:pPr>
        <w:tabs>
          <w:tab w:val="left" w:pos="8548"/>
        </w:tabs>
      </w:pPr>
      <w:r w:rsidRPr="009960F6">
        <w:t>2</w:t>
      </w:r>
      <w:r w:rsidR="000669D1" w:rsidRPr="009960F6">
        <w:t>6</w:t>
      </w:r>
      <w:r w:rsidR="00977ABA" w:rsidRPr="009960F6">
        <w:t xml:space="preserve"> </w:t>
      </w:r>
      <w:r w:rsidRPr="009960F6">
        <w:t>декабря</w:t>
      </w:r>
      <w:r w:rsidR="00977ABA" w:rsidRPr="009960F6">
        <w:t xml:space="preserve"> 202</w:t>
      </w:r>
      <w:r w:rsidRPr="009960F6">
        <w:t>2</w:t>
      </w:r>
      <w:r w:rsidR="00977ABA" w:rsidRPr="009960F6">
        <w:t xml:space="preserve"> года                                                                     №1</w:t>
      </w:r>
      <w:r w:rsidRPr="009960F6">
        <w:t>19</w:t>
      </w:r>
      <w:r w:rsidR="00977ABA" w:rsidRPr="009960F6">
        <w:t xml:space="preserve">-КМ </w:t>
      </w:r>
    </w:p>
    <w:p w:rsidR="009960F6" w:rsidRDefault="009960F6" w:rsidP="002F3819">
      <w:pPr>
        <w:ind w:firstLine="709"/>
        <w:jc w:val="both"/>
        <w:rPr>
          <w:b/>
          <w:bCs/>
        </w:rPr>
      </w:pPr>
    </w:p>
    <w:p w:rsidR="0034147D" w:rsidRPr="009960F6" w:rsidRDefault="002F3819" w:rsidP="002F3819">
      <w:pPr>
        <w:ind w:firstLine="709"/>
        <w:jc w:val="both"/>
      </w:pPr>
      <w:r w:rsidRPr="009960F6">
        <w:rPr>
          <w:b/>
          <w:bCs/>
        </w:rPr>
        <w:t xml:space="preserve">Основание для проверки: </w:t>
      </w:r>
      <w:r w:rsidRPr="009960F6">
        <w:t xml:space="preserve">На основании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Положения о Контрольно-счетной палате </w:t>
      </w:r>
      <w:r w:rsidR="00163F80" w:rsidRPr="009960F6">
        <w:t>Нерчинско-Заводского муниципального округа</w:t>
      </w:r>
      <w:r w:rsidRPr="009960F6">
        <w:t xml:space="preserve">, утверждённого решением Совета </w:t>
      </w:r>
      <w:r w:rsidR="00163F80" w:rsidRPr="009960F6">
        <w:t xml:space="preserve">Нерчинско-Заводского </w:t>
      </w:r>
      <w:r w:rsidRPr="009960F6">
        <w:t xml:space="preserve">муниципального </w:t>
      </w:r>
      <w:r w:rsidR="00163F80" w:rsidRPr="009960F6">
        <w:t>округа</w:t>
      </w:r>
      <w:r w:rsidRPr="009960F6">
        <w:t xml:space="preserve"> от </w:t>
      </w:r>
      <w:r w:rsidR="00163F80" w:rsidRPr="009960F6">
        <w:t>11</w:t>
      </w:r>
      <w:r w:rsidRPr="009960F6">
        <w:t>.</w:t>
      </w:r>
      <w:r w:rsidR="00163F80" w:rsidRPr="009960F6">
        <w:t>11</w:t>
      </w:r>
      <w:r w:rsidRPr="009960F6">
        <w:t>.20</w:t>
      </w:r>
      <w:r w:rsidR="00163F80" w:rsidRPr="009960F6">
        <w:t>22</w:t>
      </w:r>
      <w:r w:rsidRPr="009960F6">
        <w:t>г. №</w:t>
      </w:r>
      <w:r w:rsidR="00163F80" w:rsidRPr="009960F6">
        <w:t>13</w:t>
      </w:r>
      <w:r w:rsidR="0034147D" w:rsidRPr="009960F6">
        <w:t>.</w:t>
      </w:r>
    </w:p>
    <w:p w:rsidR="002F3819" w:rsidRPr="009960F6" w:rsidRDefault="0034147D" w:rsidP="002F3819">
      <w:pPr>
        <w:ind w:firstLine="709"/>
        <w:jc w:val="both"/>
        <w:rPr>
          <w:bCs/>
        </w:rPr>
      </w:pPr>
      <w:r w:rsidRPr="009960F6">
        <w:rPr>
          <w:b/>
        </w:rPr>
        <w:t>Тема</w:t>
      </w:r>
      <w:r w:rsidR="002F3819" w:rsidRPr="009960F6">
        <w:rPr>
          <w:b/>
        </w:rPr>
        <w:t xml:space="preserve"> контрольно</w:t>
      </w:r>
      <w:r w:rsidRPr="009960F6">
        <w:rPr>
          <w:b/>
        </w:rPr>
        <w:t>го</w:t>
      </w:r>
      <w:r w:rsidR="002F3819" w:rsidRPr="009960F6">
        <w:rPr>
          <w:b/>
        </w:rPr>
        <w:t xml:space="preserve"> мероприяти</w:t>
      </w:r>
      <w:r w:rsidRPr="009960F6">
        <w:rPr>
          <w:b/>
        </w:rPr>
        <w:t>я</w:t>
      </w:r>
      <w:r w:rsidRPr="009960F6">
        <w:t>:</w:t>
      </w:r>
      <w:r w:rsidR="002F3819" w:rsidRPr="009960F6">
        <w:t xml:space="preserve"> «</w:t>
      </w:r>
      <w:r w:rsidR="00163F80" w:rsidRPr="009960F6">
        <w:t>Организация мероприятий при осуществлении деятельности по обращению с животными без владельцев»</w:t>
      </w:r>
      <w:r w:rsidR="0096648B" w:rsidRPr="009960F6">
        <w:rPr>
          <w:bCs/>
        </w:rPr>
        <w:t>.</w:t>
      </w:r>
      <w:r w:rsidR="002F3819" w:rsidRPr="009960F6">
        <w:rPr>
          <w:bCs/>
        </w:rPr>
        <w:t xml:space="preserve"> </w:t>
      </w:r>
    </w:p>
    <w:p w:rsidR="002F3819" w:rsidRPr="009960F6" w:rsidRDefault="002F3819" w:rsidP="002F3819">
      <w:pPr>
        <w:ind w:firstLine="708"/>
        <w:jc w:val="both"/>
      </w:pPr>
      <w:r w:rsidRPr="009960F6">
        <w:rPr>
          <w:b/>
        </w:rPr>
        <w:t xml:space="preserve">Предмет контрольного мероприятия – </w:t>
      </w:r>
      <w:r w:rsidRPr="009960F6">
        <w:t xml:space="preserve">документы, определяющие деятельность администрации и подтверждающие расходование средств </w:t>
      </w:r>
      <w:r w:rsidR="00BB4819" w:rsidRPr="009960F6">
        <w:t>субвенции</w:t>
      </w:r>
      <w:r w:rsidRPr="009960F6">
        <w:t xml:space="preserve"> на </w:t>
      </w:r>
      <w:r w:rsidR="0096648B" w:rsidRPr="009960F6">
        <w:t xml:space="preserve">реализацию мероприятий </w:t>
      </w:r>
      <w:r w:rsidR="00A03D70" w:rsidRPr="009960F6">
        <w:t>по осуществлению деятельности по обращению с животными без владельцев</w:t>
      </w:r>
      <w:r w:rsidR="0096648B" w:rsidRPr="009960F6">
        <w:t>.</w:t>
      </w:r>
    </w:p>
    <w:p w:rsidR="0096648B" w:rsidRPr="009960F6" w:rsidRDefault="002F3819" w:rsidP="002F3819">
      <w:pPr>
        <w:ind w:firstLine="567"/>
        <w:jc w:val="both"/>
      </w:pPr>
      <w:r w:rsidRPr="009960F6">
        <w:rPr>
          <w:b/>
        </w:rPr>
        <w:t xml:space="preserve">Цель контрольного мероприятия – </w:t>
      </w:r>
      <w:r w:rsidRPr="009960F6">
        <w:t>проверка законности и результативности использования средств</w:t>
      </w:r>
      <w:r w:rsidR="0096648B" w:rsidRPr="009960F6">
        <w:t>, направленных на реализацию проверяемых мероприятий.</w:t>
      </w:r>
      <w:r w:rsidRPr="009960F6">
        <w:t xml:space="preserve"> </w:t>
      </w:r>
    </w:p>
    <w:p w:rsidR="002F3819" w:rsidRPr="009960F6" w:rsidRDefault="002F3819" w:rsidP="002F3819">
      <w:pPr>
        <w:ind w:firstLine="567"/>
        <w:jc w:val="both"/>
      </w:pPr>
      <w:r w:rsidRPr="009960F6">
        <w:rPr>
          <w:b/>
        </w:rPr>
        <w:t>Объект проверки:</w:t>
      </w:r>
      <w:r w:rsidRPr="009960F6">
        <w:t xml:space="preserve"> Администрация </w:t>
      </w:r>
      <w:r w:rsidR="00A03D70" w:rsidRPr="009960F6">
        <w:t>Нерчинско-Заводского муниципального округа</w:t>
      </w:r>
      <w:r w:rsidR="00491F20" w:rsidRPr="009960F6">
        <w:t>.</w:t>
      </w:r>
    </w:p>
    <w:p w:rsidR="002F3819" w:rsidRPr="009960F6" w:rsidRDefault="002F3819" w:rsidP="002F3819">
      <w:pPr>
        <w:ind w:firstLine="567"/>
        <w:jc w:val="both"/>
      </w:pPr>
      <w:r w:rsidRPr="009960F6">
        <w:rPr>
          <w:b/>
        </w:rPr>
        <w:t>Проверяемый период:</w:t>
      </w:r>
      <w:r w:rsidRPr="009960F6">
        <w:t xml:space="preserve"> 01.01.20</w:t>
      </w:r>
      <w:r w:rsidR="00A03D70" w:rsidRPr="009960F6">
        <w:t>21</w:t>
      </w:r>
      <w:r w:rsidRPr="009960F6">
        <w:t>-</w:t>
      </w:r>
      <w:r w:rsidR="0034147D" w:rsidRPr="009960F6">
        <w:t>25</w:t>
      </w:r>
      <w:r w:rsidRPr="009960F6">
        <w:t>.1</w:t>
      </w:r>
      <w:r w:rsidR="0096648B" w:rsidRPr="009960F6">
        <w:t>2</w:t>
      </w:r>
      <w:r w:rsidRPr="009960F6">
        <w:t>.20</w:t>
      </w:r>
      <w:r w:rsidR="00A03D70" w:rsidRPr="009960F6">
        <w:t>22</w:t>
      </w:r>
      <w:r w:rsidRPr="009960F6">
        <w:t>г.</w:t>
      </w:r>
    </w:p>
    <w:p w:rsidR="002F3819" w:rsidRPr="009960F6" w:rsidRDefault="002F3819" w:rsidP="002F3819">
      <w:pPr>
        <w:ind w:firstLine="567"/>
        <w:jc w:val="both"/>
      </w:pPr>
      <w:r w:rsidRPr="009960F6">
        <w:rPr>
          <w:b/>
        </w:rPr>
        <w:t>Сроки проведения проверки:</w:t>
      </w:r>
      <w:r w:rsidRPr="009960F6">
        <w:t xml:space="preserve"> с </w:t>
      </w:r>
      <w:r w:rsidR="00A03D70" w:rsidRPr="009960F6">
        <w:t>19</w:t>
      </w:r>
      <w:r w:rsidRPr="009960F6">
        <w:t xml:space="preserve"> </w:t>
      </w:r>
      <w:r w:rsidR="00A03D70" w:rsidRPr="009960F6">
        <w:t>декаб</w:t>
      </w:r>
      <w:r w:rsidRPr="009960F6">
        <w:t xml:space="preserve">ря по </w:t>
      </w:r>
      <w:r w:rsidR="00A03D70" w:rsidRPr="009960F6">
        <w:t>2</w:t>
      </w:r>
      <w:r w:rsidR="0034147D" w:rsidRPr="009960F6">
        <w:t>5</w:t>
      </w:r>
      <w:r w:rsidRPr="009960F6">
        <w:t xml:space="preserve"> </w:t>
      </w:r>
      <w:r w:rsidR="00A03D70" w:rsidRPr="009960F6">
        <w:t>декабр</w:t>
      </w:r>
      <w:r w:rsidR="0096648B" w:rsidRPr="009960F6">
        <w:t>я</w:t>
      </w:r>
      <w:r w:rsidRPr="009960F6">
        <w:t xml:space="preserve"> 20</w:t>
      </w:r>
      <w:r w:rsidR="0096648B" w:rsidRPr="009960F6">
        <w:t>2</w:t>
      </w:r>
      <w:r w:rsidR="00A03D70" w:rsidRPr="009960F6">
        <w:t>2</w:t>
      </w:r>
      <w:r w:rsidRPr="009960F6">
        <w:t xml:space="preserve"> г. </w:t>
      </w:r>
    </w:p>
    <w:p w:rsidR="002F3819" w:rsidRPr="009960F6" w:rsidRDefault="002F3819" w:rsidP="0034147D">
      <w:pPr>
        <w:ind w:firstLine="709"/>
        <w:jc w:val="both"/>
      </w:pPr>
      <w:r w:rsidRPr="009960F6">
        <w:t>Сведения о проверенной организации:</w:t>
      </w:r>
    </w:p>
    <w:p w:rsidR="002F3819" w:rsidRPr="009960F6" w:rsidRDefault="002F3819" w:rsidP="0034147D">
      <w:pPr>
        <w:ind w:firstLine="680"/>
        <w:jc w:val="both"/>
      </w:pPr>
      <w:r w:rsidRPr="009960F6">
        <w:t>Администрация муниципального района «Нерчинско-Заводский район»</w:t>
      </w:r>
      <w:r w:rsidR="00A03D70" w:rsidRPr="009960F6">
        <w:t xml:space="preserve"> в связи с преобразованием</w:t>
      </w:r>
      <w:r w:rsidR="000669D1" w:rsidRPr="009960F6">
        <w:t>, в соответствии с Законом Забайкальского края №2074-ЗЗК от 29.06.2022 года</w:t>
      </w:r>
      <w:r w:rsidR="00A03D70" w:rsidRPr="009960F6">
        <w:t xml:space="preserve"> переименована в Администрацию</w:t>
      </w:r>
      <w:r w:rsidR="000669D1" w:rsidRPr="009960F6">
        <w:t xml:space="preserve"> Нерчинско-Заводского муниципального округа и</w:t>
      </w:r>
      <w:r w:rsidRPr="009960F6">
        <w:t xml:space="preserve"> функционирует на основании Устава </w:t>
      </w:r>
      <w:r w:rsidR="000669D1" w:rsidRPr="009960F6">
        <w:t xml:space="preserve">Нерчинско-Заводского </w:t>
      </w:r>
      <w:r w:rsidRPr="009960F6">
        <w:t xml:space="preserve">муниципального </w:t>
      </w:r>
      <w:r w:rsidR="000669D1" w:rsidRPr="009960F6">
        <w:t>округа</w:t>
      </w:r>
      <w:r w:rsidRPr="009960F6">
        <w:t>, принятого решением Совета от 1</w:t>
      </w:r>
      <w:r w:rsidR="00A03D70" w:rsidRPr="009960F6">
        <w:t>9</w:t>
      </w:r>
      <w:r w:rsidRPr="009960F6">
        <w:t>.12.20</w:t>
      </w:r>
      <w:r w:rsidR="00A03D70" w:rsidRPr="009960F6">
        <w:t>22</w:t>
      </w:r>
      <w:r w:rsidRPr="009960F6">
        <w:t xml:space="preserve"> года №</w:t>
      </w:r>
      <w:r w:rsidR="00A03D70" w:rsidRPr="009960F6">
        <w:t>31</w:t>
      </w:r>
      <w:r w:rsidRPr="009960F6">
        <w:t xml:space="preserve">. </w:t>
      </w:r>
    </w:p>
    <w:p w:rsidR="002F3819" w:rsidRPr="009960F6" w:rsidRDefault="002F3819" w:rsidP="0034147D">
      <w:pPr>
        <w:ind w:firstLine="680"/>
        <w:jc w:val="both"/>
      </w:pPr>
      <w:r w:rsidRPr="009960F6">
        <w:t>ИНН 7514000523; КПП 751401001; ОГРН 1027500714614; ОКТМО 76630445.</w:t>
      </w:r>
    </w:p>
    <w:p w:rsidR="002F3819" w:rsidRPr="009960F6" w:rsidRDefault="002F3819" w:rsidP="0034147D">
      <w:pPr>
        <w:ind w:firstLine="680"/>
        <w:jc w:val="both"/>
      </w:pPr>
      <w:r w:rsidRPr="009960F6">
        <w:t xml:space="preserve">Юридический  и фактический адрес: 674370, с. Нерчинский Завод, ул. Красноармейская, 62. </w:t>
      </w:r>
    </w:p>
    <w:p w:rsidR="00174962" w:rsidRPr="009960F6" w:rsidRDefault="00174962" w:rsidP="0034147D">
      <w:pPr>
        <w:ind w:firstLine="680"/>
        <w:jc w:val="both"/>
      </w:pPr>
      <w:r w:rsidRPr="009960F6">
        <w:rPr>
          <w:color w:val="000000"/>
        </w:rPr>
        <w:t>М</w:t>
      </w:r>
      <w:r w:rsidR="00D849B6" w:rsidRPr="009960F6">
        <w:rPr>
          <w:color w:val="000000"/>
        </w:rPr>
        <w:t>ероприяти</w:t>
      </w:r>
      <w:r w:rsidRPr="009960F6">
        <w:rPr>
          <w:color w:val="000000"/>
        </w:rPr>
        <w:t>е</w:t>
      </w:r>
      <w:r w:rsidR="00D849B6" w:rsidRPr="009960F6">
        <w:rPr>
          <w:color w:val="000000"/>
        </w:rPr>
        <w:t xml:space="preserve"> посвящено актуальной для нашего </w:t>
      </w:r>
      <w:r w:rsidRPr="009960F6">
        <w:rPr>
          <w:color w:val="000000"/>
        </w:rPr>
        <w:t>края</w:t>
      </w:r>
      <w:r w:rsidR="00D849B6" w:rsidRPr="009960F6">
        <w:rPr>
          <w:color w:val="000000"/>
        </w:rPr>
        <w:t xml:space="preserve"> проблеме </w:t>
      </w:r>
      <w:r w:rsidRPr="009960F6">
        <w:rPr>
          <w:color w:val="000000"/>
        </w:rPr>
        <w:t>по организации мероприятий по обращению с</w:t>
      </w:r>
      <w:r w:rsidR="00D849B6" w:rsidRPr="009960F6">
        <w:rPr>
          <w:color w:val="000000"/>
        </w:rPr>
        <w:t xml:space="preserve"> животн</w:t>
      </w:r>
      <w:r w:rsidRPr="009960F6">
        <w:rPr>
          <w:color w:val="000000"/>
        </w:rPr>
        <w:t>ыми</w:t>
      </w:r>
      <w:r w:rsidR="00D849B6" w:rsidRPr="009960F6">
        <w:rPr>
          <w:color w:val="000000"/>
        </w:rPr>
        <w:t xml:space="preserve"> без владельцев</w:t>
      </w:r>
      <w:r w:rsidRPr="009960F6">
        <w:rPr>
          <w:color w:val="000000"/>
        </w:rPr>
        <w:t>.</w:t>
      </w:r>
      <w:r w:rsidR="00B90473" w:rsidRPr="009960F6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B90473" w:rsidRPr="009960F6">
        <w:t xml:space="preserve"> Федеральный закон</w:t>
      </w:r>
      <w:r w:rsidR="003C0022" w:rsidRPr="009960F6">
        <w:t xml:space="preserve"> №498-ФЗ от 27.12.2018г об ответственном обращении с животными</w:t>
      </w:r>
      <w:r w:rsidR="00B90473" w:rsidRPr="009960F6">
        <w:t xml:space="preserve">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911C6B" w:rsidRPr="009960F6" w:rsidRDefault="00911C6B" w:rsidP="002F3819">
      <w:pPr>
        <w:ind w:firstLine="567"/>
        <w:jc w:val="both"/>
        <w:rPr>
          <w:color w:val="000000"/>
        </w:rPr>
      </w:pPr>
      <w:r w:rsidRPr="009960F6">
        <w:rPr>
          <w:color w:val="000000"/>
        </w:rPr>
        <w:t>Для проведения контрольного мероприятия представлены соглашения</w:t>
      </w:r>
      <w:r w:rsidR="003C0022" w:rsidRPr="009960F6">
        <w:rPr>
          <w:color w:val="000000"/>
        </w:rPr>
        <w:t>, заключенные Администрацией Нерчинско-Заводского района</w:t>
      </w:r>
      <w:r w:rsidRPr="009960F6">
        <w:rPr>
          <w:color w:val="000000"/>
        </w:rPr>
        <w:t xml:space="preserve"> с Государственной ветеринарной службой Забайкальского края,</w:t>
      </w:r>
      <w:r w:rsidR="003026FC" w:rsidRPr="009960F6">
        <w:rPr>
          <w:color w:val="000000"/>
        </w:rPr>
        <w:t xml:space="preserve"> акты сдачи-приемки оказанных услуг, платежные документы, реестры животных без владельцев, учетные дела животных без владельцев, муниципальные контракты, распоряжение </w:t>
      </w:r>
      <w:r w:rsidR="003026FC" w:rsidRPr="009960F6">
        <w:t>о распределении субвенции по администрированию государственного полномочия по организации мероприятий при осуществлении деятельности по обращению с животными без владельцев.</w:t>
      </w:r>
    </w:p>
    <w:p w:rsidR="008300E8" w:rsidRPr="009960F6" w:rsidRDefault="00EF2CCC" w:rsidP="002F3819">
      <w:pPr>
        <w:ind w:firstLine="567"/>
        <w:jc w:val="both"/>
        <w:rPr>
          <w:color w:val="000000"/>
        </w:rPr>
      </w:pPr>
      <w:r w:rsidRPr="009960F6">
        <w:rPr>
          <w:color w:val="000000"/>
        </w:rPr>
        <w:t xml:space="preserve">Акты обследования, либо заключения определенных комиссий на наличие бездомных животных, </w:t>
      </w:r>
      <w:r w:rsidR="001B55A3" w:rsidRPr="009960F6">
        <w:rPr>
          <w:color w:val="000000"/>
        </w:rPr>
        <w:t xml:space="preserve">местах их обитания и количества таких животных </w:t>
      </w:r>
      <w:r w:rsidRPr="009960F6">
        <w:rPr>
          <w:color w:val="000000"/>
        </w:rPr>
        <w:t xml:space="preserve">в населенных пунктах </w:t>
      </w:r>
      <w:r w:rsidR="00643E60" w:rsidRPr="009960F6">
        <w:rPr>
          <w:color w:val="000000"/>
        </w:rPr>
        <w:t xml:space="preserve">района </w:t>
      </w:r>
      <w:r w:rsidRPr="009960F6">
        <w:rPr>
          <w:color w:val="000000"/>
        </w:rPr>
        <w:t>не представ</w:t>
      </w:r>
      <w:r w:rsidR="003026FC" w:rsidRPr="009960F6">
        <w:rPr>
          <w:color w:val="000000"/>
        </w:rPr>
        <w:t>лены, хотя в 2021 году</w:t>
      </w:r>
      <w:r w:rsidRPr="009960F6">
        <w:rPr>
          <w:color w:val="000000"/>
        </w:rPr>
        <w:t xml:space="preserve"> размещались заявки на участие в аукционах в электронной форме</w:t>
      </w:r>
      <w:r w:rsidR="003026FC" w:rsidRPr="009960F6">
        <w:rPr>
          <w:color w:val="000000"/>
        </w:rPr>
        <w:t>, в 2022 году заключено и выполнено два муниципальных контракта</w:t>
      </w:r>
      <w:r w:rsidRPr="009960F6">
        <w:rPr>
          <w:color w:val="000000"/>
        </w:rPr>
        <w:t>.</w:t>
      </w:r>
    </w:p>
    <w:p w:rsidR="008300E8" w:rsidRPr="009960F6" w:rsidRDefault="008300E8" w:rsidP="008300E8">
      <w:pPr>
        <w:widowControl w:val="0"/>
        <w:autoSpaceDE w:val="0"/>
        <w:autoSpaceDN w:val="0"/>
        <w:adjustRightInd w:val="0"/>
        <w:ind w:firstLine="709"/>
        <w:jc w:val="both"/>
      </w:pPr>
      <w:r w:rsidRPr="009960F6">
        <w:t xml:space="preserve">В 2021 году мероприятия по обращению с животными без владельцев </w:t>
      </w:r>
      <w:r w:rsidRPr="009960F6">
        <w:lastRenderedPageBreak/>
        <w:t>администрацией</w:t>
      </w:r>
      <w:r w:rsidR="001B55A3" w:rsidRPr="009960F6">
        <w:t xml:space="preserve"> района</w:t>
      </w:r>
      <w:r w:rsidRPr="009960F6">
        <w:t xml:space="preserve"> не проводились. Согласно</w:t>
      </w:r>
      <w:r w:rsidRPr="009960F6">
        <w:rPr>
          <w:bCs/>
        </w:rPr>
        <w:t xml:space="preserve"> протоколу № 10370-ЭА рассмотрения заявок на участие в аукционе в электронной форме 0891200000621010095 аукцион признан несостоявшимся </w:t>
      </w:r>
      <w:r w:rsidRPr="009960F6">
        <w:t>в соответствии с частью 16 статьи 66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  <w:r w:rsidRPr="009960F6">
        <w:rPr>
          <w:bCs/>
        </w:rPr>
        <w:t xml:space="preserve"> </w:t>
      </w:r>
      <w:r w:rsidRPr="009960F6">
        <w:t>Причина признания электронного аукциона несостоявшимся: по окончании срока подачи заявок на участие в электронном аукционе не подано ни одной заявки.</w:t>
      </w:r>
    </w:p>
    <w:p w:rsidR="00D849B6" w:rsidRPr="009960F6" w:rsidRDefault="008A5E70" w:rsidP="00015DBB">
      <w:pPr>
        <w:ind w:firstLine="709"/>
        <w:jc w:val="both"/>
      </w:pPr>
      <w:r w:rsidRPr="009960F6">
        <w:t xml:space="preserve">В 2022 году </w:t>
      </w:r>
      <w:r w:rsidR="008E5F15" w:rsidRPr="009960F6">
        <w:t>Администрацией муниципального района «Нерчинско-Заводский район</w:t>
      </w:r>
      <w:r w:rsidR="009B03EB" w:rsidRPr="009960F6">
        <w:t xml:space="preserve"> </w:t>
      </w:r>
      <w:r w:rsidR="00174962" w:rsidRPr="009960F6">
        <w:t>было заключено</w:t>
      </w:r>
      <w:r w:rsidR="00DC06DA" w:rsidRPr="009960F6">
        <w:t xml:space="preserve"> с</w:t>
      </w:r>
      <w:r w:rsidR="000A6EC8" w:rsidRPr="009960F6">
        <w:t>оглашение №17</w:t>
      </w:r>
      <w:r w:rsidRPr="009960F6">
        <w:t xml:space="preserve"> от 21.01.2022 года </w:t>
      </w:r>
      <w:r w:rsidR="00DC06DA" w:rsidRPr="009960F6">
        <w:t>с Государственной ветеринарной службой Забайкальского края</w:t>
      </w:r>
      <w:r w:rsidR="00866916" w:rsidRPr="009960F6">
        <w:t xml:space="preserve"> </w:t>
      </w:r>
      <w:r w:rsidR="000A6EC8" w:rsidRPr="009960F6">
        <w:t>о предоставлении субвенци</w:t>
      </w:r>
      <w:r w:rsidR="00015DBB" w:rsidRPr="009960F6">
        <w:t xml:space="preserve">и </w:t>
      </w:r>
      <w:r w:rsidR="000A6EC8" w:rsidRPr="009960F6">
        <w:t>на финансовое обеспечение осуществления органами местного самоуправления государственных полномочий по организации мероприятий при осуществлении деятельности по обращению с животными без владельцев на 2022 год и плановый период 2023 и 2024 годов</w:t>
      </w:r>
      <w:r w:rsidR="00015DBB" w:rsidRPr="009960F6">
        <w:t xml:space="preserve">. </w:t>
      </w:r>
      <w:r w:rsidR="00D849B6" w:rsidRPr="009960F6">
        <w:t>Субвенция предоставляется</w:t>
      </w:r>
      <w:r w:rsidR="00B2504F" w:rsidRPr="009960F6">
        <w:t xml:space="preserve"> за счет средств бюджета Забайкальского края</w:t>
      </w:r>
      <w:r w:rsidR="00D849B6" w:rsidRPr="009960F6">
        <w:t xml:space="preserve"> </w:t>
      </w:r>
      <w:r w:rsidR="008300E8" w:rsidRPr="009960F6">
        <w:t xml:space="preserve">в </w:t>
      </w:r>
      <w:r w:rsidR="00015DBB" w:rsidRPr="009960F6">
        <w:t>2022 году в сумме 336540,0 рублей</w:t>
      </w:r>
      <w:r w:rsidR="008300E8" w:rsidRPr="009960F6">
        <w:t>,</w:t>
      </w:r>
      <w:r w:rsidR="00015DBB" w:rsidRPr="009960F6">
        <w:t xml:space="preserve"> в том числе</w:t>
      </w:r>
      <w:r w:rsidR="00477060" w:rsidRPr="009960F6">
        <w:t>:</w:t>
      </w:r>
      <w:r w:rsidR="00015DBB" w:rsidRPr="009960F6">
        <w:t xml:space="preserve"> на организацию мероприятий при осуществлении деятельности по обращению с животными без владельцев 240600,0 рублей и на осуществление государственных полномочий 95940,0 рублей.</w:t>
      </w:r>
    </w:p>
    <w:p w:rsidR="00D849B6" w:rsidRPr="009960F6" w:rsidRDefault="00015DBB" w:rsidP="00491F20">
      <w:pPr>
        <w:pStyle w:val="a3"/>
        <w:tabs>
          <w:tab w:val="left" w:pos="1134"/>
        </w:tabs>
        <w:ind w:left="0" w:firstLine="680"/>
        <w:contextualSpacing/>
        <w:jc w:val="both"/>
      </w:pPr>
      <w:r w:rsidRPr="009960F6">
        <w:t>Согласно заключенного соглашения с</w:t>
      </w:r>
      <w:r w:rsidR="00D849B6" w:rsidRPr="009960F6">
        <w:t>убвенци</w:t>
      </w:r>
      <w:r w:rsidRPr="009960F6">
        <w:t>и</w:t>
      </w:r>
      <w:r w:rsidR="00D849B6" w:rsidRPr="009960F6">
        <w:t xml:space="preserve"> направляются на финансовое обеспечение следующих государственных полномочий:</w:t>
      </w:r>
    </w:p>
    <w:p w:rsidR="00D849B6" w:rsidRPr="009960F6" w:rsidRDefault="00D849B6" w:rsidP="00D849B6">
      <w:pPr>
        <w:pStyle w:val="a3"/>
        <w:numPr>
          <w:ilvl w:val="2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</w:pPr>
      <w:r w:rsidRPr="009960F6">
        <w:t xml:space="preserve">на отлов животных без владельцев; </w:t>
      </w:r>
    </w:p>
    <w:p w:rsidR="00D849B6" w:rsidRPr="009960F6" w:rsidRDefault="00D849B6" w:rsidP="00D849B6">
      <w:pPr>
        <w:pStyle w:val="a3"/>
        <w:numPr>
          <w:ilvl w:val="2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</w:pPr>
      <w:r w:rsidRPr="009960F6">
        <w:t>на содержание животных без владельцев в приютах для животных в соответствии с Приложением 1 к Закону Забайкальского края № 1915-ЗЗК;</w:t>
      </w:r>
    </w:p>
    <w:p w:rsidR="00D849B6" w:rsidRPr="009960F6" w:rsidRDefault="00D849B6" w:rsidP="00D849B6">
      <w:pPr>
        <w:pStyle w:val="a3"/>
        <w:numPr>
          <w:ilvl w:val="2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</w:pPr>
      <w:r w:rsidRPr="009960F6">
        <w:t>на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D849B6" w:rsidRPr="009960F6" w:rsidRDefault="00D849B6" w:rsidP="00D849B6">
      <w:pPr>
        <w:pStyle w:val="a3"/>
        <w:numPr>
          <w:ilvl w:val="2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</w:pPr>
      <w:r w:rsidRPr="009960F6">
        <w:t>на возврат животных без владельцев, не проявляющих немотивированной агрессивности, на прежние места их обитания после проведения всех необходимых мероприятий;</w:t>
      </w:r>
    </w:p>
    <w:p w:rsidR="00D849B6" w:rsidRPr="009960F6" w:rsidRDefault="00D849B6" w:rsidP="00D849B6">
      <w:pPr>
        <w:pStyle w:val="a3"/>
        <w:numPr>
          <w:ilvl w:val="2"/>
          <w:numId w:val="7"/>
        </w:numPr>
        <w:tabs>
          <w:tab w:val="left" w:pos="993"/>
          <w:tab w:val="left" w:pos="1276"/>
        </w:tabs>
        <w:ind w:left="0" w:firstLine="709"/>
        <w:contextualSpacing/>
        <w:jc w:val="both"/>
      </w:pPr>
      <w:r w:rsidRPr="009960F6">
        <w:t>на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8660FF" w:rsidRPr="009960F6" w:rsidRDefault="008660FF" w:rsidP="00491F20">
      <w:pPr>
        <w:pStyle w:val="a3"/>
        <w:tabs>
          <w:tab w:val="left" w:pos="993"/>
          <w:tab w:val="left" w:pos="1276"/>
        </w:tabs>
        <w:ind w:left="0" w:firstLine="680"/>
        <w:contextualSpacing/>
        <w:jc w:val="both"/>
      </w:pPr>
      <w:r w:rsidRPr="009960F6">
        <w:t>К данному соглашению заключались дополнительные соглашения, в связи с увеличением сумм субвенции.</w:t>
      </w:r>
    </w:p>
    <w:p w:rsidR="001C4958" w:rsidRPr="009960F6" w:rsidRDefault="00812D95" w:rsidP="008660FF">
      <w:pPr>
        <w:ind w:firstLine="709"/>
        <w:jc w:val="both"/>
      </w:pPr>
      <w:r w:rsidRPr="009960F6">
        <w:t>В</w:t>
      </w:r>
      <w:r w:rsidR="00ED2C72" w:rsidRPr="009960F6">
        <w:t xml:space="preserve"> 2022 году</w:t>
      </w:r>
      <w:r w:rsidRPr="009960F6">
        <w:t xml:space="preserve"> Администрацией района</w:t>
      </w:r>
      <w:r w:rsidR="00ED2C72" w:rsidRPr="009960F6">
        <w:t xml:space="preserve"> </w:t>
      </w:r>
      <w:r w:rsidR="00A01DFA" w:rsidRPr="009960F6">
        <w:t>было заключено два муниципальных контракта</w:t>
      </w:r>
      <w:r w:rsidRPr="009960F6">
        <w:t>: от 03.02.</w:t>
      </w:r>
      <w:r w:rsidR="00EE7CBF" w:rsidRPr="009960F6">
        <w:t>2022г</w:t>
      </w:r>
      <w:r w:rsidR="00A01DFA" w:rsidRPr="009960F6">
        <w:t xml:space="preserve"> на</w:t>
      </w:r>
      <w:r w:rsidRPr="009960F6">
        <w:t xml:space="preserve"> сумму </w:t>
      </w:r>
      <w:r w:rsidR="00A01DFA" w:rsidRPr="009960F6">
        <w:t xml:space="preserve">336540,0 </w:t>
      </w:r>
      <w:r w:rsidRPr="009960F6">
        <w:t xml:space="preserve">рублей </w:t>
      </w:r>
      <w:r w:rsidR="00A01DFA" w:rsidRPr="009960F6">
        <w:t xml:space="preserve">и </w:t>
      </w:r>
      <w:r w:rsidR="00EE7CBF" w:rsidRPr="009960F6">
        <w:t xml:space="preserve">от 07.09.2022г </w:t>
      </w:r>
      <w:r w:rsidR="00A01DFA" w:rsidRPr="009960F6">
        <w:t>на</w:t>
      </w:r>
      <w:r w:rsidR="00EE7CBF" w:rsidRPr="009960F6">
        <w:t xml:space="preserve"> сумму</w:t>
      </w:r>
      <w:r w:rsidR="00A01DFA" w:rsidRPr="009960F6">
        <w:t xml:space="preserve"> 1</w:t>
      </w:r>
      <w:r w:rsidR="00ED2C72" w:rsidRPr="009960F6">
        <w:t>23300,0 рублей</w:t>
      </w:r>
      <w:r w:rsidRPr="009960F6">
        <w:t xml:space="preserve"> с ООО «Пять звезд»</w:t>
      </w:r>
      <w:r w:rsidR="008660FF" w:rsidRPr="009960F6">
        <w:t>.</w:t>
      </w:r>
    </w:p>
    <w:p w:rsidR="00812D95" w:rsidRPr="009960F6" w:rsidRDefault="001C4958" w:rsidP="008660FF">
      <w:pPr>
        <w:ind w:firstLine="709"/>
        <w:jc w:val="both"/>
      </w:pPr>
      <w:r w:rsidRPr="009960F6">
        <w:t xml:space="preserve"> К муниципальному контракту от 03.02.2022 года было заключено дополнительное соглашение на уменьшение суммы контракта до 240600,0 рублей.</w:t>
      </w:r>
      <w:r w:rsidR="00812D95" w:rsidRPr="009960F6">
        <w:t xml:space="preserve"> </w:t>
      </w:r>
      <w:r w:rsidRPr="009960F6">
        <w:t xml:space="preserve">Данный контракт выполнен, о чем 18.03.2022 года подписан акт сдачи-приемки оказанных услуг на </w:t>
      </w:r>
      <w:r w:rsidR="0059059B" w:rsidRPr="009960F6">
        <w:t>оказание услуг относительно</w:t>
      </w:r>
      <w:r w:rsidRPr="009960F6">
        <w:t xml:space="preserve"> одиннадцати </w:t>
      </w:r>
      <w:r w:rsidR="0059059B" w:rsidRPr="009960F6">
        <w:t xml:space="preserve">отловленных </w:t>
      </w:r>
      <w:r w:rsidRPr="009960F6">
        <w:t>животных</w:t>
      </w:r>
      <w:r w:rsidR="0059059B" w:rsidRPr="009960F6">
        <w:t xml:space="preserve"> (собак), согласно спецификации, оформленной Приложением №1 к контракту от 03.02.2022 года.</w:t>
      </w:r>
    </w:p>
    <w:p w:rsidR="0059059B" w:rsidRPr="009960F6" w:rsidRDefault="0059059B" w:rsidP="008660FF">
      <w:pPr>
        <w:ind w:firstLine="709"/>
        <w:jc w:val="both"/>
      </w:pPr>
      <w:r w:rsidRPr="009960F6">
        <w:t>Платежным поручением №165970 от 05.04.2022 года оказанные услуги оплачены в сумме 240600,0 рублей.</w:t>
      </w:r>
    </w:p>
    <w:p w:rsidR="009B1903" w:rsidRPr="009960F6" w:rsidRDefault="009B1903" w:rsidP="008660FF">
      <w:pPr>
        <w:ind w:firstLine="709"/>
        <w:jc w:val="both"/>
      </w:pPr>
      <w:r w:rsidRPr="009960F6">
        <w:t>Согласно Акта отлова животных без владельцев №1 от 23.02.2022г сотрудниками ООО «Пять звезд» отловлено и передано в приют животных без владельцев в количестве одиннадцати штук</w:t>
      </w:r>
      <w:r w:rsidR="00911C6B" w:rsidRPr="009960F6">
        <w:t>.</w:t>
      </w:r>
    </w:p>
    <w:p w:rsidR="0059059B" w:rsidRPr="009960F6" w:rsidRDefault="0059059B" w:rsidP="008660FF">
      <w:pPr>
        <w:ind w:firstLine="709"/>
        <w:jc w:val="both"/>
      </w:pPr>
      <w:r w:rsidRPr="009960F6">
        <w:t>По контракту от 07.09.2022 года также оказаны услуги относительно пяти отловленных</w:t>
      </w:r>
      <w:r w:rsidR="008E2835" w:rsidRPr="009960F6">
        <w:t xml:space="preserve"> собак.</w:t>
      </w:r>
      <w:r w:rsidR="001B55A3" w:rsidRPr="009960F6">
        <w:t xml:space="preserve"> Согласно акт</w:t>
      </w:r>
      <w:r w:rsidR="003A0CCC" w:rsidRPr="009960F6">
        <w:t>у</w:t>
      </w:r>
      <w:r w:rsidR="001B55A3" w:rsidRPr="009960F6">
        <w:t xml:space="preserve"> сдачи-приемки оказанных услуг</w:t>
      </w:r>
      <w:r w:rsidR="003A0CCC" w:rsidRPr="009960F6">
        <w:t xml:space="preserve"> от 25.11.2022 года, приняты услуги относительно пяти животных. Оплачены данные услуги платежным поручением №853345 от 19.12.2022 года в сумме 121000,0 рублей.</w:t>
      </w:r>
      <w:r w:rsidR="00911C6B" w:rsidRPr="009960F6">
        <w:t xml:space="preserve"> Согласно акт</w:t>
      </w:r>
      <w:r w:rsidR="003026FC" w:rsidRPr="009960F6">
        <w:t>у</w:t>
      </w:r>
      <w:r w:rsidR="00911C6B" w:rsidRPr="009960F6">
        <w:t xml:space="preserve"> сдачи-приемки оказанных услуг от 25.11.2022 года, три животных возвращены к месту прежнего обитания. </w:t>
      </w:r>
    </w:p>
    <w:p w:rsidR="003A0CCC" w:rsidRPr="009960F6" w:rsidRDefault="003A0CCC" w:rsidP="008660FF">
      <w:pPr>
        <w:ind w:firstLine="709"/>
        <w:jc w:val="both"/>
      </w:pPr>
      <w:r w:rsidRPr="009960F6">
        <w:lastRenderedPageBreak/>
        <w:t>Также, имеется распоряжение</w:t>
      </w:r>
      <w:r w:rsidR="00300F82" w:rsidRPr="009960F6">
        <w:t xml:space="preserve"> администрации муниципального района «Нерчинско-Заводский район»</w:t>
      </w:r>
      <w:r w:rsidRPr="009960F6">
        <w:t xml:space="preserve"> №41 от 12.05.</w:t>
      </w:r>
      <w:r w:rsidR="00D2159C" w:rsidRPr="009960F6">
        <w:t>2022 года</w:t>
      </w:r>
      <w:r w:rsidR="004573F6" w:rsidRPr="009960F6">
        <w:t xml:space="preserve"> о распределении субвенции по администрированию государственного полномочия по организации мероприятий при осуществлении деятельности по обращению с животными без владельцев</w:t>
      </w:r>
      <w:r w:rsidR="00A071A3" w:rsidRPr="009960F6">
        <w:t xml:space="preserve"> о выплате денежных средств</w:t>
      </w:r>
      <w:r w:rsidR="00A1543A" w:rsidRPr="009960F6">
        <w:t xml:space="preserve"> </w:t>
      </w:r>
      <w:r w:rsidR="00A071A3" w:rsidRPr="009960F6">
        <w:t xml:space="preserve">в сумме 73686,64 рубля </w:t>
      </w:r>
      <w:r w:rsidR="00A1543A" w:rsidRPr="009960F6">
        <w:t>сотрудникам администрации</w:t>
      </w:r>
      <w:r w:rsidR="00A071A3" w:rsidRPr="009960F6">
        <w:t>,</w:t>
      </w:r>
      <w:r w:rsidR="00B2504F" w:rsidRPr="009960F6">
        <w:t xml:space="preserve"> осуществляющим </w:t>
      </w:r>
      <w:r w:rsidR="00A071A3" w:rsidRPr="009960F6">
        <w:t>организацию мероприятий</w:t>
      </w:r>
      <w:r w:rsidR="00B2504F" w:rsidRPr="009960F6">
        <w:t>.</w:t>
      </w:r>
      <w:r w:rsidR="006C06BA" w:rsidRPr="009960F6">
        <w:t xml:space="preserve"> </w:t>
      </w:r>
      <w:r w:rsidR="00300F82" w:rsidRPr="009960F6">
        <w:t>Д</w:t>
      </w:r>
      <w:r w:rsidR="006C06BA" w:rsidRPr="009960F6">
        <w:t xml:space="preserve">енежные средства </w:t>
      </w:r>
      <w:r w:rsidR="00D81DDE" w:rsidRPr="009960F6">
        <w:t xml:space="preserve">в сумме 73686,64 рубля перечислены на счета сотрудников 13.05.2022г, и в сумме 22253,36 рублей перечислены 16.05.2022г  начисления </w:t>
      </w:r>
      <w:r w:rsidR="007B74B5" w:rsidRPr="009960F6">
        <w:t>с</w:t>
      </w:r>
      <w:r w:rsidR="00D81DDE" w:rsidRPr="009960F6">
        <w:t xml:space="preserve"> фонд</w:t>
      </w:r>
      <w:r w:rsidR="007B74B5" w:rsidRPr="009960F6">
        <w:t>а</w:t>
      </w:r>
      <w:r w:rsidR="00D81DDE" w:rsidRPr="009960F6">
        <w:t xml:space="preserve"> оплаты труда, что соответствует</w:t>
      </w:r>
      <w:r w:rsidR="005821A0" w:rsidRPr="009960F6">
        <w:t xml:space="preserve"> </w:t>
      </w:r>
      <w:r w:rsidR="00D81DDE" w:rsidRPr="009960F6">
        <w:t>с</w:t>
      </w:r>
      <w:r w:rsidR="005821A0" w:rsidRPr="009960F6">
        <w:t>умм</w:t>
      </w:r>
      <w:r w:rsidR="00D81DDE" w:rsidRPr="009960F6">
        <w:t>е</w:t>
      </w:r>
      <w:r w:rsidR="005821A0" w:rsidRPr="009960F6">
        <w:t>, определенн</w:t>
      </w:r>
      <w:r w:rsidR="00D81DDE" w:rsidRPr="009960F6">
        <w:t>ой</w:t>
      </w:r>
      <w:r w:rsidR="005821A0" w:rsidRPr="009960F6">
        <w:t xml:space="preserve"> в соглашении на осуществление государственного полномочия по организации мероприятий при осуществлении деятельности по обращению с животными без </w:t>
      </w:r>
      <w:r w:rsidR="00491F20" w:rsidRPr="009960F6">
        <w:t>владельцев.</w:t>
      </w:r>
      <w:r w:rsidR="005821A0" w:rsidRPr="009960F6">
        <w:t xml:space="preserve"> </w:t>
      </w:r>
      <w:r w:rsidR="00491F20" w:rsidRPr="009960F6">
        <w:t>Согласно соглашению на предоставление субвенции</w:t>
      </w:r>
      <w:r w:rsidR="00CA199F" w:rsidRPr="009960F6">
        <w:t>, данная сумма в</w:t>
      </w:r>
      <w:r w:rsidR="005821A0" w:rsidRPr="009960F6">
        <w:t>ключае</w:t>
      </w:r>
      <w:r w:rsidR="00A071A3" w:rsidRPr="009960F6">
        <w:t>т</w:t>
      </w:r>
      <w:r w:rsidR="005821A0" w:rsidRPr="009960F6">
        <w:t xml:space="preserve"> в себя расходы на оплату труда и начисления на выплаты по оплате труда и материально-техническое обеспечение управленческих функций</w:t>
      </w:r>
      <w:r w:rsidR="00CA199F" w:rsidRPr="009960F6">
        <w:t>, всего</w:t>
      </w:r>
      <w:r w:rsidR="00A071A3" w:rsidRPr="009960F6">
        <w:t xml:space="preserve"> </w:t>
      </w:r>
      <w:r w:rsidR="005821A0" w:rsidRPr="009960F6">
        <w:t xml:space="preserve">95940,0 рублей. </w:t>
      </w:r>
      <w:r w:rsidR="009C708A" w:rsidRPr="009960F6">
        <w:t xml:space="preserve">Администрацией не </w:t>
      </w:r>
      <w:r w:rsidR="00A071A3" w:rsidRPr="009960F6">
        <w:t xml:space="preserve">учтены </w:t>
      </w:r>
      <w:r w:rsidR="009C708A" w:rsidRPr="009960F6">
        <w:t xml:space="preserve">материальные </w:t>
      </w:r>
      <w:r w:rsidR="00A071A3" w:rsidRPr="009960F6">
        <w:t>затраты на организацию</w:t>
      </w:r>
      <w:r w:rsidR="002F641A" w:rsidRPr="009960F6">
        <w:t xml:space="preserve"> государственного полномочия</w:t>
      </w:r>
      <w:r w:rsidR="00A811EB" w:rsidRPr="009960F6">
        <w:t>, хотя для организации мероприятий, например,</w:t>
      </w:r>
      <w:r w:rsidR="00E47EED" w:rsidRPr="009960F6">
        <w:t xml:space="preserve"> рейды проверок по </w:t>
      </w:r>
      <w:r w:rsidR="00A811EB" w:rsidRPr="009960F6">
        <w:t>выявлени</w:t>
      </w:r>
      <w:r w:rsidR="00E47EED" w:rsidRPr="009960F6">
        <w:t>ю</w:t>
      </w:r>
      <w:r w:rsidR="00A811EB" w:rsidRPr="009960F6">
        <w:t xml:space="preserve"> наличия, количества животных без владельцев и мест их обитания, подготовки документов</w:t>
      </w:r>
      <w:r w:rsidR="00E47EED" w:rsidRPr="009960F6">
        <w:t>, отчетов</w:t>
      </w:r>
      <w:r w:rsidR="00A811EB" w:rsidRPr="009960F6">
        <w:t xml:space="preserve"> по данному виду работ использовались оборудование, техника</w:t>
      </w:r>
      <w:r w:rsidR="00E47EED" w:rsidRPr="009960F6">
        <w:t>,</w:t>
      </w:r>
      <w:r w:rsidR="00A811EB" w:rsidRPr="009960F6">
        <w:t xml:space="preserve"> материалы</w:t>
      </w:r>
      <w:r w:rsidR="00E47EED" w:rsidRPr="009960F6">
        <w:t xml:space="preserve"> администрации района.</w:t>
      </w:r>
    </w:p>
    <w:p w:rsidR="00255539" w:rsidRPr="009960F6" w:rsidRDefault="00D81DDE" w:rsidP="008660FF">
      <w:pPr>
        <w:ind w:firstLine="709"/>
        <w:jc w:val="both"/>
      </w:pPr>
      <w:r w:rsidRPr="009960F6">
        <w:t>Во</w:t>
      </w:r>
      <w:r w:rsidR="00255539" w:rsidRPr="009960F6">
        <w:t xml:space="preserve"> время проведения контрольного мероприятия</w:t>
      </w:r>
      <w:r w:rsidR="006C06BA" w:rsidRPr="009960F6">
        <w:t xml:space="preserve"> </w:t>
      </w:r>
      <w:r w:rsidRPr="009960F6">
        <w:t>был</w:t>
      </w:r>
      <w:r w:rsidR="005A1037" w:rsidRPr="009960F6">
        <w:t>а</w:t>
      </w:r>
      <w:r w:rsidRPr="009960F6">
        <w:t xml:space="preserve"> запрошен</w:t>
      </w:r>
      <w:r w:rsidR="005A1037" w:rsidRPr="009960F6">
        <w:t>а информация о наличии</w:t>
      </w:r>
      <w:r w:rsidR="007B74B5" w:rsidRPr="009960F6">
        <w:t xml:space="preserve"> заявлений от жителей района о нападениях</w:t>
      </w:r>
      <w:r w:rsidR="005A1037" w:rsidRPr="009960F6">
        <w:t xml:space="preserve">  животных в населенных пунктах района в единую диспетчерскую службу района и в пункт полиции.</w:t>
      </w:r>
      <w:r w:rsidR="00954BAA" w:rsidRPr="009960F6">
        <w:t xml:space="preserve"> В данные учреждения заявлений от жителей района о нападении собак</w:t>
      </w:r>
      <w:r w:rsidR="00D41777" w:rsidRPr="009960F6">
        <w:t xml:space="preserve"> в текущем месяце</w:t>
      </w:r>
      <w:r w:rsidR="00954BAA" w:rsidRPr="009960F6">
        <w:t xml:space="preserve"> не поступало. По ранее поступившим заявлениям</w:t>
      </w:r>
      <w:r w:rsidR="007B74B5" w:rsidRPr="009960F6">
        <w:t xml:space="preserve"> </w:t>
      </w:r>
      <w:r w:rsidR="00CA199F" w:rsidRPr="009960F6">
        <w:t xml:space="preserve"> </w:t>
      </w:r>
      <w:r w:rsidR="007B74B5" w:rsidRPr="009960F6">
        <w:t xml:space="preserve">в пункт полиции </w:t>
      </w:r>
      <w:r w:rsidR="00CA199F" w:rsidRPr="009960F6">
        <w:t>от жителей</w:t>
      </w:r>
      <w:r w:rsidR="00954BAA" w:rsidRPr="009960F6">
        <w:t xml:space="preserve"> о наличии собак</w:t>
      </w:r>
      <w:r w:rsidR="00D41777" w:rsidRPr="009960F6">
        <w:t xml:space="preserve"> </w:t>
      </w:r>
      <w:r w:rsidR="00954BAA" w:rsidRPr="009960F6">
        <w:t xml:space="preserve"> на улицах </w:t>
      </w:r>
      <w:r w:rsidR="007B74B5" w:rsidRPr="009960F6">
        <w:t xml:space="preserve">проведены мероприятия в ходе которых </w:t>
      </w:r>
      <w:r w:rsidR="00954BAA" w:rsidRPr="009960F6">
        <w:t>выяснено, что</w:t>
      </w:r>
      <w:r w:rsidR="005A1037" w:rsidRPr="009960F6">
        <w:t xml:space="preserve"> у всех животных</w:t>
      </w:r>
      <w:r w:rsidR="00CA199F" w:rsidRPr="009960F6">
        <w:t>, указанных в заявлениях</w:t>
      </w:r>
      <w:r w:rsidR="005A1037" w:rsidRPr="009960F6">
        <w:t xml:space="preserve"> имеются владельцы. </w:t>
      </w:r>
    </w:p>
    <w:p w:rsidR="00255539" w:rsidRPr="009960F6" w:rsidRDefault="00255539" w:rsidP="00544E26">
      <w:pPr>
        <w:ind w:firstLine="709"/>
      </w:pPr>
    </w:p>
    <w:p w:rsidR="00255539" w:rsidRPr="009960F6" w:rsidRDefault="00255539" w:rsidP="00255539">
      <w:pPr>
        <w:ind w:firstLine="709"/>
        <w:rPr>
          <w:b/>
        </w:rPr>
      </w:pPr>
      <w:r w:rsidRPr="009960F6">
        <w:rPr>
          <w:b/>
        </w:rPr>
        <w:t>Выводы и предложения по результатам проверки:</w:t>
      </w:r>
    </w:p>
    <w:p w:rsidR="00255539" w:rsidRPr="009960F6" w:rsidRDefault="00255539" w:rsidP="000F4E90">
      <w:pPr>
        <w:pStyle w:val="a3"/>
        <w:numPr>
          <w:ilvl w:val="0"/>
          <w:numId w:val="8"/>
        </w:numPr>
        <w:ind w:left="0" w:firstLine="680"/>
        <w:jc w:val="both"/>
      </w:pPr>
      <w:r w:rsidRPr="009960F6">
        <w:t>Общий объем средств направленных</w:t>
      </w:r>
      <w:r w:rsidR="000F4E90" w:rsidRPr="009960F6">
        <w:t xml:space="preserve"> за проверяемый период</w:t>
      </w:r>
      <w:r w:rsidRPr="009960F6">
        <w:t xml:space="preserve"> на реализацию мероприятий</w:t>
      </w:r>
      <w:r w:rsidR="000F4E90" w:rsidRPr="009960F6">
        <w:t xml:space="preserve"> по обращению с животными без владельцев составил 361600 рублей и на осуществление государственных полномочий 95940,0 рублей. </w:t>
      </w:r>
    </w:p>
    <w:p w:rsidR="00CF0561" w:rsidRPr="009960F6" w:rsidRDefault="00CA199F" w:rsidP="000F4E90">
      <w:pPr>
        <w:pStyle w:val="a3"/>
        <w:numPr>
          <w:ilvl w:val="0"/>
          <w:numId w:val="8"/>
        </w:numPr>
        <w:ind w:left="0" w:firstLine="680"/>
        <w:jc w:val="both"/>
        <w:rPr>
          <w:color w:val="000000"/>
        </w:rPr>
      </w:pPr>
      <w:r w:rsidRPr="009960F6">
        <w:t xml:space="preserve">При распределении средств субсидии выделенных на администрирование государственных полномочий, </w:t>
      </w:r>
      <w:r w:rsidR="00E36E6B" w:rsidRPr="009960F6">
        <w:t>Администрацией района не учтены материальные затраты на организацию государственного полномочия</w:t>
      </w:r>
      <w:r w:rsidR="00862A22" w:rsidRPr="009960F6">
        <w:t>, денежные средства</w:t>
      </w:r>
      <w:r w:rsidR="00CF0561" w:rsidRPr="009960F6">
        <w:t xml:space="preserve"> распределены </w:t>
      </w:r>
      <w:r w:rsidR="00E36E6B" w:rsidRPr="009960F6">
        <w:t xml:space="preserve">только </w:t>
      </w:r>
      <w:r w:rsidR="00CF0561" w:rsidRPr="009960F6">
        <w:t xml:space="preserve">на оплату труда </w:t>
      </w:r>
      <w:r w:rsidR="00E36E6B" w:rsidRPr="009960F6">
        <w:t>сотрудников</w:t>
      </w:r>
      <w:r w:rsidR="00D41777" w:rsidRPr="009960F6">
        <w:t xml:space="preserve"> и начисления на выплаты</w:t>
      </w:r>
      <w:r w:rsidR="00E36E6B" w:rsidRPr="009960F6">
        <w:t>.</w:t>
      </w:r>
    </w:p>
    <w:p w:rsidR="00C42592" w:rsidRPr="009960F6" w:rsidRDefault="00B440DB" w:rsidP="000F4E90">
      <w:pPr>
        <w:pStyle w:val="a3"/>
        <w:numPr>
          <w:ilvl w:val="0"/>
          <w:numId w:val="8"/>
        </w:numPr>
        <w:ind w:left="0" w:firstLine="680"/>
        <w:jc w:val="both"/>
        <w:rPr>
          <w:color w:val="000000"/>
        </w:rPr>
      </w:pPr>
      <w:r w:rsidRPr="009960F6">
        <w:rPr>
          <w:color w:val="000000"/>
        </w:rPr>
        <w:t xml:space="preserve">Согласно федерального законодательства отловленных собак </w:t>
      </w:r>
      <w:r w:rsidR="00862A22" w:rsidRPr="009960F6">
        <w:rPr>
          <w:color w:val="000000"/>
        </w:rPr>
        <w:t xml:space="preserve">вакцинировали, </w:t>
      </w:r>
      <w:r w:rsidR="00E36E6B" w:rsidRPr="009960F6">
        <w:rPr>
          <w:color w:val="000000"/>
        </w:rPr>
        <w:t>про</w:t>
      </w:r>
      <w:r w:rsidRPr="009960F6">
        <w:rPr>
          <w:color w:val="000000"/>
        </w:rPr>
        <w:t xml:space="preserve">бирковали, кастрировали, либо стерилизовали. </w:t>
      </w:r>
      <w:r w:rsidR="000F4E90" w:rsidRPr="009960F6">
        <w:rPr>
          <w:color w:val="000000"/>
        </w:rPr>
        <w:t>Услуги оказаны в отношении шестнадцати животных, три из которых возвращены к месту прежнего обитания</w:t>
      </w:r>
      <w:r w:rsidRPr="009960F6">
        <w:rPr>
          <w:color w:val="000000"/>
        </w:rPr>
        <w:t>, остальные помещены в приют</w:t>
      </w:r>
      <w:r w:rsidR="000F4E90" w:rsidRPr="009960F6">
        <w:rPr>
          <w:color w:val="000000"/>
        </w:rPr>
        <w:t>.</w:t>
      </w:r>
    </w:p>
    <w:p w:rsidR="00B440DB" w:rsidRPr="009960F6" w:rsidRDefault="00862A22" w:rsidP="00C01846">
      <w:pPr>
        <w:pStyle w:val="a3"/>
        <w:numPr>
          <w:ilvl w:val="0"/>
          <w:numId w:val="8"/>
        </w:numPr>
        <w:ind w:left="0" w:firstLine="680"/>
        <w:jc w:val="both"/>
        <w:rPr>
          <w:color w:val="000000"/>
        </w:rPr>
      </w:pPr>
      <w:r w:rsidRPr="009960F6">
        <w:rPr>
          <w:color w:val="000000"/>
        </w:rPr>
        <w:t>В целях недопущения увеличения количества бездомных животных</w:t>
      </w:r>
      <w:r w:rsidR="00CA199F" w:rsidRPr="009960F6">
        <w:rPr>
          <w:color w:val="000000"/>
        </w:rPr>
        <w:t xml:space="preserve"> </w:t>
      </w:r>
      <w:r w:rsidR="00872B80" w:rsidRPr="009960F6">
        <w:rPr>
          <w:color w:val="000000"/>
        </w:rPr>
        <w:t xml:space="preserve">(собак), их </w:t>
      </w:r>
      <w:r w:rsidRPr="009960F6">
        <w:rPr>
          <w:color w:val="000000"/>
        </w:rPr>
        <w:t>неконтролируемого размножения</w:t>
      </w:r>
      <w:r w:rsidR="00872B80" w:rsidRPr="009960F6">
        <w:rPr>
          <w:color w:val="000000"/>
        </w:rPr>
        <w:t>,</w:t>
      </w:r>
      <w:r w:rsidRPr="009960F6">
        <w:rPr>
          <w:color w:val="000000"/>
        </w:rPr>
        <w:t xml:space="preserve"> </w:t>
      </w:r>
      <w:r w:rsidR="00872B80" w:rsidRPr="009960F6">
        <w:rPr>
          <w:color w:val="000000"/>
        </w:rPr>
        <w:t>н</w:t>
      </w:r>
      <w:r w:rsidRPr="009960F6">
        <w:rPr>
          <w:color w:val="000000"/>
        </w:rPr>
        <w:t>еобходим учет домашних животных, контроль рождаемости домашних животных путем обязательного чипирования, стерилизации и кастрации.</w:t>
      </w:r>
      <w:r w:rsidR="00872B80" w:rsidRPr="009960F6">
        <w:rPr>
          <w:color w:val="000000"/>
        </w:rPr>
        <w:t xml:space="preserve"> Тем самым можно снизить либо вообще избежать расход</w:t>
      </w:r>
      <w:r w:rsidR="006A7BEC" w:rsidRPr="009960F6">
        <w:rPr>
          <w:color w:val="000000"/>
        </w:rPr>
        <w:t>ов</w:t>
      </w:r>
      <w:r w:rsidR="00872B80" w:rsidRPr="009960F6">
        <w:rPr>
          <w:color w:val="000000"/>
        </w:rPr>
        <w:t xml:space="preserve"> бюджетных средств на содержание приютов для бездомных животных.</w:t>
      </w:r>
    </w:p>
    <w:p w:rsidR="006A7BEC" w:rsidRPr="009960F6" w:rsidRDefault="006A7BEC" w:rsidP="000F4E90">
      <w:pPr>
        <w:pStyle w:val="a3"/>
        <w:numPr>
          <w:ilvl w:val="0"/>
          <w:numId w:val="8"/>
        </w:numPr>
        <w:ind w:left="0" w:firstLine="680"/>
        <w:jc w:val="both"/>
        <w:rPr>
          <w:color w:val="000000"/>
        </w:rPr>
      </w:pPr>
      <w:r w:rsidRPr="009960F6">
        <w:rPr>
          <w:color w:val="000000"/>
        </w:rPr>
        <w:t>Необходимо проводить рейды проверок частного сектора при поступлении жалоб, обращений жителей о наличии собак в улицах без хозяев.</w:t>
      </w:r>
    </w:p>
    <w:p w:rsidR="00872B80" w:rsidRPr="009960F6" w:rsidRDefault="00872B80" w:rsidP="000F4E90">
      <w:pPr>
        <w:pStyle w:val="a3"/>
        <w:numPr>
          <w:ilvl w:val="0"/>
          <w:numId w:val="8"/>
        </w:numPr>
        <w:ind w:left="0" w:firstLine="680"/>
        <w:jc w:val="both"/>
        <w:rPr>
          <w:color w:val="000000"/>
        </w:rPr>
      </w:pPr>
      <w:r w:rsidRPr="009960F6">
        <w:rPr>
          <w:color w:val="000000"/>
        </w:rPr>
        <w:t>Необходима просветительская работа с населением с привлечением средств массовой информации, а в некоторых случаях путем индивидуальных разъяснений о последствиях несоблюдения законодательства по обращению с животными.</w:t>
      </w:r>
    </w:p>
    <w:sectPr w:rsidR="00872B80" w:rsidRPr="009960F6" w:rsidSect="006019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123" w:rsidRDefault="000C5123" w:rsidP="00762B69">
      <w:r>
        <w:separator/>
      </w:r>
    </w:p>
  </w:endnote>
  <w:endnote w:type="continuationSeparator" w:id="1">
    <w:p w:rsidR="000C5123" w:rsidRDefault="000C5123" w:rsidP="00762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52974"/>
      <w:docPartObj>
        <w:docPartGallery w:val="Page Numbers (Bottom of Page)"/>
        <w:docPartUnique/>
      </w:docPartObj>
    </w:sdtPr>
    <w:sdtContent>
      <w:p w:rsidR="00491F20" w:rsidRDefault="00232B5A">
        <w:pPr>
          <w:pStyle w:val="ab"/>
          <w:jc w:val="center"/>
        </w:pPr>
        <w:fldSimple w:instr=" PAGE   \* MERGEFORMAT ">
          <w:r w:rsidR="009960F6">
            <w:rPr>
              <w:noProof/>
            </w:rPr>
            <w:t>3</w:t>
          </w:r>
        </w:fldSimple>
      </w:p>
    </w:sdtContent>
  </w:sdt>
  <w:p w:rsidR="00491F20" w:rsidRDefault="00491F2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123" w:rsidRDefault="000C5123" w:rsidP="00762B69">
      <w:r>
        <w:separator/>
      </w:r>
    </w:p>
  </w:footnote>
  <w:footnote w:type="continuationSeparator" w:id="1">
    <w:p w:rsidR="000C5123" w:rsidRDefault="000C5123" w:rsidP="00762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6525"/>
    <w:multiLevelType w:val="hybridMultilevel"/>
    <w:tmpl w:val="74206D46"/>
    <w:lvl w:ilvl="0" w:tplc="ED1CFD0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84F4EEC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7A97"/>
    <w:multiLevelType w:val="hybridMultilevel"/>
    <w:tmpl w:val="F67483FE"/>
    <w:lvl w:ilvl="0" w:tplc="3AECF65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20055"/>
    <w:multiLevelType w:val="hybridMultilevel"/>
    <w:tmpl w:val="F7565468"/>
    <w:lvl w:ilvl="0" w:tplc="20D4D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340062"/>
    <w:multiLevelType w:val="hybridMultilevel"/>
    <w:tmpl w:val="4A7E295E"/>
    <w:lvl w:ilvl="0" w:tplc="0948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4C740E"/>
    <w:multiLevelType w:val="hybridMultilevel"/>
    <w:tmpl w:val="576C4B1A"/>
    <w:lvl w:ilvl="0" w:tplc="2E8AACC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17D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A713EB0"/>
    <w:multiLevelType w:val="hybridMultilevel"/>
    <w:tmpl w:val="7CDC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B6159"/>
    <w:multiLevelType w:val="hybridMultilevel"/>
    <w:tmpl w:val="D09EC788"/>
    <w:lvl w:ilvl="0" w:tplc="044AFF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F15"/>
    <w:rsid w:val="00003BC7"/>
    <w:rsid w:val="00004624"/>
    <w:rsid w:val="00015DBB"/>
    <w:rsid w:val="00043D28"/>
    <w:rsid w:val="000475CD"/>
    <w:rsid w:val="00051F4C"/>
    <w:rsid w:val="000669D1"/>
    <w:rsid w:val="00067C1A"/>
    <w:rsid w:val="00073081"/>
    <w:rsid w:val="00081144"/>
    <w:rsid w:val="000A6EC8"/>
    <w:rsid w:val="000B34E6"/>
    <w:rsid w:val="000C5123"/>
    <w:rsid w:val="000E1241"/>
    <w:rsid w:val="000E34B1"/>
    <w:rsid w:val="000E75C5"/>
    <w:rsid w:val="000F26F3"/>
    <w:rsid w:val="000F45EC"/>
    <w:rsid w:val="000F4E90"/>
    <w:rsid w:val="000F7084"/>
    <w:rsid w:val="00103547"/>
    <w:rsid w:val="00116B2A"/>
    <w:rsid w:val="00116BCC"/>
    <w:rsid w:val="001272A6"/>
    <w:rsid w:val="00134C6F"/>
    <w:rsid w:val="00141384"/>
    <w:rsid w:val="00151D9A"/>
    <w:rsid w:val="001522B0"/>
    <w:rsid w:val="00163F80"/>
    <w:rsid w:val="00174962"/>
    <w:rsid w:val="001B55A3"/>
    <w:rsid w:val="001C4958"/>
    <w:rsid w:val="001D396F"/>
    <w:rsid w:val="00206637"/>
    <w:rsid w:val="00207DC8"/>
    <w:rsid w:val="00214501"/>
    <w:rsid w:val="002264D1"/>
    <w:rsid w:val="00232B5A"/>
    <w:rsid w:val="00255539"/>
    <w:rsid w:val="00281221"/>
    <w:rsid w:val="002A3CA7"/>
    <w:rsid w:val="002B678A"/>
    <w:rsid w:val="002E6BCE"/>
    <w:rsid w:val="002F041D"/>
    <w:rsid w:val="002F240A"/>
    <w:rsid w:val="002F3819"/>
    <w:rsid w:val="002F641A"/>
    <w:rsid w:val="002F7EA9"/>
    <w:rsid w:val="00300F82"/>
    <w:rsid w:val="003026FC"/>
    <w:rsid w:val="0034147D"/>
    <w:rsid w:val="003663F8"/>
    <w:rsid w:val="00377BEB"/>
    <w:rsid w:val="00386369"/>
    <w:rsid w:val="003A0CCC"/>
    <w:rsid w:val="003B0E86"/>
    <w:rsid w:val="003B3BB4"/>
    <w:rsid w:val="003C0022"/>
    <w:rsid w:val="003F7CAD"/>
    <w:rsid w:val="0041746C"/>
    <w:rsid w:val="00426A1C"/>
    <w:rsid w:val="00431F49"/>
    <w:rsid w:val="00433A3E"/>
    <w:rsid w:val="00436B94"/>
    <w:rsid w:val="00454436"/>
    <w:rsid w:val="0045679C"/>
    <w:rsid w:val="004573F6"/>
    <w:rsid w:val="0046041C"/>
    <w:rsid w:val="0046692C"/>
    <w:rsid w:val="00474068"/>
    <w:rsid w:val="00477060"/>
    <w:rsid w:val="00480103"/>
    <w:rsid w:val="00491F20"/>
    <w:rsid w:val="00496A4C"/>
    <w:rsid w:val="004973BA"/>
    <w:rsid w:val="004A1217"/>
    <w:rsid w:val="004A38F8"/>
    <w:rsid w:val="004C18CA"/>
    <w:rsid w:val="004C255A"/>
    <w:rsid w:val="004D0F75"/>
    <w:rsid w:val="004D4363"/>
    <w:rsid w:val="004E488A"/>
    <w:rsid w:val="004E7124"/>
    <w:rsid w:val="005156B4"/>
    <w:rsid w:val="005168D4"/>
    <w:rsid w:val="0054375E"/>
    <w:rsid w:val="00544E26"/>
    <w:rsid w:val="0054606E"/>
    <w:rsid w:val="00554796"/>
    <w:rsid w:val="005651B7"/>
    <w:rsid w:val="00567986"/>
    <w:rsid w:val="005750F4"/>
    <w:rsid w:val="00581D4F"/>
    <w:rsid w:val="005821A0"/>
    <w:rsid w:val="0059059B"/>
    <w:rsid w:val="005A0E37"/>
    <w:rsid w:val="005A1037"/>
    <w:rsid w:val="005C4E2B"/>
    <w:rsid w:val="005C5530"/>
    <w:rsid w:val="005D0D94"/>
    <w:rsid w:val="005D3B07"/>
    <w:rsid w:val="005F62BA"/>
    <w:rsid w:val="0060191D"/>
    <w:rsid w:val="00607BCD"/>
    <w:rsid w:val="00612A1D"/>
    <w:rsid w:val="00643E60"/>
    <w:rsid w:val="006618D2"/>
    <w:rsid w:val="0069539E"/>
    <w:rsid w:val="00695B62"/>
    <w:rsid w:val="006A1B97"/>
    <w:rsid w:val="006A7BEC"/>
    <w:rsid w:val="006B0A6D"/>
    <w:rsid w:val="006B4CC8"/>
    <w:rsid w:val="006C06BA"/>
    <w:rsid w:val="006D4BF3"/>
    <w:rsid w:val="006F09F9"/>
    <w:rsid w:val="00720CD8"/>
    <w:rsid w:val="007346FF"/>
    <w:rsid w:val="00736902"/>
    <w:rsid w:val="00744ADD"/>
    <w:rsid w:val="007474FE"/>
    <w:rsid w:val="00762B69"/>
    <w:rsid w:val="007746F1"/>
    <w:rsid w:val="00780F0F"/>
    <w:rsid w:val="00783BEB"/>
    <w:rsid w:val="007B52FE"/>
    <w:rsid w:val="007B74B5"/>
    <w:rsid w:val="007C739E"/>
    <w:rsid w:val="007F173C"/>
    <w:rsid w:val="007F3121"/>
    <w:rsid w:val="00802514"/>
    <w:rsid w:val="00812D95"/>
    <w:rsid w:val="0082407F"/>
    <w:rsid w:val="00824CF1"/>
    <w:rsid w:val="008300E8"/>
    <w:rsid w:val="0083070B"/>
    <w:rsid w:val="00862A22"/>
    <w:rsid w:val="008660FF"/>
    <w:rsid w:val="0086656E"/>
    <w:rsid w:val="00866916"/>
    <w:rsid w:val="00872B80"/>
    <w:rsid w:val="008A4881"/>
    <w:rsid w:val="008A5E70"/>
    <w:rsid w:val="008B6580"/>
    <w:rsid w:val="008C36D1"/>
    <w:rsid w:val="008D2599"/>
    <w:rsid w:val="008D74A9"/>
    <w:rsid w:val="008D7FDD"/>
    <w:rsid w:val="008E2835"/>
    <w:rsid w:val="008E5F15"/>
    <w:rsid w:val="008E6A30"/>
    <w:rsid w:val="008F3E13"/>
    <w:rsid w:val="008F60EE"/>
    <w:rsid w:val="00910D12"/>
    <w:rsid w:val="00911C6B"/>
    <w:rsid w:val="009303AA"/>
    <w:rsid w:val="009362B8"/>
    <w:rsid w:val="009525C3"/>
    <w:rsid w:val="00954BAA"/>
    <w:rsid w:val="0096648B"/>
    <w:rsid w:val="00977ABA"/>
    <w:rsid w:val="0098061C"/>
    <w:rsid w:val="00981846"/>
    <w:rsid w:val="00993FE8"/>
    <w:rsid w:val="009960F6"/>
    <w:rsid w:val="00996A3A"/>
    <w:rsid w:val="009A0E91"/>
    <w:rsid w:val="009B03EB"/>
    <w:rsid w:val="009B1903"/>
    <w:rsid w:val="009C708A"/>
    <w:rsid w:val="009E7EB5"/>
    <w:rsid w:val="00A01DFA"/>
    <w:rsid w:val="00A03D70"/>
    <w:rsid w:val="00A071A3"/>
    <w:rsid w:val="00A148A9"/>
    <w:rsid w:val="00A1543A"/>
    <w:rsid w:val="00A3460B"/>
    <w:rsid w:val="00A42F8D"/>
    <w:rsid w:val="00A811EB"/>
    <w:rsid w:val="00AD7DF7"/>
    <w:rsid w:val="00B2070A"/>
    <w:rsid w:val="00B2504F"/>
    <w:rsid w:val="00B40C19"/>
    <w:rsid w:val="00B440DB"/>
    <w:rsid w:val="00B47A0A"/>
    <w:rsid w:val="00B47C28"/>
    <w:rsid w:val="00B779E4"/>
    <w:rsid w:val="00B90473"/>
    <w:rsid w:val="00B93512"/>
    <w:rsid w:val="00B971EB"/>
    <w:rsid w:val="00BB3538"/>
    <w:rsid w:val="00BB4819"/>
    <w:rsid w:val="00BD5524"/>
    <w:rsid w:val="00BE133D"/>
    <w:rsid w:val="00C01846"/>
    <w:rsid w:val="00C17F9C"/>
    <w:rsid w:val="00C42142"/>
    <w:rsid w:val="00C42592"/>
    <w:rsid w:val="00C43C45"/>
    <w:rsid w:val="00C5009F"/>
    <w:rsid w:val="00C63008"/>
    <w:rsid w:val="00C718BE"/>
    <w:rsid w:val="00C812A5"/>
    <w:rsid w:val="00C81C2C"/>
    <w:rsid w:val="00C86329"/>
    <w:rsid w:val="00C94872"/>
    <w:rsid w:val="00C96FC7"/>
    <w:rsid w:val="00C9746C"/>
    <w:rsid w:val="00CA199F"/>
    <w:rsid w:val="00CA2D6B"/>
    <w:rsid w:val="00CB1855"/>
    <w:rsid w:val="00CB37E2"/>
    <w:rsid w:val="00CD6DBC"/>
    <w:rsid w:val="00CF0561"/>
    <w:rsid w:val="00CF1443"/>
    <w:rsid w:val="00D2159C"/>
    <w:rsid w:val="00D26E57"/>
    <w:rsid w:val="00D41777"/>
    <w:rsid w:val="00D4277C"/>
    <w:rsid w:val="00D662DE"/>
    <w:rsid w:val="00D72387"/>
    <w:rsid w:val="00D729EC"/>
    <w:rsid w:val="00D75630"/>
    <w:rsid w:val="00D81DDE"/>
    <w:rsid w:val="00D849B6"/>
    <w:rsid w:val="00D911AA"/>
    <w:rsid w:val="00DA5FBD"/>
    <w:rsid w:val="00DB43C9"/>
    <w:rsid w:val="00DC06DA"/>
    <w:rsid w:val="00DC7EC4"/>
    <w:rsid w:val="00DD5F21"/>
    <w:rsid w:val="00E0261D"/>
    <w:rsid w:val="00E106EC"/>
    <w:rsid w:val="00E1444F"/>
    <w:rsid w:val="00E1613A"/>
    <w:rsid w:val="00E27A22"/>
    <w:rsid w:val="00E36E6B"/>
    <w:rsid w:val="00E47EED"/>
    <w:rsid w:val="00E53CC5"/>
    <w:rsid w:val="00E615E8"/>
    <w:rsid w:val="00E63BAE"/>
    <w:rsid w:val="00E65D80"/>
    <w:rsid w:val="00E67217"/>
    <w:rsid w:val="00E86A53"/>
    <w:rsid w:val="00E86F7C"/>
    <w:rsid w:val="00E913C0"/>
    <w:rsid w:val="00E91FAF"/>
    <w:rsid w:val="00E951C5"/>
    <w:rsid w:val="00EA490C"/>
    <w:rsid w:val="00EB6DA9"/>
    <w:rsid w:val="00ED2C72"/>
    <w:rsid w:val="00EE30FD"/>
    <w:rsid w:val="00EE5F80"/>
    <w:rsid w:val="00EE7CBF"/>
    <w:rsid w:val="00EF2CCC"/>
    <w:rsid w:val="00F156A5"/>
    <w:rsid w:val="00F412D4"/>
    <w:rsid w:val="00F46B71"/>
    <w:rsid w:val="00F813D0"/>
    <w:rsid w:val="00F82085"/>
    <w:rsid w:val="00F91D0B"/>
    <w:rsid w:val="00FC3A67"/>
    <w:rsid w:val="00FF7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1A"/>
    <w:rPr>
      <w:sz w:val="24"/>
      <w:szCs w:val="24"/>
    </w:rPr>
  </w:style>
  <w:style w:type="paragraph" w:styleId="1">
    <w:name w:val="heading 1"/>
    <w:basedOn w:val="a"/>
    <w:link w:val="10"/>
    <w:qFormat/>
    <w:rsid w:val="00910D1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10D1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10D1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910D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910D12"/>
    <w:pPr>
      <w:ind w:left="708"/>
    </w:pPr>
  </w:style>
  <w:style w:type="paragraph" w:styleId="a4">
    <w:name w:val="Title"/>
    <w:basedOn w:val="a"/>
    <w:link w:val="a5"/>
    <w:qFormat/>
    <w:rsid w:val="00067C1A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067C1A"/>
    <w:rPr>
      <w:b/>
      <w:bCs/>
      <w:sz w:val="24"/>
      <w:szCs w:val="24"/>
    </w:rPr>
  </w:style>
  <w:style w:type="table" w:styleId="a6">
    <w:name w:val="Table Grid"/>
    <w:basedOn w:val="a1"/>
    <w:uiPriority w:val="59"/>
    <w:rsid w:val="00EE3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4544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54436"/>
  </w:style>
  <w:style w:type="paragraph" w:styleId="a9">
    <w:name w:val="Balloon Text"/>
    <w:basedOn w:val="a"/>
    <w:link w:val="aa"/>
    <w:uiPriority w:val="99"/>
    <w:semiHidden/>
    <w:unhideWhenUsed/>
    <w:rsid w:val="00454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443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762B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62B69"/>
    <w:rPr>
      <w:sz w:val="24"/>
      <w:szCs w:val="24"/>
    </w:rPr>
  </w:style>
  <w:style w:type="paragraph" w:customStyle="1" w:styleId="formattext">
    <w:name w:val="formattext"/>
    <w:basedOn w:val="a"/>
    <w:rsid w:val="002F7EA9"/>
    <w:pPr>
      <w:spacing w:before="100" w:beforeAutospacing="1" w:after="100" w:afterAutospacing="1"/>
    </w:pPr>
  </w:style>
  <w:style w:type="character" w:styleId="ad">
    <w:name w:val="Hyperlink"/>
    <w:basedOn w:val="a0"/>
    <w:rsid w:val="002F7EA9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BB48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69CB-CF29-4379-9E2E-383FC79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1499</Words>
  <Characters>8546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КПД</dc:creator>
  <cp:lastModifiedBy>КПД</cp:lastModifiedBy>
  <cp:revision>4</cp:revision>
  <cp:lastPrinted>2020-02-12T02:21:00Z</cp:lastPrinted>
  <dcterms:created xsi:type="dcterms:W3CDTF">2023-01-12T05:05:00Z</dcterms:created>
  <dcterms:modified xsi:type="dcterms:W3CDTF">2023-01-12T05:41:00Z</dcterms:modified>
</cp:coreProperties>
</file>