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EF" w:rsidRPr="00BB79EF" w:rsidRDefault="00BB79EF" w:rsidP="00BB79EF">
      <w:pPr>
        <w:tabs>
          <w:tab w:val="left" w:pos="3060"/>
        </w:tabs>
        <w:spacing w:after="0" w:line="240" w:lineRule="auto"/>
        <w:jc w:val="center"/>
        <w:rPr>
          <w:b/>
          <w:sz w:val="28"/>
          <w:szCs w:val="28"/>
        </w:rPr>
      </w:pPr>
      <w:r w:rsidRPr="00BB79EF">
        <w:rPr>
          <w:b/>
          <w:sz w:val="28"/>
          <w:szCs w:val="28"/>
        </w:rPr>
        <w:t>Сведения</w:t>
      </w:r>
    </w:p>
    <w:p w:rsidR="00BB79EF" w:rsidRPr="00BB79EF" w:rsidRDefault="00BB79EF" w:rsidP="00BB79EF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  <w:r w:rsidRPr="00BB79EF">
        <w:rPr>
          <w:b/>
          <w:sz w:val="28"/>
          <w:szCs w:val="28"/>
        </w:rPr>
        <w:t xml:space="preserve">о численности муниципальных служащих </w:t>
      </w:r>
      <w:proofErr w:type="spellStart"/>
      <w:r w:rsidRPr="00BB79EF">
        <w:rPr>
          <w:b/>
          <w:sz w:val="28"/>
          <w:szCs w:val="28"/>
        </w:rPr>
        <w:t>Нерчинско-Заводского</w:t>
      </w:r>
      <w:proofErr w:type="spellEnd"/>
    </w:p>
    <w:p w:rsidR="00BB79EF" w:rsidRDefault="00BB79EF" w:rsidP="00BB79EF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  <w:r w:rsidRPr="00BB79EF">
        <w:rPr>
          <w:b/>
          <w:sz w:val="28"/>
          <w:szCs w:val="28"/>
        </w:rPr>
        <w:t xml:space="preserve">муниципального округа и фактических </w:t>
      </w:r>
      <w:proofErr w:type="gramStart"/>
      <w:r w:rsidRPr="00BB79EF">
        <w:rPr>
          <w:b/>
          <w:sz w:val="28"/>
          <w:szCs w:val="28"/>
        </w:rPr>
        <w:t>затратах</w:t>
      </w:r>
      <w:proofErr w:type="gramEnd"/>
      <w:r w:rsidRPr="00BB79EF">
        <w:rPr>
          <w:b/>
          <w:sz w:val="28"/>
          <w:szCs w:val="28"/>
        </w:rPr>
        <w:t xml:space="preserve"> за </w:t>
      </w:r>
      <w:r w:rsidR="00EA5310">
        <w:rPr>
          <w:b/>
          <w:sz w:val="28"/>
          <w:szCs w:val="28"/>
        </w:rPr>
        <w:t>1,2,</w:t>
      </w:r>
      <w:r w:rsidRPr="00BB79EF">
        <w:rPr>
          <w:b/>
          <w:sz w:val="28"/>
          <w:szCs w:val="28"/>
        </w:rPr>
        <w:t>3 квартал</w:t>
      </w:r>
      <w:r w:rsidR="00EA5310">
        <w:rPr>
          <w:b/>
          <w:sz w:val="28"/>
          <w:szCs w:val="28"/>
        </w:rPr>
        <w:t>ы</w:t>
      </w:r>
      <w:r w:rsidRPr="00BB79EF">
        <w:rPr>
          <w:b/>
          <w:sz w:val="28"/>
          <w:szCs w:val="28"/>
        </w:rPr>
        <w:t xml:space="preserve"> 2023 года</w:t>
      </w:r>
    </w:p>
    <w:p w:rsidR="00BB79EF" w:rsidRDefault="00BB79EF" w:rsidP="00BB79EF">
      <w:pPr>
        <w:tabs>
          <w:tab w:val="left" w:pos="3060"/>
        </w:tabs>
        <w:spacing w:after="0" w:line="240" w:lineRule="auto"/>
        <w:rPr>
          <w:sz w:val="24"/>
          <w:szCs w:val="24"/>
        </w:rPr>
      </w:pPr>
    </w:p>
    <w:p w:rsidR="00BB79EF" w:rsidRDefault="00BB79EF" w:rsidP="00BB79EF">
      <w:pPr>
        <w:tabs>
          <w:tab w:val="left" w:pos="3060"/>
        </w:tabs>
        <w:spacing w:after="0" w:line="240" w:lineRule="auto"/>
        <w:rPr>
          <w:sz w:val="24"/>
          <w:szCs w:val="24"/>
        </w:rPr>
      </w:pPr>
      <w:r w:rsidRPr="00BB79EF">
        <w:rPr>
          <w:sz w:val="24"/>
          <w:szCs w:val="24"/>
        </w:rPr>
        <w:t>Сведения предоставляются</w:t>
      </w:r>
      <w:r>
        <w:rPr>
          <w:sz w:val="24"/>
          <w:szCs w:val="24"/>
        </w:rPr>
        <w:t xml:space="preserve"> в соответствии со статьей 52 Федерального закона № 131-ФЗ от 06.10.2003 г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Об общих принципах организации органов местного самоуправления в Российской Федерации»</w:t>
      </w:r>
      <w:r w:rsidRPr="00BB79EF">
        <w:rPr>
          <w:sz w:val="24"/>
          <w:szCs w:val="24"/>
        </w:rPr>
        <w:t xml:space="preserve"> </w:t>
      </w:r>
    </w:p>
    <w:p w:rsidR="00BB79EF" w:rsidRDefault="00BB79EF" w:rsidP="00BB79EF">
      <w:pPr>
        <w:tabs>
          <w:tab w:val="left" w:pos="3060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395"/>
        <w:gridCol w:w="1134"/>
        <w:gridCol w:w="1134"/>
        <w:gridCol w:w="1134"/>
        <w:gridCol w:w="1099"/>
      </w:tblGrid>
      <w:tr w:rsidR="00BB79EF" w:rsidTr="0064467A">
        <w:tc>
          <w:tcPr>
            <w:tcW w:w="675" w:type="dxa"/>
          </w:tcPr>
          <w:p w:rsid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B79EF" w:rsidRP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BB79EF" w:rsidRP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B79EF" w:rsidRP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:rsidR="00BB79EF" w:rsidRP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099" w:type="dxa"/>
          </w:tcPr>
          <w:p w:rsidR="00BB79EF" w:rsidRP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квартал</w:t>
            </w:r>
          </w:p>
        </w:tc>
      </w:tr>
      <w:tr w:rsidR="00BB79EF" w:rsidTr="0064467A">
        <w:tc>
          <w:tcPr>
            <w:tcW w:w="675" w:type="dxa"/>
          </w:tcPr>
          <w:p w:rsidR="00BB79EF" w:rsidRDefault="00BB79EF" w:rsidP="008B0866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муниципальных служащих с учетом переданных полномочий </w:t>
            </w:r>
          </w:p>
        </w:tc>
        <w:tc>
          <w:tcPr>
            <w:tcW w:w="1134" w:type="dxa"/>
          </w:tcPr>
          <w:p w:rsidR="00BB79EF" w:rsidRDefault="007C1E6B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B79EF" w:rsidRDefault="007C1E6B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BB79EF" w:rsidRDefault="007C1E6B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99" w:type="dxa"/>
          </w:tcPr>
          <w:p w:rsid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BB79EF" w:rsidTr="0064467A">
        <w:tc>
          <w:tcPr>
            <w:tcW w:w="675" w:type="dxa"/>
          </w:tcPr>
          <w:p w:rsidR="00BB79EF" w:rsidRDefault="00BB79EF" w:rsidP="008B0866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Кассовые расходы на содержание муниципальных служащих с учетом переданных полномочий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  <w:tc>
          <w:tcPr>
            <w:tcW w:w="1134" w:type="dxa"/>
          </w:tcPr>
          <w:p w:rsidR="00BB79EF" w:rsidRDefault="007C1E6B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9938,2</w:t>
            </w:r>
          </w:p>
        </w:tc>
        <w:tc>
          <w:tcPr>
            <w:tcW w:w="1134" w:type="dxa"/>
          </w:tcPr>
          <w:p w:rsidR="00BB79EF" w:rsidRDefault="007C1E6B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12082,4</w:t>
            </w:r>
          </w:p>
        </w:tc>
        <w:tc>
          <w:tcPr>
            <w:tcW w:w="1134" w:type="dxa"/>
          </w:tcPr>
          <w:p w:rsidR="00BB79EF" w:rsidRDefault="007C1E6B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15896,9</w:t>
            </w:r>
          </w:p>
        </w:tc>
        <w:tc>
          <w:tcPr>
            <w:tcW w:w="1099" w:type="dxa"/>
          </w:tcPr>
          <w:p w:rsid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  <w:tr w:rsidR="00BB79EF" w:rsidTr="0064467A">
        <w:tc>
          <w:tcPr>
            <w:tcW w:w="675" w:type="dxa"/>
          </w:tcPr>
          <w:p w:rsid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денежное содержани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заработная плата)(тыс.руб.)</w:t>
            </w:r>
          </w:p>
        </w:tc>
        <w:tc>
          <w:tcPr>
            <w:tcW w:w="1134" w:type="dxa"/>
          </w:tcPr>
          <w:p w:rsidR="00BB79EF" w:rsidRDefault="007C1E6B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7500,6</w:t>
            </w:r>
          </w:p>
        </w:tc>
        <w:tc>
          <w:tcPr>
            <w:tcW w:w="1134" w:type="dxa"/>
          </w:tcPr>
          <w:p w:rsidR="00BB79EF" w:rsidRDefault="007C1E6B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8809,6</w:t>
            </w:r>
          </w:p>
        </w:tc>
        <w:tc>
          <w:tcPr>
            <w:tcW w:w="1134" w:type="dxa"/>
          </w:tcPr>
          <w:p w:rsidR="00BB79EF" w:rsidRDefault="007C1E6B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11638,9</w:t>
            </w:r>
          </w:p>
        </w:tc>
        <w:tc>
          <w:tcPr>
            <w:tcW w:w="1099" w:type="dxa"/>
          </w:tcPr>
          <w:p w:rsidR="00BB79EF" w:rsidRDefault="00BB79EF" w:rsidP="00BB79EF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</w:tr>
    </w:tbl>
    <w:p w:rsidR="00BB79EF" w:rsidRPr="00BB79EF" w:rsidRDefault="00BB79EF" w:rsidP="00BB79EF">
      <w:pPr>
        <w:tabs>
          <w:tab w:val="left" w:pos="3060"/>
        </w:tabs>
        <w:spacing w:after="0" w:line="240" w:lineRule="auto"/>
        <w:rPr>
          <w:sz w:val="24"/>
          <w:szCs w:val="24"/>
        </w:rPr>
      </w:pPr>
    </w:p>
    <w:p w:rsidR="00BB79EF" w:rsidRPr="0064467A" w:rsidRDefault="0064467A">
      <w:pPr>
        <w:tabs>
          <w:tab w:val="left" w:pos="3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BB79EF" w:rsidRPr="00D04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B79EF" w:rsidRPr="00D040AE">
        <w:rPr>
          <w:b/>
          <w:sz w:val="28"/>
          <w:szCs w:val="28"/>
        </w:rPr>
        <w:t xml:space="preserve">Сведения </w:t>
      </w:r>
    </w:p>
    <w:p w:rsidR="00BB79EF" w:rsidRDefault="00D040AE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  <w:r w:rsidRPr="00D040AE">
        <w:rPr>
          <w:b/>
          <w:sz w:val="28"/>
          <w:szCs w:val="28"/>
        </w:rPr>
        <w:t>о</w:t>
      </w:r>
      <w:r w:rsidR="00BB79EF" w:rsidRPr="00D040AE">
        <w:rPr>
          <w:b/>
          <w:sz w:val="28"/>
          <w:szCs w:val="28"/>
        </w:rPr>
        <w:t xml:space="preserve"> численности работников муниципальных учреждений </w:t>
      </w:r>
      <w:proofErr w:type="spellStart"/>
      <w:r w:rsidR="00BB79EF" w:rsidRPr="00D040AE">
        <w:rPr>
          <w:b/>
          <w:sz w:val="28"/>
          <w:szCs w:val="28"/>
        </w:rPr>
        <w:t>Нерчинско-Заводского</w:t>
      </w:r>
      <w:proofErr w:type="spellEnd"/>
      <w:r w:rsidR="00BB79EF" w:rsidRPr="00D040AE">
        <w:rPr>
          <w:b/>
          <w:sz w:val="28"/>
          <w:szCs w:val="28"/>
        </w:rPr>
        <w:t xml:space="preserve"> муниципального округа и фактических затратах на их содержание за </w:t>
      </w:r>
      <w:r w:rsidR="00323BDD">
        <w:rPr>
          <w:b/>
          <w:sz w:val="28"/>
          <w:szCs w:val="28"/>
        </w:rPr>
        <w:t>1,2,</w:t>
      </w:r>
      <w:r w:rsidR="00BB79EF" w:rsidRPr="00D040AE">
        <w:rPr>
          <w:b/>
          <w:sz w:val="28"/>
          <w:szCs w:val="28"/>
        </w:rPr>
        <w:t>3 квартал</w:t>
      </w:r>
      <w:r w:rsidR="00323BDD">
        <w:rPr>
          <w:b/>
          <w:sz w:val="28"/>
          <w:szCs w:val="28"/>
        </w:rPr>
        <w:t>ы</w:t>
      </w:r>
      <w:r w:rsidR="00BB79EF" w:rsidRPr="00D040AE">
        <w:rPr>
          <w:b/>
          <w:sz w:val="28"/>
          <w:szCs w:val="28"/>
        </w:rPr>
        <w:t xml:space="preserve"> 2023 года</w:t>
      </w:r>
    </w:p>
    <w:p w:rsidR="00D040AE" w:rsidRDefault="00D040AE">
      <w:pPr>
        <w:tabs>
          <w:tab w:val="left" w:pos="3060"/>
        </w:tabs>
        <w:spacing w:after="0" w:line="240" w:lineRule="auto"/>
        <w:rPr>
          <w:b/>
          <w:sz w:val="28"/>
          <w:szCs w:val="28"/>
        </w:rPr>
      </w:pPr>
    </w:p>
    <w:p w:rsidR="00D040AE" w:rsidRDefault="00D040AE">
      <w:pPr>
        <w:tabs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</w:t>
      </w:r>
      <w:r w:rsidRPr="00D040AE">
        <w:rPr>
          <w:sz w:val="20"/>
          <w:szCs w:val="20"/>
        </w:rPr>
        <w:t>Сведения предоставляются</w:t>
      </w:r>
      <w:r>
        <w:rPr>
          <w:sz w:val="20"/>
          <w:szCs w:val="20"/>
        </w:rPr>
        <w:t xml:space="preserve"> в соответствии со статьей 52 Федерального закона № 131-ФЗ от 06.10.2003 г</w:t>
      </w:r>
      <w:proofErr w:type="gramStart"/>
      <w:r>
        <w:rPr>
          <w:sz w:val="20"/>
          <w:szCs w:val="20"/>
        </w:rPr>
        <w:t>.»</w:t>
      </w:r>
      <w:proofErr w:type="gramEnd"/>
      <w:r>
        <w:rPr>
          <w:sz w:val="20"/>
          <w:szCs w:val="20"/>
        </w:rPr>
        <w:t>Об общих принципах организации органов местного самоуправления в Российской Федерации»</w:t>
      </w:r>
      <w:r w:rsidRPr="00D040AE">
        <w:rPr>
          <w:sz w:val="20"/>
          <w:szCs w:val="20"/>
        </w:rPr>
        <w:t xml:space="preserve"> </w:t>
      </w:r>
    </w:p>
    <w:p w:rsidR="00D040AE" w:rsidRDefault="00D040AE">
      <w:pPr>
        <w:tabs>
          <w:tab w:val="left" w:pos="3060"/>
        </w:tabs>
        <w:spacing w:after="0" w:line="240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3686"/>
        <w:gridCol w:w="2817"/>
        <w:gridCol w:w="2393"/>
      </w:tblGrid>
      <w:tr w:rsidR="00D040AE" w:rsidRPr="00D040AE" w:rsidTr="0064467A">
        <w:tc>
          <w:tcPr>
            <w:tcW w:w="675" w:type="dxa"/>
          </w:tcPr>
          <w:p w:rsidR="00D040AE" w:rsidRPr="00D040AE" w:rsidRDefault="00D040AE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040AE" w:rsidRPr="00D040AE" w:rsidRDefault="00D040AE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17" w:type="dxa"/>
          </w:tcPr>
          <w:p w:rsidR="00D040AE" w:rsidRPr="00D040AE" w:rsidRDefault="00D040AE" w:rsidP="00323BDD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</w:t>
            </w:r>
            <w:r w:rsidR="00323BDD">
              <w:rPr>
                <w:sz w:val="24"/>
                <w:szCs w:val="24"/>
              </w:rPr>
              <w:t>ть</w:t>
            </w:r>
            <w:r>
              <w:rPr>
                <w:sz w:val="24"/>
                <w:szCs w:val="24"/>
              </w:rPr>
              <w:t>,</w:t>
            </w:r>
            <w:r w:rsidR="00EA5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393" w:type="dxa"/>
          </w:tcPr>
          <w:p w:rsidR="00D040AE" w:rsidRDefault="00D040AE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D040AE" w:rsidRPr="00D040AE" w:rsidRDefault="00323BDD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040AE">
              <w:rPr>
                <w:sz w:val="24"/>
                <w:szCs w:val="24"/>
              </w:rPr>
              <w:t>ыс</w:t>
            </w:r>
            <w:proofErr w:type="gramStart"/>
            <w:r w:rsidR="00D040AE">
              <w:rPr>
                <w:sz w:val="24"/>
                <w:szCs w:val="24"/>
              </w:rPr>
              <w:t>.р</w:t>
            </w:r>
            <w:proofErr w:type="gramEnd"/>
            <w:r w:rsidR="00D040AE">
              <w:rPr>
                <w:sz w:val="24"/>
                <w:szCs w:val="24"/>
              </w:rPr>
              <w:t>уб.</w:t>
            </w:r>
          </w:p>
        </w:tc>
      </w:tr>
    </w:tbl>
    <w:p w:rsidR="00BB79EF" w:rsidRPr="00D040AE" w:rsidRDefault="00D040AE" w:rsidP="00D040AE">
      <w:pPr>
        <w:tabs>
          <w:tab w:val="left" w:pos="3060"/>
        </w:tabs>
        <w:spacing w:after="0" w:line="240" w:lineRule="auto"/>
        <w:jc w:val="center"/>
        <w:rPr>
          <w:b/>
          <w:sz w:val="24"/>
          <w:szCs w:val="24"/>
        </w:rPr>
      </w:pPr>
      <w:r w:rsidRPr="00D040AE">
        <w:rPr>
          <w:b/>
          <w:sz w:val="24"/>
          <w:szCs w:val="24"/>
          <w:lang w:val="en-US"/>
        </w:rPr>
        <w:t xml:space="preserve">I </w:t>
      </w:r>
      <w:r w:rsidRPr="00D040AE">
        <w:rPr>
          <w:b/>
          <w:sz w:val="24"/>
          <w:szCs w:val="24"/>
        </w:rPr>
        <w:t>квартал</w:t>
      </w:r>
    </w:p>
    <w:p w:rsidR="00D040AE" w:rsidRDefault="00BB79EF">
      <w:pPr>
        <w:tabs>
          <w:tab w:val="left" w:pos="30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2835"/>
        <w:gridCol w:w="2375"/>
      </w:tblGrid>
      <w:tr w:rsidR="00D040AE" w:rsidTr="0064467A">
        <w:tc>
          <w:tcPr>
            <w:tcW w:w="675" w:type="dxa"/>
          </w:tcPr>
          <w:p w:rsidR="00D040AE" w:rsidRDefault="008B0866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040AE" w:rsidRDefault="00D040AE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40AE" w:rsidRDefault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D040AE" w:rsidRDefault="007C1E6B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9862</w:t>
            </w:r>
          </w:p>
        </w:tc>
      </w:tr>
      <w:tr w:rsidR="008B0866" w:rsidTr="0064467A">
        <w:tc>
          <w:tcPr>
            <w:tcW w:w="675" w:type="dxa"/>
          </w:tcPr>
          <w:p w:rsidR="008B0866" w:rsidRDefault="008B0866" w:rsidP="008B0866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B0866" w:rsidRDefault="008B0866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0866" w:rsidRDefault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B0866" w:rsidRDefault="007C1E6B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60299,9</w:t>
            </w:r>
          </w:p>
        </w:tc>
      </w:tr>
      <w:tr w:rsidR="008B0866" w:rsidTr="0064467A">
        <w:tc>
          <w:tcPr>
            <w:tcW w:w="675" w:type="dxa"/>
          </w:tcPr>
          <w:p w:rsidR="008B0866" w:rsidRDefault="008B0866" w:rsidP="008B0866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B0866" w:rsidRDefault="008B0866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0866" w:rsidRDefault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B0866" w:rsidRDefault="007C1E6B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</w:tr>
      <w:tr w:rsidR="008B0866" w:rsidTr="0064467A">
        <w:tc>
          <w:tcPr>
            <w:tcW w:w="675" w:type="dxa"/>
          </w:tcPr>
          <w:p w:rsidR="008B0866" w:rsidRDefault="008B0866" w:rsidP="008B0866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0866" w:rsidRPr="00D040AE" w:rsidRDefault="008B0866" w:rsidP="00D040AE">
            <w:pPr>
              <w:tabs>
                <w:tab w:val="left" w:pos="3060"/>
              </w:tabs>
              <w:jc w:val="center"/>
              <w:rPr>
                <w:b/>
                <w:sz w:val="24"/>
                <w:szCs w:val="24"/>
              </w:rPr>
            </w:pPr>
            <w:r w:rsidRPr="00D040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B0866" w:rsidRDefault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8B0866" w:rsidRDefault="007C1E6B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74281,9</w:t>
            </w:r>
          </w:p>
        </w:tc>
      </w:tr>
    </w:tbl>
    <w:p w:rsidR="00BB79EF" w:rsidRPr="008B0866" w:rsidRDefault="008B0866" w:rsidP="008B0866">
      <w:pPr>
        <w:tabs>
          <w:tab w:val="left" w:pos="3060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B0866">
        <w:rPr>
          <w:b/>
          <w:sz w:val="24"/>
          <w:szCs w:val="24"/>
          <w:lang w:val="en-US"/>
        </w:rPr>
        <w:t xml:space="preserve">II </w:t>
      </w:r>
      <w:proofErr w:type="spellStart"/>
      <w:r w:rsidRPr="008B0866">
        <w:rPr>
          <w:b/>
          <w:sz w:val="24"/>
          <w:szCs w:val="24"/>
          <w:lang w:val="en-US"/>
        </w:rPr>
        <w:t>квартал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3686"/>
        <w:gridCol w:w="2855"/>
        <w:gridCol w:w="2355"/>
      </w:tblGrid>
      <w:tr w:rsidR="008B0866" w:rsidTr="0064467A">
        <w:tc>
          <w:tcPr>
            <w:tcW w:w="675" w:type="dxa"/>
          </w:tcPr>
          <w:p w:rsidR="008B0866" w:rsidRDefault="008B0866" w:rsidP="008B0866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B0866" w:rsidRDefault="008B0866" w:rsidP="008B0866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8B0866" w:rsidRDefault="007C1E6B" w:rsidP="008B0866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B0866" w:rsidRDefault="007C1E6B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8809,6</w:t>
            </w:r>
          </w:p>
        </w:tc>
      </w:tr>
      <w:tr w:rsidR="008B0866" w:rsidTr="0064467A">
        <w:tc>
          <w:tcPr>
            <w:tcW w:w="675" w:type="dxa"/>
          </w:tcPr>
          <w:p w:rsidR="008B0866" w:rsidRDefault="008B0866" w:rsidP="008B0866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B0866" w:rsidRDefault="008B0866" w:rsidP="008B0866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8B0866" w:rsidRDefault="007C1E6B" w:rsidP="008B0866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B0866" w:rsidRDefault="007C1E6B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91085</w:t>
            </w:r>
          </w:p>
        </w:tc>
      </w:tr>
      <w:tr w:rsidR="008B0866" w:rsidTr="0064467A">
        <w:tc>
          <w:tcPr>
            <w:tcW w:w="675" w:type="dxa"/>
          </w:tcPr>
          <w:p w:rsidR="008B0866" w:rsidRDefault="008B0866" w:rsidP="008B0866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B0866" w:rsidRDefault="008B0866" w:rsidP="008B0866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8B0866" w:rsidRDefault="007C1E6B" w:rsidP="008B0866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B0866" w:rsidRDefault="007C1E6B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5898,1</w:t>
            </w:r>
          </w:p>
        </w:tc>
      </w:tr>
      <w:tr w:rsidR="008B0866" w:rsidTr="0064467A">
        <w:tc>
          <w:tcPr>
            <w:tcW w:w="675" w:type="dxa"/>
          </w:tcPr>
          <w:p w:rsidR="008B0866" w:rsidRDefault="008B0866" w:rsidP="008B0866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B0866" w:rsidRPr="008B0866" w:rsidRDefault="008B0866" w:rsidP="008B0866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8B086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8B0866" w:rsidRDefault="008B0866" w:rsidP="008B0866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8B0866" w:rsidRDefault="00323BDD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105792,7</w:t>
            </w:r>
          </w:p>
        </w:tc>
      </w:tr>
    </w:tbl>
    <w:p w:rsidR="0064467A" w:rsidRPr="0064467A" w:rsidRDefault="0064467A" w:rsidP="0064467A">
      <w:pPr>
        <w:tabs>
          <w:tab w:val="left" w:pos="3060"/>
        </w:tabs>
        <w:spacing w:after="0" w:line="240" w:lineRule="auto"/>
        <w:jc w:val="center"/>
        <w:rPr>
          <w:b/>
          <w:sz w:val="24"/>
          <w:szCs w:val="24"/>
        </w:rPr>
      </w:pPr>
      <w:r w:rsidRPr="0064467A">
        <w:rPr>
          <w:b/>
          <w:sz w:val="24"/>
          <w:szCs w:val="24"/>
          <w:lang w:val="en-US"/>
        </w:rPr>
        <w:t xml:space="preserve">III </w:t>
      </w:r>
      <w:proofErr w:type="spellStart"/>
      <w:r w:rsidRPr="0064467A">
        <w:rPr>
          <w:b/>
          <w:sz w:val="24"/>
          <w:szCs w:val="24"/>
          <w:lang w:val="en-US"/>
        </w:rPr>
        <w:t>квартал</w:t>
      </w:r>
      <w:proofErr w:type="spellEnd"/>
    </w:p>
    <w:tbl>
      <w:tblPr>
        <w:tblStyle w:val="a3"/>
        <w:tblW w:w="0" w:type="auto"/>
        <w:tblLook w:val="04A0"/>
      </w:tblPr>
      <w:tblGrid>
        <w:gridCol w:w="675"/>
        <w:gridCol w:w="3686"/>
        <w:gridCol w:w="2855"/>
        <w:gridCol w:w="2355"/>
      </w:tblGrid>
      <w:tr w:rsidR="0064467A" w:rsidTr="007C1E6B">
        <w:tc>
          <w:tcPr>
            <w:tcW w:w="675" w:type="dxa"/>
          </w:tcPr>
          <w:p w:rsidR="0064467A" w:rsidRDefault="0064467A" w:rsidP="007C1E6B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4467A" w:rsidRDefault="0064467A" w:rsidP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64467A" w:rsidRDefault="007C1E6B" w:rsidP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64467A" w:rsidRDefault="007C1E6B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7106,3</w:t>
            </w:r>
          </w:p>
        </w:tc>
      </w:tr>
      <w:tr w:rsidR="0064467A" w:rsidTr="007C1E6B">
        <w:tc>
          <w:tcPr>
            <w:tcW w:w="675" w:type="dxa"/>
          </w:tcPr>
          <w:p w:rsidR="0064467A" w:rsidRDefault="0064467A" w:rsidP="007C1E6B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4467A" w:rsidRDefault="0064467A" w:rsidP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64467A" w:rsidRDefault="007C1E6B" w:rsidP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64467A" w:rsidRDefault="007C1E6B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46674,9</w:t>
            </w:r>
          </w:p>
        </w:tc>
      </w:tr>
      <w:tr w:rsidR="0064467A" w:rsidTr="007C1E6B">
        <w:tc>
          <w:tcPr>
            <w:tcW w:w="675" w:type="dxa"/>
          </w:tcPr>
          <w:p w:rsidR="0064467A" w:rsidRDefault="0064467A" w:rsidP="007C1E6B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4467A" w:rsidRDefault="0064467A" w:rsidP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64467A" w:rsidRDefault="007C1E6B" w:rsidP="007C1E6B">
            <w:pPr>
              <w:tabs>
                <w:tab w:val="left" w:pos="30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64467A" w:rsidRDefault="00323BDD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5256,3</w:t>
            </w:r>
          </w:p>
        </w:tc>
      </w:tr>
      <w:tr w:rsidR="0064467A" w:rsidTr="007C1E6B">
        <w:tc>
          <w:tcPr>
            <w:tcW w:w="675" w:type="dxa"/>
          </w:tcPr>
          <w:p w:rsidR="0064467A" w:rsidRDefault="0064467A" w:rsidP="007C1E6B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4467A" w:rsidRPr="008B0866" w:rsidRDefault="0064467A" w:rsidP="007C1E6B">
            <w:pPr>
              <w:tabs>
                <w:tab w:val="left" w:pos="306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8B086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855" w:type="dxa"/>
            <w:tcBorders>
              <w:right w:val="single" w:sz="4" w:space="0" w:color="auto"/>
            </w:tcBorders>
          </w:tcPr>
          <w:p w:rsidR="0064467A" w:rsidRDefault="0064467A" w:rsidP="007C1E6B">
            <w:pPr>
              <w:tabs>
                <w:tab w:val="left" w:pos="3060"/>
              </w:tabs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left w:val="single" w:sz="4" w:space="0" w:color="auto"/>
            </w:tcBorders>
          </w:tcPr>
          <w:p w:rsidR="0064467A" w:rsidRDefault="00323BDD" w:rsidP="00323BDD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59037,5</w:t>
            </w:r>
          </w:p>
        </w:tc>
      </w:tr>
    </w:tbl>
    <w:p w:rsidR="008B0866" w:rsidRPr="00BB79EF" w:rsidRDefault="008B0866">
      <w:pPr>
        <w:tabs>
          <w:tab w:val="left" w:pos="3060"/>
        </w:tabs>
        <w:spacing w:after="0" w:line="240" w:lineRule="auto"/>
        <w:rPr>
          <w:sz w:val="24"/>
          <w:szCs w:val="24"/>
        </w:rPr>
      </w:pPr>
    </w:p>
    <w:sectPr w:rsidR="008B0866" w:rsidRPr="00BB79EF" w:rsidSect="0038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EF"/>
    <w:rsid w:val="00323BDD"/>
    <w:rsid w:val="00387868"/>
    <w:rsid w:val="0064467A"/>
    <w:rsid w:val="007C1E6B"/>
    <w:rsid w:val="008B0866"/>
    <w:rsid w:val="00BB79EF"/>
    <w:rsid w:val="00D040AE"/>
    <w:rsid w:val="00EA5310"/>
    <w:rsid w:val="00F5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2023-10-25T06:47:00Z</cp:lastPrinted>
  <dcterms:created xsi:type="dcterms:W3CDTF">2023-10-25T03:34:00Z</dcterms:created>
  <dcterms:modified xsi:type="dcterms:W3CDTF">2023-10-25T06:48:00Z</dcterms:modified>
</cp:coreProperties>
</file>