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D8" w:rsidRPr="00F11953" w:rsidRDefault="006133D8" w:rsidP="006133D8">
      <w:pPr>
        <w:tabs>
          <w:tab w:val="left" w:pos="56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54A28" w:rsidRPr="0085224A" w:rsidRDefault="00EC6FDA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FB609A" w:rsidRPr="0085224A" w:rsidRDefault="00454A28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224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</w:p>
    <w:p w:rsidR="00454A28" w:rsidRPr="0085224A" w:rsidRDefault="00454A28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224A">
        <w:rPr>
          <w:rFonts w:ascii="Times New Roman" w:hAnsi="Times New Roman" w:cs="Times New Roman"/>
          <w:sz w:val="28"/>
          <w:szCs w:val="28"/>
        </w:rPr>
        <w:t>по проверке</w:t>
      </w:r>
      <w:r w:rsidR="006E6961" w:rsidRPr="0085224A">
        <w:rPr>
          <w:rFonts w:ascii="Times New Roman" w:hAnsi="Times New Roman" w:cs="Times New Roman"/>
          <w:sz w:val="28"/>
          <w:szCs w:val="28"/>
        </w:rPr>
        <w:t xml:space="preserve"> </w:t>
      </w:r>
      <w:r w:rsidR="00E62380" w:rsidRPr="0085224A">
        <w:rPr>
          <w:rFonts w:ascii="Times New Roman" w:hAnsi="Times New Roman" w:cs="Times New Roman"/>
          <w:sz w:val="28"/>
          <w:szCs w:val="28"/>
        </w:rPr>
        <w:t>исполнения требований бюджетного законодательства в учре</w:t>
      </w:r>
      <w:r w:rsidR="00E62380" w:rsidRPr="0085224A">
        <w:rPr>
          <w:rFonts w:ascii="Times New Roman" w:hAnsi="Times New Roman" w:cs="Times New Roman"/>
          <w:sz w:val="28"/>
          <w:szCs w:val="28"/>
        </w:rPr>
        <w:t>ж</w:t>
      </w:r>
      <w:r w:rsidR="00E62380" w:rsidRPr="0085224A">
        <w:rPr>
          <w:rFonts w:ascii="Times New Roman" w:hAnsi="Times New Roman" w:cs="Times New Roman"/>
          <w:sz w:val="28"/>
          <w:szCs w:val="28"/>
        </w:rPr>
        <w:t>дениях культуры Нерчинско-Заводского муниципального округа</w:t>
      </w:r>
    </w:p>
    <w:p w:rsidR="006E6961" w:rsidRPr="00647301" w:rsidRDefault="006E6961" w:rsidP="00454A2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4387" w:rsidRDefault="00024387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1BE" w:rsidRDefault="00AE24D6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A52">
        <w:rPr>
          <w:rFonts w:ascii="Times New Roman" w:eastAsia="Times New Roman" w:hAnsi="Times New Roman" w:cs="Times New Roman"/>
          <w:b/>
          <w:sz w:val="28"/>
          <w:szCs w:val="28"/>
        </w:rPr>
        <w:t>В ходе</w:t>
      </w:r>
      <w:r w:rsidR="0042603F" w:rsidRPr="001E6A5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контрольного мероприятия установлено следующее</w:t>
      </w:r>
      <w:r w:rsidR="00A043D6" w:rsidRPr="001E6A5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B3B36" w:rsidRDefault="00FB3B36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B36"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Times New Roman" w:hAnsi="Times New Roman" w:cs="Times New Roman"/>
          <w:sz w:val="28"/>
          <w:szCs w:val="28"/>
        </w:rPr>
        <w:t>нахождения Отдела культуры: 674370, Забайкальский край, Не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чинско-Заводский муниципальный округ, село Нерчинский Завод, у</w:t>
      </w:r>
      <w:r w:rsidR="009A6243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 Кра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ноармейская, 50.</w:t>
      </w:r>
    </w:p>
    <w:p w:rsidR="000B3130" w:rsidRPr="00FB3B36" w:rsidRDefault="000B3130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культуры является юридическим лицом, имеет печать, самосто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тельный баланс, лицевой счёт в </w:t>
      </w:r>
      <w:r w:rsidR="00A94AF6">
        <w:rPr>
          <w:rFonts w:ascii="Times New Roman" w:eastAsia="Times New Roman" w:hAnsi="Times New Roman" w:cs="Times New Roman"/>
          <w:sz w:val="28"/>
          <w:szCs w:val="28"/>
        </w:rPr>
        <w:t>отделе №16 Управления Федерального к</w:t>
      </w:r>
      <w:r w:rsidR="00A94AF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4AF6">
        <w:rPr>
          <w:rFonts w:ascii="Times New Roman" w:eastAsia="Times New Roman" w:hAnsi="Times New Roman" w:cs="Times New Roman"/>
          <w:sz w:val="28"/>
          <w:szCs w:val="28"/>
        </w:rPr>
        <w:t>значейства по Забайкальскому краю.</w:t>
      </w:r>
    </w:p>
    <w:p w:rsidR="00833995" w:rsidRDefault="00833995" w:rsidP="00F1015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культуры действует на основании положения, утвержденного постановлением Администрации Нерчинско-Заводского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руга №27 от 24.01.2023г. </w:t>
      </w:r>
    </w:p>
    <w:p w:rsidR="008113A5" w:rsidRDefault="008113A5" w:rsidP="00F1015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культуры является структурным подразделением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Нерчинско-Заводского муниципального округа, функционирует в стат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се муниципального казённого учреждения.</w:t>
      </w:r>
    </w:p>
    <w:p w:rsidR="008D3239" w:rsidRDefault="00C7455F" w:rsidP="00F1015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Ведение бухгалтерского учёта </w:t>
      </w:r>
      <w:r w:rsidR="008D3239">
        <w:rPr>
          <w:rFonts w:ascii="Times New Roman" w:eastAsia="Times New Roman" w:hAnsi="Times New Roman" w:cs="Times New Roman"/>
          <w:sz w:val="28"/>
          <w:szCs w:val="28"/>
        </w:rPr>
        <w:t>передано м</w:t>
      </w:r>
      <w:r w:rsidR="008D3239" w:rsidRPr="007D5196">
        <w:rPr>
          <w:rFonts w:ascii="Times New Roman" w:hAnsi="Times New Roman" w:cs="Times New Roman"/>
          <w:sz w:val="28"/>
          <w:szCs w:val="28"/>
        </w:rPr>
        <w:t>униципально</w:t>
      </w:r>
      <w:r w:rsidR="008D3239">
        <w:rPr>
          <w:rFonts w:ascii="Times New Roman" w:hAnsi="Times New Roman" w:cs="Times New Roman"/>
          <w:sz w:val="28"/>
          <w:szCs w:val="28"/>
        </w:rPr>
        <w:t>му</w:t>
      </w:r>
      <w:r w:rsidR="008D3239" w:rsidRPr="007D5196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8D3239">
        <w:rPr>
          <w:rFonts w:ascii="Times New Roman" w:hAnsi="Times New Roman" w:cs="Times New Roman"/>
          <w:sz w:val="28"/>
          <w:szCs w:val="28"/>
        </w:rPr>
        <w:t>му</w:t>
      </w:r>
      <w:r w:rsidR="008D3239" w:rsidRPr="007D519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D3239">
        <w:rPr>
          <w:rFonts w:ascii="Times New Roman" w:hAnsi="Times New Roman" w:cs="Times New Roman"/>
          <w:sz w:val="28"/>
          <w:szCs w:val="28"/>
        </w:rPr>
        <w:t>ю</w:t>
      </w:r>
      <w:r w:rsidR="008D3239" w:rsidRPr="007D5196">
        <w:rPr>
          <w:rFonts w:ascii="Times New Roman" w:hAnsi="Times New Roman" w:cs="Times New Roman"/>
          <w:sz w:val="28"/>
          <w:szCs w:val="28"/>
        </w:rPr>
        <w:t xml:space="preserve"> «Центр </w:t>
      </w:r>
      <w:r w:rsidR="008D3239">
        <w:rPr>
          <w:rFonts w:ascii="Times New Roman" w:hAnsi="Times New Roman" w:cs="Times New Roman"/>
          <w:sz w:val="28"/>
          <w:szCs w:val="28"/>
        </w:rPr>
        <w:t>организационного</w:t>
      </w:r>
      <w:r w:rsidR="008D3239" w:rsidRPr="007D5196">
        <w:rPr>
          <w:rFonts w:ascii="Times New Roman" w:hAnsi="Times New Roman" w:cs="Times New Roman"/>
          <w:sz w:val="28"/>
          <w:szCs w:val="28"/>
        </w:rPr>
        <w:t xml:space="preserve"> и материально-технического обесп</w:t>
      </w:r>
      <w:r w:rsidR="008D3239" w:rsidRPr="007D5196">
        <w:rPr>
          <w:rFonts w:ascii="Times New Roman" w:hAnsi="Times New Roman" w:cs="Times New Roman"/>
          <w:sz w:val="28"/>
          <w:szCs w:val="28"/>
        </w:rPr>
        <w:t>е</w:t>
      </w:r>
      <w:r w:rsidR="008D3239" w:rsidRPr="007D5196">
        <w:rPr>
          <w:rFonts w:ascii="Times New Roman" w:hAnsi="Times New Roman" w:cs="Times New Roman"/>
          <w:sz w:val="28"/>
          <w:szCs w:val="28"/>
        </w:rPr>
        <w:t>чения</w:t>
      </w:r>
      <w:r w:rsidR="008D3239">
        <w:rPr>
          <w:rFonts w:ascii="Times New Roman" w:hAnsi="Times New Roman" w:cs="Times New Roman"/>
          <w:sz w:val="28"/>
          <w:szCs w:val="28"/>
        </w:rPr>
        <w:t>»</w:t>
      </w:r>
      <w:r w:rsidR="008D3239" w:rsidRPr="007D5196">
        <w:rPr>
          <w:rFonts w:ascii="Times New Roman" w:hAnsi="Times New Roman" w:cs="Times New Roman"/>
          <w:sz w:val="28"/>
          <w:szCs w:val="28"/>
        </w:rPr>
        <w:t xml:space="preserve"> </w:t>
      </w:r>
      <w:r w:rsidR="008D3239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 на основании</w:t>
      </w:r>
      <w:r w:rsidR="008D323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D3239" w:rsidRPr="008D3239">
        <w:rPr>
          <w:rFonts w:ascii="Times New Roman" w:hAnsi="Times New Roman" w:cs="Times New Roman"/>
          <w:sz w:val="28"/>
          <w:szCs w:val="28"/>
        </w:rPr>
        <w:t>огл</w:t>
      </w:r>
      <w:r w:rsidR="008D3239" w:rsidRPr="008D3239">
        <w:rPr>
          <w:rFonts w:ascii="Times New Roman" w:hAnsi="Times New Roman" w:cs="Times New Roman"/>
          <w:sz w:val="28"/>
          <w:szCs w:val="28"/>
        </w:rPr>
        <w:t>а</w:t>
      </w:r>
      <w:r w:rsidR="008D3239" w:rsidRPr="008D3239">
        <w:rPr>
          <w:rFonts w:ascii="Times New Roman" w:hAnsi="Times New Roman" w:cs="Times New Roman"/>
          <w:sz w:val="28"/>
          <w:szCs w:val="28"/>
        </w:rPr>
        <w:t>шени</w:t>
      </w:r>
      <w:r w:rsidR="008D3239">
        <w:rPr>
          <w:rFonts w:ascii="Times New Roman" w:hAnsi="Times New Roman" w:cs="Times New Roman"/>
          <w:sz w:val="28"/>
          <w:szCs w:val="28"/>
        </w:rPr>
        <w:t>я от 09.02.2023г «О</w:t>
      </w:r>
      <w:r w:rsidR="008D3239" w:rsidRPr="008D3239">
        <w:rPr>
          <w:rFonts w:ascii="Times New Roman" w:hAnsi="Times New Roman" w:cs="Times New Roman"/>
          <w:sz w:val="28"/>
          <w:szCs w:val="28"/>
        </w:rPr>
        <w:t xml:space="preserve"> передаче функций по ведению бюджетного (бухга</w:t>
      </w:r>
      <w:r w:rsidR="008D3239" w:rsidRPr="008D3239">
        <w:rPr>
          <w:rFonts w:ascii="Times New Roman" w:hAnsi="Times New Roman" w:cs="Times New Roman"/>
          <w:sz w:val="28"/>
          <w:szCs w:val="28"/>
        </w:rPr>
        <w:t>л</w:t>
      </w:r>
      <w:r w:rsidR="008D3239" w:rsidRPr="008D3239">
        <w:rPr>
          <w:rFonts w:ascii="Times New Roman" w:hAnsi="Times New Roman" w:cs="Times New Roman"/>
          <w:sz w:val="28"/>
          <w:szCs w:val="28"/>
        </w:rPr>
        <w:t>терского) учета, составлению бюджетной (бухгалтерской), налоговой отче</w:t>
      </w:r>
      <w:r w:rsidR="008D3239" w:rsidRPr="008D3239">
        <w:rPr>
          <w:rFonts w:ascii="Times New Roman" w:hAnsi="Times New Roman" w:cs="Times New Roman"/>
          <w:sz w:val="28"/>
          <w:szCs w:val="28"/>
        </w:rPr>
        <w:t>т</w:t>
      </w:r>
      <w:r w:rsidR="008D3239" w:rsidRPr="008D3239">
        <w:rPr>
          <w:rFonts w:ascii="Times New Roman" w:hAnsi="Times New Roman" w:cs="Times New Roman"/>
          <w:sz w:val="28"/>
          <w:szCs w:val="28"/>
        </w:rPr>
        <w:t>ности, отчетности в государственные внебюджетные фонды</w:t>
      </w:r>
      <w:r w:rsidR="008D3239">
        <w:rPr>
          <w:rFonts w:ascii="Times New Roman" w:hAnsi="Times New Roman" w:cs="Times New Roman"/>
          <w:sz w:val="28"/>
          <w:szCs w:val="28"/>
        </w:rPr>
        <w:t>.</w:t>
      </w:r>
    </w:p>
    <w:p w:rsidR="00AC1CE8" w:rsidRDefault="00AC1CE8" w:rsidP="00F1015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226A8" w:rsidRDefault="00AC1CE8" w:rsidP="00F1015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и выплата заработной платы</w:t>
      </w:r>
    </w:p>
    <w:p w:rsidR="00F95054" w:rsidRDefault="00F95054" w:rsidP="00F1015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 w:rsidR="009302B9">
        <w:rPr>
          <w:rFonts w:ascii="Times New Roman" w:hAnsi="Times New Roman" w:cs="Times New Roman"/>
          <w:sz w:val="28"/>
          <w:szCs w:val="28"/>
        </w:rPr>
        <w:t>учёта начисления и выплаты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лены штатные расписания, приказы по личному составу, расчётные ведом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сти, листки </w:t>
      </w:r>
      <w:r w:rsidR="009302B9">
        <w:rPr>
          <w:rFonts w:ascii="Times New Roman" w:hAnsi="Times New Roman" w:cs="Times New Roman"/>
          <w:sz w:val="28"/>
          <w:szCs w:val="28"/>
        </w:rPr>
        <w:t>расчётов (</w:t>
      </w:r>
      <w:r>
        <w:rPr>
          <w:rFonts w:ascii="Times New Roman" w:hAnsi="Times New Roman" w:cs="Times New Roman"/>
          <w:sz w:val="28"/>
          <w:szCs w:val="28"/>
        </w:rPr>
        <w:t>начислений</w:t>
      </w:r>
      <w:r w:rsidR="009302B9">
        <w:rPr>
          <w:rFonts w:ascii="Times New Roman" w:hAnsi="Times New Roman" w:cs="Times New Roman"/>
          <w:sz w:val="28"/>
          <w:szCs w:val="28"/>
        </w:rPr>
        <w:t>) отпусков,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2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жемесячные журналы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ций с отражением </w:t>
      </w:r>
      <w:r w:rsidR="00DB364A">
        <w:rPr>
          <w:rFonts w:ascii="Times New Roman" w:hAnsi="Times New Roman" w:cs="Times New Roman"/>
          <w:sz w:val="28"/>
          <w:szCs w:val="28"/>
        </w:rPr>
        <w:t xml:space="preserve">сумм </w:t>
      </w:r>
      <w:r>
        <w:rPr>
          <w:rFonts w:ascii="Times New Roman" w:hAnsi="Times New Roman" w:cs="Times New Roman"/>
          <w:sz w:val="28"/>
          <w:szCs w:val="28"/>
        </w:rPr>
        <w:t>начислен</w:t>
      </w:r>
      <w:r w:rsidR="00DB364A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платы, начислений на фонд заработной платы </w:t>
      </w:r>
      <w:r w:rsidR="00334B0F">
        <w:rPr>
          <w:rFonts w:ascii="Times New Roman" w:hAnsi="Times New Roman" w:cs="Times New Roman"/>
          <w:sz w:val="28"/>
          <w:szCs w:val="28"/>
        </w:rPr>
        <w:t xml:space="preserve">с отражением операций </w:t>
      </w:r>
      <w:r>
        <w:rPr>
          <w:rFonts w:ascii="Times New Roman" w:hAnsi="Times New Roman" w:cs="Times New Roman"/>
          <w:sz w:val="28"/>
          <w:szCs w:val="28"/>
        </w:rPr>
        <w:t>на счетах бухгалтерского учёта.</w:t>
      </w:r>
    </w:p>
    <w:p w:rsidR="00B05C1D" w:rsidRPr="00B05C1D" w:rsidRDefault="00334B0F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05C1D" w:rsidRPr="00B05C1D">
        <w:rPr>
          <w:rFonts w:ascii="Times New Roman" w:eastAsia="Times New Roman" w:hAnsi="Times New Roman" w:cs="Times New Roman"/>
          <w:sz w:val="28"/>
          <w:szCs w:val="28"/>
        </w:rPr>
        <w:t xml:space="preserve">ачисление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выплата </w:t>
      </w:r>
      <w:r w:rsidR="00B05C1D" w:rsidRPr="00B05C1D">
        <w:rPr>
          <w:rFonts w:ascii="Times New Roman" w:eastAsia="Times New Roman" w:hAnsi="Times New Roman" w:cs="Times New Roman"/>
          <w:sz w:val="28"/>
          <w:szCs w:val="28"/>
        </w:rPr>
        <w:t>заработной платы сотрудникам учреждения</w:t>
      </w:r>
      <w:r w:rsidR="00B05C1D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B05C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05C1D">
        <w:rPr>
          <w:rFonts w:ascii="Times New Roman" w:eastAsia="Times New Roman" w:hAnsi="Times New Roman" w:cs="Times New Roman"/>
          <w:sz w:val="28"/>
          <w:szCs w:val="28"/>
        </w:rPr>
        <w:t>вере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B05C1D" w:rsidRPr="00B05C1D">
        <w:rPr>
          <w:rFonts w:ascii="Times New Roman" w:eastAsia="Times New Roman" w:hAnsi="Times New Roman" w:cs="Times New Roman"/>
          <w:sz w:val="28"/>
          <w:szCs w:val="28"/>
        </w:rPr>
        <w:t xml:space="preserve"> выборочно, а руководителя и главного бухгалтера сплошным мет</w:t>
      </w:r>
      <w:r w:rsidR="00B05C1D" w:rsidRPr="00B05C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05C1D" w:rsidRPr="00B05C1D">
        <w:rPr>
          <w:rFonts w:ascii="Times New Roman" w:eastAsia="Times New Roman" w:hAnsi="Times New Roman" w:cs="Times New Roman"/>
          <w:sz w:val="28"/>
          <w:szCs w:val="28"/>
        </w:rPr>
        <w:t xml:space="preserve">дом. </w:t>
      </w:r>
    </w:p>
    <w:p w:rsidR="008860E3" w:rsidRDefault="00E0373C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73C">
        <w:rPr>
          <w:rFonts w:ascii="Times New Roman" w:eastAsia="Times New Roman" w:hAnsi="Times New Roman" w:cs="Times New Roman"/>
          <w:sz w:val="28"/>
          <w:szCs w:val="28"/>
        </w:rPr>
        <w:t>Штатным расписанием</w:t>
      </w:r>
      <w:r w:rsidR="004D6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55F">
        <w:rPr>
          <w:rFonts w:ascii="Times New Roman" w:eastAsia="Times New Roman" w:hAnsi="Times New Roman" w:cs="Times New Roman"/>
          <w:sz w:val="28"/>
          <w:szCs w:val="28"/>
        </w:rPr>
        <w:t>на 01.01.2022г</w:t>
      </w:r>
      <w:r w:rsidR="00B878B8">
        <w:rPr>
          <w:rFonts w:ascii="Times New Roman" w:eastAsia="Times New Roman" w:hAnsi="Times New Roman" w:cs="Times New Roman"/>
          <w:sz w:val="28"/>
          <w:szCs w:val="28"/>
        </w:rPr>
        <w:t xml:space="preserve"> утверждено</w:t>
      </w:r>
      <w:r w:rsidR="00327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5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7130">
        <w:rPr>
          <w:rFonts w:ascii="Times New Roman" w:eastAsia="Times New Roman" w:hAnsi="Times New Roman" w:cs="Times New Roman"/>
          <w:sz w:val="28"/>
          <w:szCs w:val="28"/>
        </w:rPr>
        <w:t>,75</w:t>
      </w:r>
      <w:r w:rsidR="00B878B8">
        <w:rPr>
          <w:rFonts w:ascii="Times New Roman" w:eastAsia="Times New Roman" w:hAnsi="Times New Roman" w:cs="Times New Roman"/>
          <w:sz w:val="28"/>
          <w:szCs w:val="28"/>
        </w:rPr>
        <w:t xml:space="preserve"> штатных ед</w:t>
      </w:r>
      <w:r w:rsidR="00B878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78B8">
        <w:rPr>
          <w:rFonts w:ascii="Times New Roman" w:eastAsia="Times New Roman" w:hAnsi="Times New Roman" w:cs="Times New Roman"/>
          <w:sz w:val="28"/>
          <w:szCs w:val="28"/>
        </w:rPr>
        <w:t xml:space="preserve">ниц, в том числе 1 единица </w:t>
      </w:r>
      <w:r w:rsidR="00334B0F">
        <w:rPr>
          <w:rFonts w:ascii="Times New Roman" w:eastAsia="Times New Roman" w:hAnsi="Times New Roman" w:cs="Times New Roman"/>
          <w:sz w:val="28"/>
          <w:szCs w:val="28"/>
        </w:rPr>
        <w:t>начальника Отдела культуры</w:t>
      </w:r>
      <w:r w:rsidR="00B878B8">
        <w:rPr>
          <w:rFonts w:ascii="Times New Roman" w:eastAsia="Times New Roman" w:hAnsi="Times New Roman" w:cs="Times New Roman"/>
          <w:sz w:val="28"/>
          <w:szCs w:val="28"/>
        </w:rPr>
        <w:t>, гл. бухгалтер 1 единица</w:t>
      </w:r>
      <w:r w:rsidR="002160BA">
        <w:rPr>
          <w:rFonts w:ascii="Times New Roman" w:eastAsia="Times New Roman" w:hAnsi="Times New Roman" w:cs="Times New Roman"/>
          <w:sz w:val="28"/>
          <w:szCs w:val="28"/>
        </w:rPr>
        <w:t xml:space="preserve"> до 09.02.2023г; </w:t>
      </w:r>
      <w:r w:rsidR="00B878B8">
        <w:rPr>
          <w:rFonts w:ascii="Times New Roman" w:eastAsia="Times New Roman" w:hAnsi="Times New Roman" w:cs="Times New Roman"/>
          <w:sz w:val="28"/>
          <w:szCs w:val="28"/>
        </w:rPr>
        <w:t>0,5 ставки экономиста, 0,25 ставки уборщика сл</w:t>
      </w:r>
      <w:r w:rsidR="00B878B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878B8">
        <w:rPr>
          <w:rFonts w:ascii="Times New Roman" w:eastAsia="Times New Roman" w:hAnsi="Times New Roman" w:cs="Times New Roman"/>
          <w:sz w:val="28"/>
          <w:szCs w:val="28"/>
        </w:rPr>
        <w:t>жебных помещений</w:t>
      </w:r>
      <w:r w:rsidR="00327130">
        <w:rPr>
          <w:rFonts w:ascii="Times New Roman" w:eastAsia="Times New Roman" w:hAnsi="Times New Roman" w:cs="Times New Roman"/>
          <w:sz w:val="28"/>
          <w:szCs w:val="28"/>
        </w:rPr>
        <w:t xml:space="preserve">. Обслуживающий персонал учреждений </w:t>
      </w:r>
      <w:r w:rsidR="00335E43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="00327130">
        <w:rPr>
          <w:rFonts w:ascii="Times New Roman" w:eastAsia="Times New Roman" w:hAnsi="Times New Roman" w:cs="Times New Roman"/>
          <w:sz w:val="28"/>
          <w:szCs w:val="28"/>
        </w:rPr>
        <w:t>окр</w:t>
      </w:r>
      <w:r w:rsidR="0032713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27130">
        <w:rPr>
          <w:rFonts w:ascii="Times New Roman" w:eastAsia="Times New Roman" w:hAnsi="Times New Roman" w:cs="Times New Roman"/>
          <w:sz w:val="28"/>
          <w:szCs w:val="28"/>
        </w:rPr>
        <w:t>га составляет 20</w:t>
      </w:r>
      <w:r w:rsidR="0053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130">
        <w:rPr>
          <w:rFonts w:ascii="Times New Roman" w:eastAsia="Times New Roman" w:hAnsi="Times New Roman" w:cs="Times New Roman"/>
          <w:sz w:val="28"/>
          <w:szCs w:val="28"/>
        </w:rPr>
        <w:t>единиц: 8 ставок уборщика служебных помещений, 4 исто</w:t>
      </w:r>
      <w:r w:rsidR="0032713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7130">
        <w:rPr>
          <w:rFonts w:ascii="Times New Roman" w:eastAsia="Times New Roman" w:hAnsi="Times New Roman" w:cs="Times New Roman"/>
          <w:sz w:val="28"/>
          <w:szCs w:val="28"/>
        </w:rPr>
        <w:t>ника,8 кочегаров</w:t>
      </w:r>
      <w:r w:rsidR="005374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7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662C" w:rsidRDefault="004D662C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01.07.2023 г штатное расписание обслуживающего персонала отдела культуры утверждено в количестве 58 штатных единиц.</w:t>
      </w:r>
    </w:p>
    <w:p w:rsidR="009302B9" w:rsidRDefault="00D51F49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приказах о принятии на работу в ноябре 2022 года истопников и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чегаров сельских домов культуры, уборщиков служебных помещений сел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ских домов культуры нет подписей об ознакомлении с приказами лиц,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нимаемых на работу</w:t>
      </w:r>
      <w:r w:rsidR="004D66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6209" w:rsidRDefault="00C66209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имеются исправления в приказах, например, приказ №46 от 10.05.2023г.</w:t>
      </w:r>
    </w:p>
    <w:p w:rsidR="00BB29C6" w:rsidRDefault="00C66209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Большая часть р</w:t>
      </w:r>
      <w:r w:rsidR="00BB29C6">
        <w:rPr>
          <w:rFonts w:ascii="Times New Roman" w:eastAsia="Times New Roman" w:hAnsi="Times New Roman" w:cs="Times New Roman"/>
          <w:sz w:val="28"/>
          <w:szCs w:val="28"/>
        </w:rPr>
        <w:t>асчётны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BB29C6">
        <w:rPr>
          <w:rFonts w:ascii="Times New Roman" w:eastAsia="Times New Roman" w:hAnsi="Times New Roman" w:cs="Times New Roman"/>
          <w:sz w:val="28"/>
          <w:szCs w:val="28"/>
        </w:rPr>
        <w:t xml:space="preserve"> ведомост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BB29C6">
        <w:rPr>
          <w:rFonts w:ascii="Times New Roman" w:eastAsia="Times New Roman" w:hAnsi="Times New Roman" w:cs="Times New Roman"/>
          <w:sz w:val="28"/>
          <w:szCs w:val="28"/>
        </w:rPr>
        <w:t xml:space="preserve"> не 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B29C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</w:t>
      </w:r>
      <w:r w:rsidR="002A4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29C6" w:rsidRDefault="00BB29C6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53F">
        <w:rPr>
          <w:rFonts w:ascii="Times New Roman" w:eastAsia="Times New Roman" w:hAnsi="Times New Roman" w:cs="Times New Roman"/>
          <w:sz w:val="28"/>
          <w:szCs w:val="28"/>
        </w:rPr>
        <w:t xml:space="preserve">В табелях </w:t>
      </w:r>
      <w:r w:rsidR="002A4720">
        <w:rPr>
          <w:rFonts w:ascii="Times New Roman" w:eastAsia="Times New Roman" w:hAnsi="Times New Roman" w:cs="Times New Roman"/>
          <w:sz w:val="28"/>
          <w:szCs w:val="28"/>
        </w:rPr>
        <w:t xml:space="preserve">учёта рабочего времени </w:t>
      </w:r>
      <w:r w:rsidRPr="009C753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81732">
        <w:rPr>
          <w:rFonts w:ascii="Times New Roman" w:eastAsia="Times New Roman" w:hAnsi="Times New Roman" w:cs="Times New Roman"/>
          <w:sz w:val="28"/>
          <w:szCs w:val="28"/>
        </w:rPr>
        <w:t xml:space="preserve"> всегда указывается</w:t>
      </w:r>
      <w:r w:rsidR="00E41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53F">
        <w:rPr>
          <w:rFonts w:ascii="Times New Roman" w:eastAsia="Times New Roman" w:hAnsi="Times New Roman" w:cs="Times New Roman"/>
          <w:sz w:val="28"/>
          <w:szCs w:val="28"/>
        </w:rPr>
        <w:t>общее колич</w:t>
      </w:r>
      <w:r w:rsidRPr="009C753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753F">
        <w:rPr>
          <w:rFonts w:ascii="Times New Roman" w:eastAsia="Times New Roman" w:hAnsi="Times New Roman" w:cs="Times New Roman"/>
          <w:sz w:val="28"/>
          <w:szCs w:val="28"/>
        </w:rPr>
        <w:t>ство отработанного времени</w:t>
      </w:r>
      <w:r w:rsidR="009C753F">
        <w:rPr>
          <w:rFonts w:ascii="Times New Roman" w:eastAsia="Times New Roman" w:hAnsi="Times New Roman" w:cs="Times New Roman"/>
          <w:sz w:val="28"/>
          <w:szCs w:val="28"/>
        </w:rPr>
        <w:t xml:space="preserve"> по некоторым работникам</w:t>
      </w:r>
      <w:r w:rsidRPr="009C753F">
        <w:rPr>
          <w:rFonts w:ascii="Times New Roman" w:eastAsia="Times New Roman" w:hAnsi="Times New Roman" w:cs="Times New Roman"/>
          <w:sz w:val="28"/>
          <w:szCs w:val="28"/>
        </w:rPr>
        <w:t>, например</w:t>
      </w:r>
      <w:r w:rsidR="00BA68D9">
        <w:rPr>
          <w:rFonts w:ascii="Times New Roman" w:eastAsia="Times New Roman" w:hAnsi="Times New Roman" w:cs="Times New Roman"/>
          <w:sz w:val="28"/>
          <w:szCs w:val="28"/>
        </w:rPr>
        <w:t xml:space="preserve"> в табеле</w:t>
      </w:r>
      <w:r w:rsidRPr="009C753F">
        <w:rPr>
          <w:rFonts w:ascii="Times New Roman" w:eastAsia="Times New Roman" w:hAnsi="Times New Roman" w:cs="Times New Roman"/>
          <w:sz w:val="28"/>
          <w:szCs w:val="28"/>
        </w:rPr>
        <w:t xml:space="preserve"> за март 2022г</w:t>
      </w:r>
      <w:r w:rsidR="009C753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Табели не </w:t>
      </w:r>
      <w:r w:rsidR="009C753F">
        <w:rPr>
          <w:rFonts w:ascii="Times New Roman" w:eastAsia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eastAsia="Times New Roman" w:hAnsi="Times New Roman" w:cs="Times New Roman"/>
          <w:sz w:val="28"/>
          <w:szCs w:val="28"/>
        </w:rPr>
        <w:t>подписываются лицом ответственным за</w:t>
      </w:r>
      <w:r w:rsidR="002A4720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ставление</w:t>
      </w:r>
      <w:r w:rsidR="002A4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086F" w:rsidRDefault="0001086F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табелях учета рабочего времени не ведётся посменно </w:t>
      </w:r>
      <w:r w:rsidR="00C66209">
        <w:rPr>
          <w:rFonts w:ascii="Times New Roman" w:eastAsia="Times New Roman" w:hAnsi="Times New Roman" w:cs="Times New Roman"/>
          <w:sz w:val="28"/>
          <w:szCs w:val="28"/>
        </w:rPr>
        <w:t>подсчёт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ных и ночных часов, количество ночных и дневных часов указывается при подсчёте</w:t>
      </w:r>
      <w:r w:rsidR="009B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720">
        <w:rPr>
          <w:rFonts w:ascii="Times New Roman" w:eastAsia="Times New Roman" w:hAnsi="Times New Roman" w:cs="Times New Roman"/>
          <w:sz w:val="28"/>
          <w:szCs w:val="28"/>
        </w:rPr>
        <w:t xml:space="preserve">итогов </w:t>
      </w:r>
      <w:r>
        <w:rPr>
          <w:rFonts w:ascii="Times New Roman" w:eastAsia="Times New Roman" w:hAnsi="Times New Roman" w:cs="Times New Roman"/>
          <w:sz w:val="28"/>
          <w:szCs w:val="28"/>
        </w:rPr>
        <w:t>в конце месяца</w:t>
      </w:r>
      <w:r w:rsidR="002A4720">
        <w:rPr>
          <w:rFonts w:ascii="Times New Roman" w:eastAsia="Times New Roman" w:hAnsi="Times New Roman" w:cs="Times New Roman"/>
          <w:sz w:val="28"/>
          <w:szCs w:val="28"/>
        </w:rPr>
        <w:t>, например</w:t>
      </w:r>
      <w:r w:rsidR="009B0D4A">
        <w:rPr>
          <w:rFonts w:ascii="Times New Roman" w:eastAsia="Times New Roman" w:hAnsi="Times New Roman" w:cs="Times New Roman"/>
          <w:sz w:val="28"/>
          <w:szCs w:val="28"/>
        </w:rPr>
        <w:t xml:space="preserve"> февр</w:t>
      </w:r>
      <w:r w:rsidR="002A4720">
        <w:rPr>
          <w:rFonts w:ascii="Times New Roman" w:eastAsia="Times New Roman" w:hAnsi="Times New Roman" w:cs="Times New Roman"/>
          <w:sz w:val="28"/>
          <w:szCs w:val="28"/>
        </w:rPr>
        <w:t>аль</w:t>
      </w:r>
      <w:r w:rsidR="009B0D4A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A4720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47252">
        <w:rPr>
          <w:rFonts w:ascii="Times New Roman" w:eastAsia="Times New Roman" w:hAnsi="Times New Roman" w:cs="Times New Roman"/>
          <w:sz w:val="28"/>
          <w:szCs w:val="28"/>
        </w:rPr>
        <w:t xml:space="preserve"> Также в табеле за февраль 2023 года неверно указываются должности сотрудников, напр</w:t>
      </w:r>
      <w:r w:rsidR="0004725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7252">
        <w:rPr>
          <w:rFonts w:ascii="Times New Roman" w:eastAsia="Times New Roman" w:hAnsi="Times New Roman" w:cs="Times New Roman"/>
          <w:sz w:val="28"/>
          <w:szCs w:val="28"/>
        </w:rPr>
        <w:t>мер истопники СДК с. Домасово</w:t>
      </w:r>
      <w:r w:rsidR="00C66209">
        <w:rPr>
          <w:rFonts w:ascii="Times New Roman" w:eastAsia="Times New Roman" w:hAnsi="Times New Roman" w:cs="Times New Roman"/>
          <w:sz w:val="28"/>
          <w:szCs w:val="28"/>
        </w:rPr>
        <w:t xml:space="preserve">, их должности </w:t>
      </w:r>
      <w:r w:rsidR="00047252">
        <w:rPr>
          <w:rFonts w:ascii="Times New Roman" w:eastAsia="Times New Roman" w:hAnsi="Times New Roman" w:cs="Times New Roman"/>
          <w:sz w:val="28"/>
          <w:szCs w:val="28"/>
        </w:rPr>
        <w:t>указаны как кочегары.</w:t>
      </w:r>
    </w:p>
    <w:p w:rsidR="009C753F" w:rsidRDefault="009C753F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 табелях неверно подсчитывается количество отработанных 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сов, например в табеле за январь 2023 года истопником Ч. отраб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тано семь смен по 22 часа и одна смена 9 часов, всего 101</w:t>
      </w:r>
      <w:r w:rsidR="00397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720">
        <w:rPr>
          <w:rFonts w:ascii="Times New Roman" w:eastAsia="Times New Roman" w:hAnsi="Times New Roman" w:cs="Times New Roman"/>
          <w:sz w:val="28"/>
          <w:szCs w:val="28"/>
        </w:rPr>
        <w:t xml:space="preserve">час - </w:t>
      </w:r>
      <w:r>
        <w:rPr>
          <w:rFonts w:ascii="Times New Roman" w:eastAsia="Times New Roman" w:hAnsi="Times New Roman" w:cs="Times New Roman"/>
          <w:sz w:val="28"/>
          <w:szCs w:val="28"/>
        </w:rPr>
        <w:t>дневны</w:t>
      </w:r>
      <w:r w:rsidR="0039704B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и 62 но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707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04B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подсчёте общего количества в табеле указано109 дневных и </w:t>
      </w:r>
      <w:r w:rsidR="003A548A">
        <w:rPr>
          <w:rFonts w:ascii="Times New Roman" w:eastAsia="Times New Roman" w:hAnsi="Times New Roman" w:cs="Times New Roman"/>
          <w:sz w:val="28"/>
          <w:szCs w:val="28"/>
        </w:rPr>
        <w:t>58 ночных</w:t>
      </w:r>
      <w:r w:rsidR="00537468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3A54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7BEF">
        <w:rPr>
          <w:rFonts w:ascii="Times New Roman" w:eastAsia="Times New Roman" w:hAnsi="Times New Roman" w:cs="Times New Roman"/>
          <w:sz w:val="28"/>
          <w:szCs w:val="28"/>
        </w:rPr>
        <w:t>Расчёт</w:t>
      </w:r>
      <w:r w:rsidR="00E41496">
        <w:rPr>
          <w:rFonts w:ascii="Times New Roman" w:eastAsia="Times New Roman" w:hAnsi="Times New Roman" w:cs="Times New Roman"/>
          <w:sz w:val="28"/>
          <w:szCs w:val="28"/>
        </w:rPr>
        <w:t xml:space="preserve"> заработной платы</w:t>
      </w:r>
      <w:r w:rsidR="003A548A">
        <w:rPr>
          <w:rFonts w:ascii="Times New Roman" w:eastAsia="Times New Roman" w:hAnsi="Times New Roman" w:cs="Times New Roman"/>
          <w:sz w:val="28"/>
          <w:szCs w:val="28"/>
        </w:rPr>
        <w:t xml:space="preserve"> бухгалтером произвед</w:t>
      </w:r>
      <w:r w:rsidR="00EA7BEF">
        <w:rPr>
          <w:rFonts w:ascii="Times New Roman" w:eastAsia="Times New Roman" w:hAnsi="Times New Roman" w:cs="Times New Roman"/>
          <w:sz w:val="28"/>
          <w:szCs w:val="28"/>
        </w:rPr>
        <w:t>ё</w:t>
      </w:r>
      <w:r w:rsidR="003A548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A4720">
        <w:rPr>
          <w:rFonts w:ascii="Times New Roman" w:eastAsia="Times New Roman" w:hAnsi="Times New Roman" w:cs="Times New Roman"/>
          <w:sz w:val="28"/>
          <w:szCs w:val="28"/>
        </w:rPr>
        <w:t xml:space="preserve"> верно,</w:t>
      </w:r>
      <w:r w:rsidR="003A548A">
        <w:rPr>
          <w:rFonts w:ascii="Times New Roman" w:eastAsia="Times New Roman" w:hAnsi="Times New Roman" w:cs="Times New Roman"/>
          <w:sz w:val="28"/>
          <w:szCs w:val="28"/>
        </w:rPr>
        <w:t xml:space="preserve"> за фактически отработанное время.</w:t>
      </w:r>
    </w:p>
    <w:p w:rsidR="00E413A2" w:rsidRDefault="00366CC2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учёте рабочих часов в табелях не всегда указыва</w:t>
      </w:r>
      <w:r w:rsidR="00020B5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BD6EF3">
        <w:rPr>
          <w:rFonts w:ascii="Times New Roman" w:eastAsia="Times New Roman" w:hAnsi="Times New Roman" w:cs="Times New Roman"/>
          <w:sz w:val="28"/>
          <w:szCs w:val="28"/>
        </w:rPr>
        <w:t>точное кол</w:t>
      </w:r>
      <w:r w:rsidR="00BD6E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6EF3">
        <w:rPr>
          <w:rFonts w:ascii="Times New Roman" w:eastAsia="Times New Roman" w:hAnsi="Times New Roman" w:cs="Times New Roman"/>
          <w:sz w:val="28"/>
          <w:szCs w:val="28"/>
        </w:rPr>
        <w:t>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отработанно</w:t>
      </w:r>
      <w:r w:rsidR="00BD6EF3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</w:t>
      </w:r>
      <w:r w:rsidR="00BD6EF3">
        <w:rPr>
          <w:rFonts w:ascii="Times New Roman" w:eastAsia="Times New Roman" w:hAnsi="Times New Roman" w:cs="Times New Roman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работниками, например, и</w:t>
      </w:r>
      <w:r w:rsidR="00E413A2">
        <w:rPr>
          <w:rFonts w:ascii="Times New Roman" w:eastAsia="Times New Roman" w:hAnsi="Times New Roman" w:cs="Times New Roman"/>
          <w:sz w:val="28"/>
          <w:szCs w:val="28"/>
        </w:rPr>
        <w:t>стопник Г. в янв</w:t>
      </w:r>
      <w:r w:rsidR="00E413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413A2">
        <w:rPr>
          <w:rFonts w:ascii="Times New Roman" w:eastAsia="Times New Roman" w:hAnsi="Times New Roman" w:cs="Times New Roman"/>
          <w:sz w:val="28"/>
          <w:szCs w:val="28"/>
        </w:rPr>
        <w:t>ре 2023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данным табеля</w:t>
      </w:r>
      <w:r w:rsidR="00E413A2">
        <w:rPr>
          <w:rFonts w:ascii="Times New Roman" w:eastAsia="Times New Roman" w:hAnsi="Times New Roman" w:cs="Times New Roman"/>
          <w:sz w:val="28"/>
          <w:szCs w:val="28"/>
        </w:rPr>
        <w:t xml:space="preserve"> отработал 5 смен по 22 часа: 70</w:t>
      </w:r>
      <w:r w:rsidR="00707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3A2">
        <w:rPr>
          <w:rFonts w:ascii="Times New Roman" w:eastAsia="Times New Roman" w:hAnsi="Times New Roman" w:cs="Times New Roman"/>
          <w:sz w:val="28"/>
          <w:szCs w:val="28"/>
        </w:rPr>
        <w:t>дне</w:t>
      </w:r>
      <w:r w:rsidR="00E413A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13A2">
        <w:rPr>
          <w:rFonts w:ascii="Times New Roman" w:eastAsia="Times New Roman" w:hAnsi="Times New Roman" w:cs="Times New Roman"/>
          <w:sz w:val="28"/>
          <w:szCs w:val="28"/>
        </w:rPr>
        <w:t>ных и 40 ночных часов</w:t>
      </w:r>
      <w:r>
        <w:rPr>
          <w:rFonts w:ascii="Times New Roman" w:eastAsia="Times New Roman" w:hAnsi="Times New Roman" w:cs="Times New Roman"/>
          <w:sz w:val="28"/>
          <w:szCs w:val="28"/>
        </w:rPr>
        <w:t>, общее количество часов при подсчёте за месяц табельщ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ком указывается как 81час дневной и 42 ночных часа</w:t>
      </w:r>
      <w:r w:rsidR="00FA7F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A88" w:rsidRDefault="00E91A88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№3 от 16.01.2023г о приёме на работу С. кочегаром в МУК ЦД с окладом 4865 рублей, </w:t>
      </w:r>
      <w:r w:rsidR="00BD6EF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 расчётной ведомости оклад для расчёта зарабо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ной платы применён</w:t>
      </w:r>
      <w:r w:rsidR="00BD6EF3">
        <w:rPr>
          <w:rFonts w:ascii="Times New Roman" w:eastAsia="Times New Roman" w:hAnsi="Times New Roman" w:cs="Times New Roman"/>
          <w:sz w:val="28"/>
          <w:szCs w:val="28"/>
        </w:rPr>
        <w:t xml:space="preserve"> верно,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5060 рублей</w:t>
      </w:r>
      <w:r w:rsidR="002A4720">
        <w:rPr>
          <w:rFonts w:ascii="Times New Roman" w:eastAsia="Times New Roman" w:hAnsi="Times New Roman" w:cs="Times New Roman"/>
          <w:sz w:val="28"/>
          <w:szCs w:val="28"/>
        </w:rPr>
        <w:t>, в соответствии со шта</w:t>
      </w:r>
      <w:r w:rsidR="002A472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A4720">
        <w:rPr>
          <w:rFonts w:ascii="Times New Roman" w:eastAsia="Times New Roman" w:hAnsi="Times New Roman" w:cs="Times New Roman"/>
          <w:sz w:val="28"/>
          <w:szCs w:val="28"/>
        </w:rPr>
        <w:t>ным расписанием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A0C" w:rsidRDefault="008B1A0C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282 Трудового кодекса РФ, в трудовом договоре обязательно указание на то, что работа является совме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тительством. В приказах не всегда указываются все условия приёма: работа для работника является основной или это совместительство, например приказ №47 от 31.10.2022г принимается главным бухгалтером З</w:t>
      </w:r>
      <w:r w:rsidR="00DD4B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2B0E" w:rsidRDefault="00FA7FC9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№07 от 05.02.2023г принят на должность кочегара </w:t>
      </w:r>
      <w:r w:rsidR="00D84178">
        <w:rPr>
          <w:rFonts w:ascii="Times New Roman" w:eastAsia="Times New Roman" w:hAnsi="Times New Roman" w:cs="Times New Roman"/>
          <w:sz w:val="28"/>
          <w:szCs w:val="28"/>
        </w:rPr>
        <w:t>МУК Це</w:t>
      </w:r>
      <w:r w:rsidR="00D8417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84178">
        <w:rPr>
          <w:rFonts w:ascii="Times New Roman" w:eastAsia="Times New Roman" w:hAnsi="Times New Roman" w:cs="Times New Roman"/>
          <w:sz w:val="28"/>
          <w:szCs w:val="28"/>
        </w:rPr>
        <w:t>тра досуга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время отопительного сезона с 06.02.2023г Е</w:t>
      </w:r>
      <w:r w:rsidR="00DD4B6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оплатой труда пропорционально отработанному времени не ниже МРОТ. В приказе не 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заны условия приема (о</w:t>
      </w:r>
      <w:r w:rsidR="00BA68D9">
        <w:rPr>
          <w:rFonts w:ascii="Times New Roman" w:eastAsia="Times New Roman" w:hAnsi="Times New Roman" w:cs="Times New Roman"/>
          <w:sz w:val="28"/>
          <w:szCs w:val="28"/>
        </w:rPr>
        <w:t>сновное место работы</w:t>
      </w:r>
      <w:r>
        <w:rPr>
          <w:rFonts w:ascii="Times New Roman" w:eastAsia="Times New Roman" w:hAnsi="Times New Roman" w:cs="Times New Roman"/>
          <w:sz w:val="28"/>
          <w:szCs w:val="28"/>
        </w:rPr>
        <w:t>, совме</w:t>
      </w:r>
      <w:r w:rsidR="00BC29FC">
        <w:rPr>
          <w:rFonts w:ascii="Times New Roman" w:eastAsia="Times New Roman" w:hAnsi="Times New Roman" w:cs="Times New Roman"/>
          <w:sz w:val="28"/>
          <w:szCs w:val="28"/>
        </w:rPr>
        <w:t>стительство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 xml:space="preserve"> По дол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>ж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>ности кочегара Е. продолжительность смены в табеле проставлена в колич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>стве 24 часов, тогда как</w:t>
      </w:r>
      <w:r w:rsidR="008D006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 xml:space="preserve"> его сменщик</w:t>
      </w:r>
      <w:r w:rsidR="008D0069">
        <w:rPr>
          <w:rFonts w:ascii="Times New Roman" w:eastAsia="Times New Roman" w:hAnsi="Times New Roman" w:cs="Times New Roman"/>
          <w:sz w:val="28"/>
          <w:szCs w:val="28"/>
        </w:rPr>
        <w:t>ов продолжительность смен в т</w:t>
      </w:r>
      <w:r w:rsidR="008D006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D0069">
        <w:rPr>
          <w:rFonts w:ascii="Times New Roman" w:eastAsia="Times New Roman" w:hAnsi="Times New Roman" w:cs="Times New Roman"/>
          <w:sz w:val="28"/>
          <w:szCs w:val="28"/>
        </w:rPr>
        <w:t xml:space="preserve">беле 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>22 час</w:t>
      </w:r>
      <w:r w:rsidR="008D006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704B">
        <w:rPr>
          <w:rFonts w:ascii="Times New Roman" w:eastAsia="Times New Roman" w:hAnsi="Times New Roman" w:cs="Times New Roman"/>
          <w:sz w:val="28"/>
          <w:szCs w:val="28"/>
        </w:rPr>
        <w:t xml:space="preserve"> В то же время Е. занимает должность звукооператора в центре дос</w:t>
      </w:r>
      <w:r w:rsidR="0039704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9704B">
        <w:rPr>
          <w:rFonts w:ascii="Times New Roman" w:eastAsia="Times New Roman" w:hAnsi="Times New Roman" w:cs="Times New Roman"/>
          <w:sz w:val="28"/>
          <w:szCs w:val="28"/>
        </w:rPr>
        <w:lastRenderedPageBreak/>
        <w:t>га. Рабочее время как кочегара 6</w:t>
      </w:r>
      <w:r w:rsidR="009B4AB0">
        <w:rPr>
          <w:rFonts w:ascii="Times New Roman" w:eastAsia="Times New Roman" w:hAnsi="Times New Roman" w:cs="Times New Roman"/>
          <w:sz w:val="28"/>
          <w:szCs w:val="28"/>
        </w:rPr>
        <w:t>-7</w:t>
      </w:r>
      <w:r w:rsidR="0039704B">
        <w:rPr>
          <w:rFonts w:ascii="Times New Roman" w:eastAsia="Times New Roman" w:hAnsi="Times New Roman" w:cs="Times New Roman"/>
          <w:sz w:val="28"/>
          <w:szCs w:val="28"/>
        </w:rPr>
        <w:t xml:space="preserve"> февраля, 10 февраля, 14</w:t>
      </w:r>
      <w:r w:rsidR="009B4AB0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04B">
        <w:rPr>
          <w:rFonts w:ascii="Times New Roman" w:eastAsia="Times New Roman" w:hAnsi="Times New Roman" w:cs="Times New Roman"/>
          <w:sz w:val="28"/>
          <w:szCs w:val="28"/>
        </w:rPr>
        <w:t>15 и 22 фе</w:t>
      </w:r>
      <w:r w:rsidR="0039704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9704B">
        <w:rPr>
          <w:rFonts w:ascii="Times New Roman" w:eastAsia="Times New Roman" w:hAnsi="Times New Roman" w:cs="Times New Roman"/>
          <w:sz w:val="28"/>
          <w:szCs w:val="28"/>
        </w:rPr>
        <w:t>раля совпадают с рабочим</w:t>
      </w:r>
      <w:r w:rsidR="00C6620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7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209">
        <w:rPr>
          <w:rFonts w:ascii="Times New Roman" w:eastAsia="Times New Roman" w:hAnsi="Times New Roman" w:cs="Times New Roman"/>
          <w:sz w:val="28"/>
          <w:szCs w:val="28"/>
        </w:rPr>
        <w:t>днями</w:t>
      </w:r>
      <w:r w:rsidR="0039704B">
        <w:rPr>
          <w:rFonts w:ascii="Times New Roman" w:eastAsia="Times New Roman" w:hAnsi="Times New Roman" w:cs="Times New Roman"/>
          <w:sz w:val="28"/>
          <w:szCs w:val="28"/>
        </w:rPr>
        <w:t xml:space="preserve"> по должности звукоопер</w:t>
      </w:r>
      <w:r w:rsidR="0039704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704B">
        <w:rPr>
          <w:rFonts w:ascii="Times New Roman" w:eastAsia="Times New Roman" w:hAnsi="Times New Roman" w:cs="Times New Roman"/>
          <w:sz w:val="28"/>
          <w:szCs w:val="28"/>
        </w:rPr>
        <w:t xml:space="preserve">тора. </w:t>
      </w:r>
    </w:p>
    <w:p w:rsidR="005F29B5" w:rsidRDefault="005F29B5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рабочего времени при работе по совместительству не должна превышать четырёх часов в день. В</w:t>
      </w:r>
      <w:r w:rsidR="006A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дни, когда по основному месту работы работник свободен от исполнения трудовых обязанностей, он может работать по совместительству полный рабочий день (смену). В течение одн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месяца (другого учётного периода) продолжительность рабочего времени</w:t>
      </w:r>
      <w:r w:rsidR="006A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работе по совместительству не должна превышать половины месячной нормы рабочего времени (нормы рабочего времени за другой учётный пер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од)</w:t>
      </w:r>
      <w:r w:rsidR="006A128B">
        <w:rPr>
          <w:rFonts w:ascii="Times New Roman" w:eastAsia="Times New Roman" w:hAnsi="Times New Roman" w:cs="Times New Roman"/>
          <w:sz w:val="28"/>
          <w:szCs w:val="28"/>
        </w:rPr>
        <w:t>, установленной для соответствующей категории работников.</w:t>
      </w:r>
    </w:p>
    <w:p w:rsidR="00917F34" w:rsidRPr="006A128B" w:rsidRDefault="006A128B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соответствие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</w:t>
      </w:r>
      <w:r w:rsidR="00D84178"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60.1 ТК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D84178"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</w:t>
      </w:r>
      <w:r w:rsidR="00D84178"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84178"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во).</w:t>
      </w:r>
    </w:p>
    <w:p w:rsidR="00FA7FC9" w:rsidRPr="006A128B" w:rsidRDefault="006A128B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28B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Согласно с</w:t>
      </w:r>
      <w:r w:rsidR="00917F34" w:rsidRPr="006A128B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Pr="006A128B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атьи</w:t>
      </w:r>
      <w:r w:rsidR="00917F34" w:rsidRPr="006A128B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282 </w:t>
      </w:r>
      <w:r w:rsidRPr="006A128B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Трудового кодекса РФ с</w:t>
      </w:r>
      <w:r w:rsidR="00917F34" w:rsidRPr="006A128B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овместительство</w:t>
      </w:r>
      <w:r w:rsidR="00E57C39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</w:t>
      </w:r>
      <w:r w:rsidR="00917F34"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917F34"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917F34"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17F34"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полнение работником другой регулярной оплачиваемой работы на условиях трудового договора в свободное от основной работы время.</w:t>
      </w:r>
      <w:r w:rsidR="0039704B" w:rsidRPr="006A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54AA" w:rsidRDefault="001B79C6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расчётных листках при расчёте заработной платы не указывается должность работника, место работы</w:t>
      </w:r>
      <w:r w:rsidR="006D517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оклад</w:t>
      </w:r>
      <w:r w:rsidR="006D517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239">
        <w:rPr>
          <w:rFonts w:ascii="Times New Roman" w:eastAsia="Times New Roman" w:hAnsi="Times New Roman" w:cs="Times New Roman"/>
          <w:sz w:val="28"/>
          <w:szCs w:val="28"/>
        </w:rPr>
        <w:t>Например, при расчёте зарабо</w:t>
      </w:r>
      <w:r w:rsidR="008D323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D3239">
        <w:rPr>
          <w:rFonts w:ascii="Times New Roman" w:eastAsia="Times New Roman" w:hAnsi="Times New Roman" w:cs="Times New Roman"/>
          <w:sz w:val="28"/>
          <w:szCs w:val="28"/>
        </w:rPr>
        <w:t>ной платы за февраль месяц 2023 года при начислении работнику Я. не ук</w:t>
      </w:r>
      <w:r w:rsidR="008D32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D3239">
        <w:rPr>
          <w:rFonts w:ascii="Times New Roman" w:eastAsia="Times New Roman" w:hAnsi="Times New Roman" w:cs="Times New Roman"/>
          <w:sz w:val="28"/>
          <w:szCs w:val="28"/>
        </w:rPr>
        <w:t>зана должность, место работы</w:t>
      </w:r>
      <w:r w:rsidR="004627DB">
        <w:rPr>
          <w:rFonts w:ascii="Times New Roman" w:eastAsia="Times New Roman" w:hAnsi="Times New Roman" w:cs="Times New Roman"/>
          <w:sz w:val="28"/>
          <w:szCs w:val="28"/>
        </w:rPr>
        <w:t>, оклад.</w:t>
      </w:r>
      <w:r w:rsidR="00E020BC">
        <w:rPr>
          <w:rFonts w:ascii="Times New Roman" w:eastAsia="Times New Roman" w:hAnsi="Times New Roman" w:cs="Times New Roman"/>
          <w:sz w:val="28"/>
          <w:szCs w:val="28"/>
        </w:rPr>
        <w:t xml:space="preserve"> Согласно штатно</w:t>
      </w:r>
      <w:r w:rsidR="00D92B0E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E020BC">
        <w:rPr>
          <w:rFonts w:ascii="Times New Roman" w:eastAsia="Times New Roman" w:hAnsi="Times New Roman" w:cs="Times New Roman"/>
          <w:sz w:val="28"/>
          <w:szCs w:val="28"/>
        </w:rPr>
        <w:t xml:space="preserve"> расписани</w:t>
      </w:r>
      <w:r w:rsidR="00D92B0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020BC">
        <w:rPr>
          <w:rFonts w:ascii="Times New Roman" w:eastAsia="Times New Roman" w:hAnsi="Times New Roman" w:cs="Times New Roman"/>
          <w:sz w:val="28"/>
          <w:szCs w:val="28"/>
        </w:rPr>
        <w:t xml:space="preserve"> оклад истопника СДК с. Аргунск составляет 4911 рублей. Расчёт зар</w:t>
      </w:r>
      <w:r w:rsidR="00E020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20BC">
        <w:rPr>
          <w:rFonts w:ascii="Times New Roman" w:eastAsia="Times New Roman" w:hAnsi="Times New Roman" w:cs="Times New Roman"/>
          <w:sz w:val="28"/>
          <w:szCs w:val="28"/>
        </w:rPr>
        <w:t>ботной платы</w:t>
      </w:r>
      <w:r w:rsidR="008D0069" w:rsidRPr="008D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069">
        <w:rPr>
          <w:rFonts w:ascii="Times New Roman" w:eastAsia="Times New Roman" w:hAnsi="Times New Roman" w:cs="Times New Roman"/>
          <w:sz w:val="28"/>
          <w:szCs w:val="28"/>
        </w:rPr>
        <w:t>Я. истопника СДК с. Аргунск</w:t>
      </w:r>
      <w:r w:rsidR="00E02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50A">
        <w:rPr>
          <w:rFonts w:ascii="Times New Roman" w:eastAsia="Times New Roman" w:hAnsi="Times New Roman" w:cs="Times New Roman"/>
          <w:sz w:val="28"/>
          <w:szCs w:val="28"/>
        </w:rPr>
        <w:t>произведён из оклада 5060 рублей.</w:t>
      </w:r>
      <w:r w:rsidR="00D92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>В фе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>рале 2023 года истопникам Я</w:t>
      </w:r>
      <w:r w:rsidR="0025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>, Г. начислено по 41335,7 рублей, следовало начи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>лить 40932,2</w:t>
      </w:r>
      <w:r w:rsidR="00157D0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 xml:space="preserve"> рублей, излишне начисленные суммы по 403,4</w:t>
      </w:r>
      <w:r w:rsidR="00157D03">
        <w:rPr>
          <w:rFonts w:ascii="Times New Roman" w:eastAsia="Times New Roman" w:hAnsi="Times New Roman" w:cs="Times New Roman"/>
          <w:sz w:val="28"/>
          <w:szCs w:val="28"/>
        </w:rPr>
        <w:t>6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 xml:space="preserve"> рублей кажд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>му. Истопнику Ч. в фе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>рале 2023 г</w:t>
      </w:r>
      <w:r w:rsidR="00C91661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E7950">
        <w:rPr>
          <w:rFonts w:ascii="Times New Roman" w:eastAsia="Times New Roman" w:hAnsi="Times New Roman" w:cs="Times New Roman"/>
          <w:sz w:val="28"/>
          <w:szCs w:val="28"/>
        </w:rPr>
        <w:t xml:space="preserve"> начислено 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>34634,43 рубля, следов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>ло начислить 34178,</w:t>
      </w:r>
      <w:r w:rsidR="003F1407">
        <w:rPr>
          <w:rFonts w:ascii="Times New Roman" w:eastAsia="Times New Roman" w:hAnsi="Times New Roman" w:cs="Times New Roman"/>
          <w:sz w:val="28"/>
          <w:szCs w:val="28"/>
        </w:rPr>
        <w:t>62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 xml:space="preserve"> рублей, излишне начислено 45</w:t>
      </w:r>
      <w:r w:rsidR="003F1407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F1407">
        <w:rPr>
          <w:rFonts w:ascii="Times New Roman" w:eastAsia="Times New Roman" w:hAnsi="Times New Roman" w:cs="Times New Roman"/>
          <w:sz w:val="28"/>
          <w:szCs w:val="28"/>
        </w:rPr>
        <w:t>81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 xml:space="preserve"> рублей. Исто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>нику П. начислено 33087,37 рублей, следовало начислить 32926,</w:t>
      </w:r>
      <w:r w:rsidR="00157D03">
        <w:rPr>
          <w:rFonts w:ascii="Times New Roman" w:eastAsia="Times New Roman" w:hAnsi="Times New Roman" w:cs="Times New Roman"/>
          <w:sz w:val="28"/>
          <w:szCs w:val="28"/>
        </w:rPr>
        <w:t>26 рублей, и</w:t>
      </w:r>
      <w:r w:rsidR="00157D0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57D03">
        <w:rPr>
          <w:rFonts w:ascii="Times New Roman" w:eastAsia="Times New Roman" w:hAnsi="Times New Roman" w:cs="Times New Roman"/>
          <w:sz w:val="28"/>
          <w:szCs w:val="28"/>
        </w:rPr>
        <w:t>лишне начислено 161,11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 xml:space="preserve"> рублей. Истопнику Г. излишне начислено 148,</w:t>
      </w:r>
      <w:r w:rsidR="00783FAA">
        <w:rPr>
          <w:rFonts w:ascii="Times New Roman" w:eastAsia="Times New Roman" w:hAnsi="Times New Roman" w:cs="Times New Roman"/>
          <w:sz w:val="28"/>
          <w:szCs w:val="28"/>
        </w:rPr>
        <w:t>66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 xml:space="preserve"> ру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>лей: начислено 32663,73 рубля, должно быть начислено 3251</w:t>
      </w:r>
      <w:r w:rsidR="00783FAA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3FAA">
        <w:rPr>
          <w:rFonts w:ascii="Times New Roman" w:eastAsia="Times New Roman" w:hAnsi="Times New Roman" w:cs="Times New Roman"/>
          <w:sz w:val="28"/>
          <w:szCs w:val="28"/>
        </w:rPr>
        <w:t>07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 xml:space="preserve"> рублей. Исто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>нику Л. начислено 23165,03 рублей, должно быть начислено 23538,52 ру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 xml:space="preserve">лей, </w:t>
      </w:r>
      <w:r w:rsidR="005F682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>начисл</w:t>
      </w:r>
      <w:r w:rsidR="005F682C"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 w:rsidR="003C0464">
        <w:rPr>
          <w:rFonts w:ascii="Times New Roman" w:eastAsia="Times New Roman" w:hAnsi="Times New Roman" w:cs="Times New Roman"/>
          <w:sz w:val="28"/>
          <w:szCs w:val="28"/>
        </w:rPr>
        <w:t>373,49 рубля.</w:t>
      </w:r>
      <w:r w:rsidR="005F682C">
        <w:rPr>
          <w:rFonts w:ascii="Times New Roman" w:eastAsia="Times New Roman" w:hAnsi="Times New Roman" w:cs="Times New Roman"/>
          <w:sz w:val="28"/>
          <w:szCs w:val="28"/>
        </w:rPr>
        <w:t xml:space="preserve"> Истопнику Ш. начислено 30320,79 рублей, след</w:t>
      </w:r>
      <w:r w:rsidR="005F682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682C">
        <w:rPr>
          <w:rFonts w:ascii="Times New Roman" w:eastAsia="Times New Roman" w:hAnsi="Times New Roman" w:cs="Times New Roman"/>
          <w:sz w:val="28"/>
          <w:szCs w:val="28"/>
        </w:rPr>
        <w:t>вало начислить 30240,98 рублей, излишне начислено 79,81 ру</w:t>
      </w:r>
      <w:r w:rsidR="005F682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F682C">
        <w:rPr>
          <w:rFonts w:ascii="Times New Roman" w:eastAsia="Times New Roman" w:hAnsi="Times New Roman" w:cs="Times New Roman"/>
          <w:sz w:val="28"/>
          <w:szCs w:val="28"/>
        </w:rPr>
        <w:t>лей.</w:t>
      </w:r>
    </w:p>
    <w:p w:rsidR="004E7950" w:rsidRDefault="00FF2459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данных проверки предлагается восстановить в бюджет</w:t>
      </w:r>
      <w:r w:rsidR="00DB5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4332,52 рублей, доначислить заработной платы в сумме 373,49 рублей.</w:t>
      </w:r>
    </w:p>
    <w:p w:rsidR="00AC1CE8" w:rsidRDefault="00AC1CE8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Документов по учёту выплат заработной платы к</w:t>
      </w:r>
      <w:r w:rsidR="00883F12">
        <w:rPr>
          <w:rFonts w:ascii="Times New Roman" w:eastAsia="Times New Roman" w:hAnsi="Times New Roman" w:cs="Times New Roman"/>
          <w:sz w:val="28"/>
          <w:szCs w:val="28"/>
        </w:rPr>
        <w:t>роме реестров зачи</w:t>
      </w:r>
      <w:r w:rsidR="00883F1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83F12">
        <w:rPr>
          <w:rFonts w:ascii="Times New Roman" w:eastAsia="Times New Roman" w:hAnsi="Times New Roman" w:cs="Times New Roman"/>
          <w:sz w:val="28"/>
          <w:szCs w:val="28"/>
        </w:rPr>
        <w:t>лений сумм заработной платы на счета работников не представлено.</w:t>
      </w:r>
    </w:p>
    <w:p w:rsidR="00D723E1" w:rsidRPr="001C7477" w:rsidRDefault="00D723E1" w:rsidP="00F1015D">
      <w:pPr>
        <w:pStyle w:val="WW-"/>
        <w:spacing w:after="0" w:line="240" w:lineRule="auto"/>
        <w:ind w:firstLine="680"/>
        <w:jc w:val="both"/>
        <w:rPr>
          <w:sz w:val="28"/>
          <w:szCs w:val="28"/>
          <w:shd w:val="clear" w:color="auto" w:fill="FFFFFF"/>
        </w:rPr>
      </w:pPr>
      <w:r w:rsidRPr="001C7477">
        <w:rPr>
          <w:sz w:val="28"/>
          <w:szCs w:val="28"/>
          <w:shd w:val="clear" w:color="auto" w:fill="FFFFFF"/>
        </w:rPr>
        <w:t>Согласно п.1 ст.10 федерального закона от 06.12.2011г № 402-ФЗ «О бухгалтерском учете»</w:t>
      </w:r>
      <w:r w:rsidRPr="001C7477">
        <w:rPr>
          <w:sz w:val="28"/>
          <w:szCs w:val="28"/>
        </w:rPr>
        <w:t>,</w:t>
      </w:r>
      <w:r w:rsidRPr="001C7477">
        <w:rPr>
          <w:sz w:val="28"/>
          <w:szCs w:val="28"/>
          <w:shd w:val="clear" w:color="auto" w:fill="FFFFFF"/>
        </w:rPr>
        <w:t xml:space="preserve"> данные, содержащиеся в первичных учетных документах, подлежат своевременной регистрации и накоплению в регистрах бухгалтерского учета.</w:t>
      </w:r>
      <w:r w:rsidRPr="001C7477">
        <w:rPr>
          <w:sz w:val="28"/>
          <w:szCs w:val="28"/>
        </w:rPr>
        <w:t xml:space="preserve"> </w:t>
      </w:r>
    </w:p>
    <w:p w:rsidR="00D723E1" w:rsidRDefault="00D723E1" w:rsidP="00F1015D">
      <w:pPr>
        <w:pStyle w:val="WW-"/>
        <w:spacing w:after="0" w:line="240" w:lineRule="auto"/>
        <w:ind w:firstLine="680"/>
        <w:jc w:val="both"/>
        <w:rPr>
          <w:sz w:val="28"/>
          <w:szCs w:val="28"/>
        </w:rPr>
      </w:pPr>
      <w:r w:rsidRPr="001C7477">
        <w:rPr>
          <w:sz w:val="28"/>
          <w:szCs w:val="28"/>
          <w:shd w:val="clear" w:color="auto" w:fill="FFFFFF"/>
        </w:rPr>
        <w:t>Также, согласно п.3 ст.10. данного федерального закона, бухгалтерский учет ведется посредством двойной записи на счетах бухгалтерского учета.</w:t>
      </w:r>
      <w:r w:rsidRPr="001C7477">
        <w:rPr>
          <w:sz w:val="28"/>
          <w:szCs w:val="28"/>
        </w:rPr>
        <w:t xml:space="preserve"> </w:t>
      </w:r>
      <w:r w:rsidRPr="00DC16C2">
        <w:rPr>
          <w:sz w:val="28"/>
          <w:szCs w:val="28"/>
        </w:rPr>
        <w:lastRenderedPageBreak/>
        <w:t>Для проверки не были представлены какие-либо регистры</w:t>
      </w:r>
      <w:r>
        <w:rPr>
          <w:sz w:val="28"/>
          <w:szCs w:val="28"/>
        </w:rPr>
        <w:t xml:space="preserve"> (журналы операций, своды расчетных ведомостей)</w:t>
      </w:r>
      <w:r w:rsidRPr="00DC16C2">
        <w:rPr>
          <w:sz w:val="28"/>
          <w:szCs w:val="28"/>
        </w:rPr>
        <w:t xml:space="preserve"> отражающие состояние расчетов с работниками по </w:t>
      </w:r>
      <w:r>
        <w:rPr>
          <w:sz w:val="28"/>
          <w:szCs w:val="28"/>
        </w:rPr>
        <w:t>начислению, удержаниям и выплате</w:t>
      </w:r>
      <w:r w:rsidRPr="00DC16C2">
        <w:rPr>
          <w:sz w:val="28"/>
          <w:szCs w:val="28"/>
        </w:rPr>
        <w:t xml:space="preserve"> начисленной заработной платы</w:t>
      </w:r>
      <w:r w:rsidR="00641DA8">
        <w:rPr>
          <w:sz w:val="28"/>
          <w:szCs w:val="28"/>
        </w:rPr>
        <w:t>.</w:t>
      </w:r>
      <w:r w:rsidRPr="00DC16C2">
        <w:rPr>
          <w:sz w:val="28"/>
          <w:szCs w:val="28"/>
        </w:rPr>
        <w:t xml:space="preserve"> Таким образом, данное состояние учета затрудняет проведение контрольного мероприятия в полном объеме</w:t>
      </w:r>
      <w:r w:rsidR="00641DA8">
        <w:rPr>
          <w:sz w:val="28"/>
          <w:szCs w:val="28"/>
        </w:rPr>
        <w:t>, так как невозможно однозначно определить размер дебиторской (кредиторской) задолженности по заработной плате</w:t>
      </w:r>
      <w:r w:rsidR="00641DA8" w:rsidRPr="00641DA8">
        <w:rPr>
          <w:sz w:val="28"/>
          <w:szCs w:val="28"/>
        </w:rPr>
        <w:t xml:space="preserve"> </w:t>
      </w:r>
      <w:r w:rsidR="00641DA8" w:rsidRPr="00DC16C2">
        <w:rPr>
          <w:sz w:val="28"/>
          <w:szCs w:val="28"/>
        </w:rPr>
        <w:t>в общем по учреждению</w:t>
      </w:r>
      <w:r w:rsidR="00641DA8">
        <w:rPr>
          <w:sz w:val="28"/>
          <w:szCs w:val="28"/>
        </w:rPr>
        <w:t xml:space="preserve"> и отдельно по сотрудникам</w:t>
      </w:r>
      <w:r w:rsidRPr="00DC16C2">
        <w:rPr>
          <w:sz w:val="28"/>
          <w:szCs w:val="28"/>
        </w:rPr>
        <w:t xml:space="preserve">. </w:t>
      </w:r>
    </w:p>
    <w:p w:rsidR="00D723E1" w:rsidRPr="00933929" w:rsidRDefault="00D723E1" w:rsidP="00F1015D">
      <w:pPr>
        <w:pStyle w:val="af4"/>
        <w:shd w:val="clear" w:color="auto" w:fill="FFFFFF"/>
        <w:spacing w:after="0" w:line="240" w:lineRule="auto"/>
        <w:ind w:firstLine="680"/>
        <w:contextualSpacing/>
        <w:jc w:val="both"/>
        <w:rPr>
          <w:sz w:val="28"/>
          <w:szCs w:val="28"/>
        </w:rPr>
      </w:pPr>
      <w:r w:rsidRPr="00933929">
        <w:rPr>
          <w:color w:val="000000"/>
          <w:sz w:val="28"/>
          <w:szCs w:val="28"/>
        </w:rPr>
        <w:t>Порядок и формы регистров учета необходимо закрепить в учетной п</w:t>
      </w:r>
      <w:r w:rsidRPr="00933929">
        <w:rPr>
          <w:color w:val="000000"/>
          <w:sz w:val="28"/>
          <w:szCs w:val="28"/>
        </w:rPr>
        <w:t>о</w:t>
      </w:r>
      <w:r w:rsidRPr="00933929">
        <w:rPr>
          <w:color w:val="000000"/>
          <w:sz w:val="28"/>
          <w:szCs w:val="28"/>
        </w:rPr>
        <w:t>литике организации.</w:t>
      </w:r>
      <w:r>
        <w:rPr>
          <w:color w:val="000000"/>
          <w:sz w:val="28"/>
          <w:szCs w:val="28"/>
        </w:rPr>
        <w:t xml:space="preserve"> </w:t>
      </w:r>
      <w:r w:rsidRPr="00933929">
        <w:rPr>
          <w:sz w:val="28"/>
          <w:szCs w:val="28"/>
        </w:rPr>
        <w:t>Для проверки учетная политика не представлена</w:t>
      </w:r>
      <w:r>
        <w:rPr>
          <w:sz w:val="28"/>
          <w:szCs w:val="28"/>
        </w:rPr>
        <w:t>.</w:t>
      </w:r>
    </w:p>
    <w:p w:rsidR="00D723E1" w:rsidRDefault="00D723E1" w:rsidP="00F1015D">
      <w:pPr>
        <w:pStyle w:val="af4"/>
        <w:shd w:val="clear" w:color="auto" w:fill="FFFFFF"/>
        <w:spacing w:after="0" w:line="240" w:lineRule="auto"/>
        <w:ind w:firstLine="680"/>
        <w:contextualSpacing/>
        <w:jc w:val="both"/>
        <w:rPr>
          <w:sz w:val="28"/>
          <w:szCs w:val="28"/>
        </w:rPr>
      </w:pPr>
      <w:r w:rsidRPr="00933929">
        <w:rPr>
          <w:sz w:val="28"/>
          <w:szCs w:val="28"/>
        </w:rPr>
        <w:t xml:space="preserve"> Сам порядок аналитического учета расчетов по оплате труда устана</w:t>
      </w:r>
      <w:r w:rsidRPr="00933929">
        <w:rPr>
          <w:sz w:val="28"/>
          <w:szCs w:val="28"/>
        </w:rPr>
        <w:t>в</w:t>
      </w:r>
      <w:r w:rsidRPr="00933929">
        <w:rPr>
          <w:sz w:val="28"/>
          <w:szCs w:val="28"/>
        </w:rPr>
        <w:t>ливается в учетной политике учреждения</w:t>
      </w:r>
      <w:r w:rsidR="008E1649">
        <w:rPr>
          <w:sz w:val="28"/>
          <w:szCs w:val="28"/>
        </w:rPr>
        <w:t xml:space="preserve"> с обязательным применением плана счетов</w:t>
      </w:r>
      <w:r w:rsidRPr="00933929">
        <w:rPr>
          <w:sz w:val="28"/>
          <w:szCs w:val="28"/>
        </w:rPr>
        <w:t xml:space="preserve"> в соответствии с Инструкци</w:t>
      </w:r>
      <w:r w:rsidR="0087670C">
        <w:rPr>
          <w:sz w:val="28"/>
          <w:szCs w:val="28"/>
        </w:rPr>
        <w:t>ей</w:t>
      </w:r>
      <w:r w:rsidRPr="00933929">
        <w:rPr>
          <w:sz w:val="28"/>
          <w:szCs w:val="28"/>
        </w:rPr>
        <w:t>, утвержденной приказом Минфина России от 01.12.2010 № 157н «Об утверждении Единого плана счетов бу</w:t>
      </w:r>
      <w:r w:rsidRPr="00933929">
        <w:rPr>
          <w:sz w:val="28"/>
          <w:szCs w:val="28"/>
        </w:rPr>
        <w:t>х</w:t>
      </w:r>
      <w:r w:rsidRPr="00933929">
        <w:rPr>
          <w:sz w:val="28"/>
          <w:szCs w:val="28"/>
        </w:rPr>
        <w:t>галтерского учета для органов государственной власти (государственных о</w:t>
      </w:r>
      <w:r w:rsidRPr="00933929">
        <w:rPr>
          <w:sz w:val="28"/>
          <w:szCs w:val="28"/>
        </w:rPr>
        <w:t>р</w:t>
      </w:r>
      <w:r w:rsidRPr="00933929">
        <w:rPr>
          <w:sz w:val="28"/>
          <w:szCs w:val="28"/>
        </w:rPr>
        <w:t>ганов), органов местного самоуправления, органов управления государстве</w:t>
      </w:r>
      <w:r w:rsidRPr="00933929">
        <w:rPr>
          <w:sz w:val="28"/>
          <w:szCs w:val="28"/>
        </w:rPr>
        <w:t>н</w:t>
      </w:r>
      <w:r w:rsidRPr="00933929">
        <w:rPr>
          <w:sz w:val="28"/>
          <w:szCs w:val="28"/>
        </w:rPr>
        <w:t>ными внебюджетными фондами, государственных академий наук, государс</w:t>
      </w:r>
      <w:r w:rsidRPr="00933929">
        <w:rPr>
          <w:sz w:val="28"/>
          <w:szCs w:val="28"/>
        </w:rPr>
        <w:t>т</w:t>
      </w:r>
      <w:r w:rsidRPr="00933929">
        <w:rPr>
          <w:sz w:val="28"/>
          <w:szCs w:val="28"/>
        </w:rPr>
        <w:t>венных (муниципальных) учреждений и Инструкции по его применению».</w:t>
      </w:r>
    </w:p>
    <w:p w:rsidR="00641DA8" w:rsidRDefault="00641DA8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FAA" w:rsidRDefault="00537468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468">
        <w:rPr>
          <w:rFonts w:ascii="Times New Roman" w:eastAsia="Times New Roman" w:hAnsi="Times New Roman" w:cs="Times New Roman"/>
          <w:sz w:val="28"/>
          <w:szCs w:val="28"/>
        </w:rPr>
        <w:t>Поставщики и подрядчики</w:t>
      </w:r>
    </w:p>
    <w:p w:rsidR="00537468" w:rsidRDefault="00537468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Учёт расчётов с поставщиками и подрядчиками ведётся </w:t>
      </w:r>
      <w:r w:rsidR="006122E9">
        <w:rPr>
          <w:rFonts w:ascii="Times New Roman" w:eastAsia="Times New Roman" w:hAnsi="Times New Roman" w:cs="Times New Roman"/>
          <w:sz w:val="28"/>
          <w:szCs w:val="28"/>
        </w:rPr>
        <w:t>в ведомостях учёта расчётов отдельно по каждому поставщику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22E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едомост</w:t>
      </w:r>
      <w:r w:rsidR="006122E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учёта</w:t>
      </w:r>
      <w:r w:rsidR="006122E9">
        <w:rPr>
          <w:rFonts w:ascii="Times New Roman" w:eastAsia="Times New Roman" w:hAnsi="Times New Roman" w:cs="Times New Roman"/>
          <w:sz w:val="28"/>
          <w:szCs w:val="28"/>
        </w:rPr>
        <w:t xml:space="preserve"> расчётов с поставщиками и подрядчиками ведутся без применения плана счетов. Сводной ведомости по поставщикам не представлено.</w:t>
      </w:r>
      <w:r w:rsidR="00B05C1D">
        <w:rPr>
          <w:rFonts w:ascii="Times New Roman" w:eastAsia="Times New Roman" w:hAnsi="Times New Roman" w:cs="Times New Roman"/>
          <w:sz w:val="28"/>
          <w:szCs w:val="28"/>
        </w:rPr>
        <w:t xml:space="preserve"> Полноту расчёт</w:t>
      </w:r>
      <w:r w:rsidR="00EC730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05C1D">
        <w:rPr>
          <w:rFonts w:ascii="Times New Roman" w:eastAsia="Times New Roman" w:hAnsi="Times New Roman" w:cs="Times New Roman"/>
          <w:sz w:val="28"/>
          <w:szCs w:val="28"/>
        </w:rPr>
        <w:t xml:space="preserve"> с поставщиками</w:t>
      </w:r>
      <w:r w:rsidR="00082192">
        <w:rPr>
          <w:rFonts w:ascii="Times New Roman" w:eastAsia="Times New Roman" w:hAnsi="Times New Roman" w:cs="Times New Roman"/>
          <w:sz w:val="28"/>
          <w:szCs w:val="28"/>
        </w:rPr>
        <w:t>, наличие кредиторской либо деби</w:t>
      </w:r>
      <w:r w:rsidR="00C91661">
        <w:rPr>
          <w:rFonts w:ascii="Times New Roman" w:eastAsia="Times New Roman" w:hAnsi="Times New Roman" w:cs="Times New Roman"/>
          <w:sz w:val="28"/>
          <w:szCs w:val="28"/>
        </w:rPr>
        <w:t>торской задолженности</w:t>
      </w:r>
      <w:r w:rsidR="00B05C1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05C1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5C1D">
        <w:rPr>
          <w:rFonts w:ascii="Times New Roman" w:eastAsia="Times New Roman" w:hAnsi="Times New Roman" w:cs="Times New Roman"/>
          <w:sz w:val="28"/>
          <w:szCs w:val="28"/>
        </w:rPr>
        <w:t>ределить не</w:t>
      </w:r>
      <w:r w:rsidR="00EC7302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</w:t>
      </w:r>
      <w:r w:rsidR="00B05C1D">
        <w:rPr>
          <w:rFonts w:ascii="Times New Roman" w:eastAsia="Times New Roman" w:hAnsi="Times New Roman" w:cs="Times New Roman"/>
          <w:sz w:val="28"/>
          <w:szCs w:val="28"/>
        </w:rPr>
        <w:t>возможн</w:t>
      </w:r>
      <w:r w:rsidR="00EC7302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B05C1D">
        <w:rPr>
          <w:rFonts w:ascii="Times New Roman" w:eastAsia="Times New Roman" w:hAnsi="Times New Roman" w:cs="Times New Roman"/>
          <w:sz w:val="28"/>
          <w:szCs w:val="28"/>
        </w:rPr>
        <w:t>, так как нет ни одного бухгалтерск</w:t>
      </w:r>
      <w:r w:rsidR="00B05C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05C1D">
        <w:rPr>
          <w:rFonts w:ascii="Times New Roman" w:eastAsia="Times New Roman" w:hAnsi="Times New Roman" w:cs="Times New Roman"/>
          <w:sz w:val="28"/>
          <w:szCs w:val="28"/>
        </w:rPr>
        <w:t>го документа с данными</w:t>
      </w:r>
      <w:r w:rsidR="00FF2459">
        <w:rPr>
          <w:rFonts w:ascii="Times New Roman" w:eastAsia="Times New Roman" w:hAnsi="Times New Roman" w:cs="Times New Roman"/>
          <w:sz w:val="28"/>
          <w:szCs w:val="28"/>
        </w:rPr>
        <w:t xml:space="preserve"> по дебиторской и кредиторской задолженности</w:t>
      </w:r>
      <w:r w:rsidR="00B05C1D">
        <w:rPr>
          <w:rFonts w:ascii="Times New Roman" w:eastAsia="Times New Roman" w:hAnsi="Times New Roman" w:cs="Times New Roman"/>
          <w:sz w:val="28"/>
          <w:szCs w:val="28"/>
        </w:rPr>
        <w:t xml:space="preserve"> на начало и конец отчётных периодов.</w:t>
      </w:r>
    </w:p>
    <w:p w:rsidR="00AE5156" w:rsidRDefault="00AE5156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156" w:rsidRDefault="00AE5156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сметы доходов</w:t>
      </w:r>
    </w:p>
    <w:p w:rsidR="00AC1CE8" w:rsidRPr="00DB364A" w:rsidRDefault="00AC1CE8" w:rsidP="00F1015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п.3.14 Положения об Отделе культуры, обязательным док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ментом при ежегодном планировании деятельности Отдела культуры, явл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смета доходов и расходов, тогда как пунктом 2 статьи 161 </w:t>
      </w:r>
      <w:r w:rsidRPr="00DB364A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Бюджетным кодексом Российской Федерации определено, что финансовое обеспечение деятельности казенного учреждения осуществляется за счет средств соотве</w:t>
      </w:r>
      <w:r w:rsidRPr="00DB364A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DB364A">
        <w:rPr>
          <w:rFonts w:ascii="Times New Roman" w:hAnsi="Times New Roman" w:cs="Times New Roman"/>
          <w:sz w:val="28"/>
          <w:szCs w:val="28"/>
          <w:shd w:val="clear" w:color="auto" w:fill="FFFFFF"/>
        </w:rPr>
        <w:t>ствующего бюджета бюджетной системы Российской Федерации на основ</w:t>
      </w:r>
      <w:r w:rsidRPr="00DB364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B364A">
        <w:rPr>
          <w:rFonts w:ascii="Times New Roman" w:hAnsi="Times New Roman" w:cs="Times New Roman"/>
          <w:sz w:val="28"/>
          <w:szCs w:val="28"/>
          <w:shd w:val="clear" w:color="auto" w:fill="FFFFFF"/>
        </w:rPr>
        <w:t>нии бюджетной сметы.</w:t>
      </w:r>
    </w:p>
    <w:p w:rsidR="002254DF" w:rsidRDefault="00334B0F" w:rsidP="00F1015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Бюджетные сметы на 2022-2023 годы не представлены.</w:t>
      </w:r>
    </w:p>
    <w:p w:rsidR="00334B0F" w:rsidRDefault="00334B0F" w:rsidP="00F1015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отчётам формы №0503127 «Отчёт об исполнении бюджета получателя бюджетных средств», представленным в </w:t>
      </w:r>
      <w:r w:rsidR="00711A1E">
        <w:rPr>
          <w:rFonts w:ascii="Times New Roman" w:eastAsia="Times New Roman" w:hAnsi="Times New Roman" w:cs="Times New Roman"/>
          <w:sz w:val="28"/>
          <w:szCs w:val="28"/>
        </w:rPr>
        <w:t>программе «Свод-смарт»</w:t>
      </w:r>
      <w:r>
        <w:rPr>
          <w:rFonts w:ascii="Times New Roman" w:eastAsia="Times New Roman" w:hAnsi="Times New Roman" w:cs="Times New Roman"/>
          <w:sz w:val="28"/>
          <w:szCs w:val="28"/>
        </w:rPr>
        <w:t>, финансирование Отдела культуры в 2022 году составило 9019448,67 рублей в 2023 году 16182474,6 рублей.</w:t>
      </w:r>
      <w:r w:rsidR="003A671C">
        <w:rPr>
          <w:rFonts w:ascii="Times New Roman" w:eastAsia="Times New Roman" w:hAnsi="Times New Roman" w:cs="Times New Roman"/>
          <w:sz w:val="28"/>
          <w:szCs w:val="28"/>
        </w:rPr>
        <w:t xml:space="preserve"> Так как данные суммы не охвачены в полной мере бухгалтерским учётом, нарушения в ведении бухгалтерского учёта составили </w:t>
      </w:r>
      <w:r w:rsidR="00586C9E" w:rsidRPr="00586C9E">
        <w:rPr>
          <w:rFonts w:ascii="Times New Roman" w:eastAsia="Times New Roman" w:hAnsi="Times New Roman" w:cs="Times New Roman"/>
          <w:sz w:val="28"/>
          <w:szCs w:val="28"/>
        </w:rPr>
        <w:t>25201923 рубля 27 копеек.</w:t>
      </w:r>
    </w:p>
    <w:p w:rsidR="00AC1CE8" w:rsidRDefault="00AC1CE8" w:rsidP="00F1015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B7E" w:rsidRDefault="005D7B7E" w:rsidP="00F1015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Учёт и движение активов</w:t>
      </w:r>
    </w:p>
    <w:p w:rsidR="006A6960" w:rsidRDefault="00434BD1" w:rsidP="00F1015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Авансовые отчёты на проверку представлены</w:t>
      </w:r>
      <w:r w:rsidR="00E2658F"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дополнительному з</w:t>
      </w:r>
      <w:r w:rsidR="00E265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2658F">
        <w:rPr>
          <w:rFonts w:ascii="Times New Roman" w:eastAsia="Times New Roman" w:hAnsi="Times New Roman" w:cs="Times New Roman"/>
          <w:sz w:val="28"/>
          <w:szCs w:val="28"/>
        </w:rPr>
        <w:t>просу в течение проверки за 2023 год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A6960">
        <w:rPr>
          <w:rFonts w:ascii="Times New Roman" w:eastAsia="Times New Roman" w:hAnsi="Times New Roman" w:cs="Times New Roman"/>
          <w:sz w:val="28"/>
          <w:szCs w:val="28"/>
        </w:rPr>
        <w:t xml:space="preserve"> за 2022 год авансовые отчёты не пре</w:t>
      </w:r>
      <w:r w:rsidR="006A696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A6960">
        <w:rPr>
          <w:rFonts w:ascii="Times New Roman" w:eastAsia="Times New Roman" w:hAnsi="Times New Roman" w:cs="Times New Roman"/>
          <w:sz w:val="28"/>
          <w:szCs w:val="28"/>
        </w:rPr>
        <w:t>ставлены.</w:t>
      </w:r>
    </w:p>
    <w:p w:rsidR="00434BD1" w:rsidRPr="00C91C45" w:rsidRDefault="003E74AA" w:rsidP="00F1015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434BD1">
        <w:rPr>
          <w:rFonts w:ascii="Times New Roman" w:eastAsia="Times New Roman" w:hAnsi="Times New Roman" w:cs="Times New Roman"/>
          <w:sz w:val="28"/>
          <w:szCs w:val="28"/>
        </w:rPr>
        <w:t xml:space="preserve">огласно представленным отчётам </w:t>
      </w:r>
      <w:r w:rsidR="00711A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34BD1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="00AE56EB">
        <w:rPr>
          <w:rFonts w:ascii="Times New Roman" w:eastAsia="Times New Roman" w:hAnsi="Times New Roman" w:cs="Times New Roman"/>
          <w:sz w:val="28"/>
          <w:szCs w:val="28"/>
        </w:rPr>
        <w:t>формирования конс</w:t>
      </w:r>
      <w:r w:rsidR="00AE56E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56EB">
        <w:rPr>
          <w:rFonts w:ascii="Times New Roman" w:eastAsia="Times New Roman" w:hAnsi="Times New Roman" w:cs="Times New Roman"/>
          <w:sz w:val="28"/>
          <w:szCs w:val="28"/>
        </w:rPr>
        <w:t>лидированной бюджетной отчётности</w:t>
      </w:r>
      <w:r w:rsidR="00434BD1">
        <w:rPr>
          <w:rFonts w:ascii="Times New Roman" w:eastAsia="Times New Roman" w:hAnsi="Times New Roman" w:cs="Times New Roman"/>
          <w:sz w:val="28"/>
          <w:szCs w:val="28"/>
        </w:rPr>
        <w:t xml:space="preserve"> «Свод-смарт» по форме №0503169</w:t>
      </w:r>
      <w:r w:rsidR="00434BD1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434BD1" w:rsidRPr="00434BD1">
        <w:rPr>
          <w:rFonts w:ascii="Times New Roman" w:eastAsia="Times New Roman" w:hAnsi="Times New Roman" w:cs="Times New Roman"/>
          <w:sz w:val="28"/>
          <w:szCs w:val="28"/>
        </w:rPr>
        <w:t>_</w:t>
      </w:r>
      <w:r w:rsidR="00C91C45">
        <w:rPr>
          <w:rFonts w:ascii="Times New Roman" w:eastAsia="Times New Roman" w:hAnsi="Times New Roman" w:cs="Times New Roman"/>
          <w:sz w:val="28"/>
          <w:szCs w:val="28"/>
          <w:lang w:val="en-US"/>
        </w:rPr>
        <w:t>BD</w:t>
      </w:r>
      <w:r w:rsidR="00434BD1">
        <w:rPr>
          <w:rFonts w:ascii="Times New Roman" w:eastAsia="Times New Roman" w:hAnsi="Times New Roman" w:cs="Times New Roman"/>
          <w:sz w:val="28"/>
          <w:szCs w:val="28"/>
        </w:rPr>
        <w:t xml:space="preserve"> за 2022 год имеется движение денежных средств по счёту 208 «Расчёты с подотчётными лицами» в сумме </w:t>
      </w:r>
      <w:r w:rsidR="00EE3098">
        <w:rPr>
          <w:rFonts w:ascii="Times New Roman" w:eastAsia="Times New Roman" w:hAnsi="Times New Roman" w:cs="Times New Roman"/>
          <w:sz w:val="28"/>
          <w:szCs w:val="28"/>
        </w:rPr>
        <w:t>42332,29</w:t>
      </w:r>
      <w:r w:rsidR="00434BD1">
        <w:rPr>
          <w:rFonts w:ascii="Times New Roman" w:eastAsia="Times New Roman" w:hAnsi="Times New Roman" w:cs="Times New Roman"/>
          <w:sz w:val="28"/>
          <w:szCs w:val="28"/>
        </w:rPr>
        <w:t xml:space="preserve"> рублей и за 2023 год в сумме </w:t>
      </w:r>
      <w:r w:rsidR="00EE3098">
        <w:rPr>
          <w:rFonts w:ascii="Times New Roman" w:eastAsia="Times New Roman" w:hAnsi="Times New Roman" w:cs="Times New Roman"/>
          <w:sz w:val="28"/>
          <w:szCs w:val="28"/>
        </w:rPr>
        <w:t>95400</w:t>
      </w:r>
      <w:r w:rsidR="00434BD1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480DCD" w:rsidRDefault="00EE3098" w:rsidP="00F1015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91C45">
        <w:rPr>
          <w:rFonts w:ascii="Times New Roman" w:eastAsia="Times New Roman" w:hAnsi="Times New Roman" w:cs="Times New Roman"/>
          <w:sz w:val="28"/>
          <w:szCs w:val="28"/>
        </w:rPr>
        <w:t>о форме №0503169</w:t>
      </w:r>
      <w:r w:rsidR="00C91C45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C91C45" w:rsidRPr="00434BD1">
        <w:rPr>
          <w:rFonts w:ascii="Times New Roman" w:eastAsia="Times New Roman" w:hAnsi="Times New Roman" w:cs="Times New Roman"/>
          <w:sz w:val="28"/>
          <w:szCs w:val="28"/>
        </w:rPr>
        <w:t>_</w:t>
      </w:r>
      <w:r w:rsidR="00C91C45">
        <w:rPr>
          <w:rFonts w:ascii="Times New Roman" w:eastAsia="Times New Roman" w:hAnsi="Times New Roman" w:cs="Times New Roman"/>
          <w:sz w:val="28"/>
          <w:szCs w:val="28"/>
          <w:lang w:val="en-US"/>
        </w:rPr>
        <w:t>BK</w:t>
      </w:r>
      <w:r w:rsidR="00480DCD" w:rsidRPr="00480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DCD">
        <w:rPr>
          <w:rFonts w:ascii="Times New Roman" w:eastAsia="Times New Roman" w:hAnsi="Times New Roman" w:cs="Times New Roman"/>
          <w:sz w:val="28"/>
          <w:szCs w:val="28"/>
        </w:rPr>
        <w:t xml:space="preserve">за 2022 год </w:t>
      </w:r>
      <w:r w:rsidR="00711A1E">
        <w:rPr>
          <w:rFonts w:ascii="Times New Roman" w:eastAsia="Times New Roman" w:hAnsi="Times New Roman" w:cs="Times New Roman"/>
          <w:sz w:val="28"/>
          <w:szCs w:val="28"/>
        </w:rPr>
        <w:t>показано</w:t>
      </w:r>
      <w:r w:rsidR="00480DCD">
        <w:rPr>
          <w:rFonts w:ascii="Times New Roman" w:eastAsia="Times New Roman" w:hAnsi="Times New Roman" w:cs="Times New Roman"/>
          <w:sz w:val="28"/>
          <w:szCs w:val="28"/>
        </w:rPr>
        <w:t xml:space="preserve"> движение денежных средств по счёту 208 «Расчёты с подотчётными лицами» увеличение в сумме 18000</w:t>
      </w:r>
      <w:r w:rsidR="00480DCD" w:rsidRPr="00EE3098">
        <w:rPr>
          <w:rFonts w:ascii="Times New Roman" w:eastAsia="Times New Roman" w:hAnsi="Times New Roman" w:cs="Times New Roman"/>
          <w:sz w:val="28"/>
          <w:szCs w:val="28"/>
        </w:rPr>
        <w:t>0</w:t>
      </w:r>
      <w:r w:rsidR="00480DCD">
        <w:rPr>
          <w:rFonts w:ascii="Times New Roman" w:eastAsia="Times New Roman" w:hAnsi="Times New Roman" w:cs="Times New Roman"/>
          <w:sz w:val="28"/>
          <w:szCs w:val="28"/>
        </w:rPr>
        <w:t xml:space="preserve"> рублей, уменьшение в сумме 13200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закрыта кредиторская задолженность, имевшаяся на начало года</w:t>
      </w:r>
      <w:r w:rsidR="009C575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75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80DCD">
        <w:rPr>
          <w:rFonts w:ascii="Times New Roman" w:eastAsia="Times New Roman" w:hAnsi="Times New Roman" w:cs="Times New Roman"/>
          <w:sz w:val="28"/>
          <w:szCs w:val="28"/>
        </w:rPr>
        <w:t>а 2023 год уменьшение в сумме 180000 рублей</w:t>
      </w:r>
      <w:r w:rsidR="009C575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751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анная сумма исключена из отчёта по требованию бухгалт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 комитета по финансам в связи с недостоверностью данных - отсутствие подтверждающих документов</w:t>
      </w:r>
      <w:r w:rsidR="00480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98A" w:rsidRDefault="0099398A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98A">
        <w:rPr>
          <w:rFonts w:ascii="Times New Roman" w:hAnsi="Times New Roman" w:cs="Times New Roman"/>
          <w:sz w:val="28"/>
          <w:szCs w:val="28"/>
          <w:shd w:val="clear" w:color="auto" w:fill="FFFFFF"/>
        </w:rPr>
        <w:t>Выдача денежных средств под отчёт подразумевает, что физическое лицо после совершения операций в интересах юридического лица должно отчитаться об израсходованных средствах, приложив к отчету оправдател</w:t>
      </w:r>
      <w:r w:rsidRPr="0099398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9398A">
        <w:rPr>
          <w:rFonts w:ascii="Times New Roman" w:hAnsi="Times New Roman" w:cs="Times New Roman"/>
          <w:sz w:val="28"/>
          <w:szCs w:val="28"/>
          <w:shd w:val="clear" w:color="auto" w:fill="FFFFFF"/>
        </w:rPr>
        <w:t>ные документы, а также вернуть остаток неизрасходованных денежных средств. А поскольку денежные средства, выданные работнику под отчёт</w:t>
      </w:r>
      <w:r w:rsidRPr="00EE3098">
        <w:rPr>
          <w:rFonts w:ascii="Times New Roman" w:hAnsi="Times New Roman" w:cs="Times New Roman"/>
          <w:sz w:val="28"/>
          <w:szCs w:val="28"/>
          <w:shd w:val="clear" w:color="auto" w:fill="FFFFFF"/>
        </w:rPr>
        <w:t>, должны быть возвращены</w:t>
      </w:r>
      <w:r w:rsidRPr="0099398A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организацией должны приниматься все пред</w:t>
      </w:r>
      <w:r w:rsidRPr="0099398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9398A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смотренные законодательством меры для обеспечения этого.</w:t>
      </w:r>
    </w:p>
    <w:p w:rsidR="00C95C1F" w:rsidRDefault="00A02178" w:rsidP="00F1015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проверки не представлены авансовые отчёты за 2022 год, в</w:t>
      </w:r>
      <w:r w:rsidR="003A5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связи с чем</w:t>
      </w:r>
      <w:r w:rsidR="003A5B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48FF">
        <w:rPr>
          <w:rFonts w:ascii="Times New Roman" w:eastAsia="Times New Roman" w:hAnsi="Times New Roman" w:cs="Times New Roman"/>
          <w:sz w:val="28"/>
          <w:szCs w:val="28"/>
        </w:rPr>
        <w:t xml:space="preserve"> не подтвержден расход подотчётных сумм в размере 4233</w:t>
      </w:r>
      <w:r w:rsidR="00C95C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48FF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C95C1F">
        <w:rPr>
          <w:rFonts w:ascii="Times New Roman" w:eastAsia="Times New Roman" w:hAnsi="Times New Roman" w:cs="Times New Roman"/>
          <w:sz w:val="28"/>
          <w:szCs w:val="28"/>
        </w:rPr>
        <w:t>я 29 к</w:t>
      </w:r>
      <w:r w:rsidR="00C95C1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95C1F">
        <w:rPr>
          <w:rFonts w:ascii="Times New Roman" w:eastAsia="Times New Roman" w:hAnsi="Times New Roman" w:cs="Times New Roman"/>
          <w:sz w:val="28"/>
          <w:szCs w:val="28"/>
        </w:rPr>
        <w:t>пеек.</w:t>
      </w:r>
    </w:p>
    <w:p w:rsidR="00E46DD7" w:rsidRDefault="004C332B" w:rsidP="00F1015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Представлены журналы операций №3 по расчётам с подотчётными 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цами за март</w:t>
      </w:r>
      <w:r w:rsidR="008F0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декабрь 2023 года.</w:t>
      </w:r>
      <w:r w:rsidR="008F0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C1F">
        <w:rPr>
          <w:rFonts w:ascii="Times New Roman" w:eastAsia="Times New Roman" w:hAnsi="Times New Roman" w:cs="Times New Roman"/>
          <w:sz w:val="28"/>
          <w:szCs w:val="28"/>
        </w:rPr>
        <w:t>Авансовые отчёты за 2023 год представл</w:t>
      </w:r>
      <w:r w:rsidR="00C95C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95C1F">
        <w:rPr>
          <w:rFonts w:ascii="Times New Roman" w:eastAsia="Times New Roman" w:hAnsi="Times New Roman" w:cs="Times New Roman"/>
          <w:sz w:val="28"/>
          <w:szCs w:val="28"/>
        </w:rPr>
        <w:t xml:space="preserve">ны в подтверждение расхода </w:t>
      </w:r>
      <w:r w:rsidR="00CB22C4">
        <w:rPr>
          <w:rFonts w:ascii="Times New Roman" w:eastAsia="Times New Roman" w:hAnsi="Times New Roman" w:cs="Times New Roman"/>
          <w:sz w:val="28"/>
          <w:szCs w:val="28"/>
        </w:rPr>
        <w:t xml:space="preserve">подотчётных сумм </w:t>
      </w:r>
      <w:r w:rsidR="00B171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3E31">
        <w:rPr>
          <w:rFonts w:ascii="Times New Roman" w:eastAsia="Times New Roman" w:hAnsi="Times New Roman" w:cs="Times New Roman"/>
          <w:sz w:val="28"/>
          <w:szCs w:val="28"/>
        </w:rPr>
        <w:t>размере 95400 рублей.</w:t>
      </w:r>
    </w:p>
    <w:p w:rsidR="00590661" w:rsidRDefault="00590661" w:rsidP="00F1015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Авансовым отчётом №2 от 16.12.2023г расход по подотчётным</w:t>
      </w:r>
      <w:r w:rsidR="00D50139">
        <w:rPr>
          <w:rFonts w:ascii="Times New Roman" w:eastAsia="Times New Roman" w:hAnsi="Times New Roman" w:cs="Times New Roman"/>
          <w:sz w:val="28"/>
          <w:szCs w:val="28"/>
        </w:rPr>
        <w:t xml:space="preserve"> суммам в размере 7000,0 рублей на покупку канцелярских товаров подтверждается только товарным чеком</w:t>
      </w:r>
      <w:r w:rsidR="00B21244">
        <w:rPr>
          <w:rFonts w:ascii="Times New Roman" w:eastAsia="Times New Roman" w:hAnsi="Times New Roman" w:cs="Times New Roman"/>
          <w:sz w:val="28"/>
          <w:szCs w:val="28"/>
        </w:rPr>
        <w:t>, без предъявления кассового чека</w:t>
      </w:r>
      <w:r w:rsidR="005668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459" w:rsidRDefault="00897F2A" w:rsidP="00F1015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заявке на кассовый расход №700</w:t>
      </w:r>
      <w:r w:rsidR="00034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19.12.2023 год</w:t>
      </w:r>
      <w:r w:rsidR="00633DB1">
        <w:rPr>
          <w:rFonts w:ascii="Times New Roman" w:eastAsia="Times New Roman" w:hAnsi="Times New Roman" w:cs="Times New Roman"/>
          <w:sz w:val="28"/>
          <w:szCs w:val="28"/>
        </w:rPr>
        <w:t>а зачислено в подотчёт на банковскую карту сотрудника Б. 80000 рублей на приобрет</w:t>
      </w:r>
      <w:r w:rsidR="00633DB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3DB1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E46DD7">
        <w:rPr>
          <w:rFonts w:ascii="Times New Roman" w:eastAsia="Times New Roman" w:hAnsi="Times New Roman" w:cs="Times New Roman"/>
          <w:sz w:val="28"/>
          <w:szCs w:val="28"/>
        </w:rPr>
        <w:t xml:space="preserve"> ноутбука.</w:t>
      </w:r>
      <w:r w:rsidR="00D25083">
        <w:rPr>
          <w:rFonts w:ascii="Times New Roman" w:eastAsia="Times New Roman" w:hAnsi="Times New Roman" w:cs="Times New Roman"/>
          <w:sz w:val="28"/>
          <w:szCs w:val="28"/>
        </w:rPr>
        <w:t xml:space="preserve"> Авансовым отчётом №3 от 25.12.2023г подтверждено приобрет</w:t>
      </w:r>
      <w:r w:rsidR="00D2508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25083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7C5026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 на сумму 72344 рубля</w:t>
      </w:r>
      <w:r w:rsidR="003522AD">
        <w:rPr>
          <w:rFonts w:ascii="Times New Roman" w:eastAsia="Times New Roman" w:hAnsi="Times New Roman" w:cs="Times New Roman"/>
          <w:sz w:val="28"/>
          <w:szCs w:val="28"/>
        </w:rPr>
        <w:t>, сумма в размере 7656 ру</w:t>
      </w:r>
      <w:r w:rsidR="003522A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522AD">
        <w:rPr>
          <w:rFonts w:ascii="Times New Roman" w:eastAsia="Times New Roman" w:hAnsi="Times New Roman" w:cs="Times New Roman"/>
          <w:sz w:val="28"/>
          <w:szCs w:val="28"/>
        </w:rPr>
        <w:t>лей использована на приобретение материальных запасов</w:t>
      </w:r>
      <w:r w:rsidR="00F65F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780F" w:rsidRPr="00D47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2408" w:rsidRPr="00943874" w:rsidRDefault="00FE5459" w:rsidP="00F1015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данным формы №0503117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B457E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57E2">
        <w:rPr>
          <w:rFonts w:ascii="Times New Roman" w:eastAsia="Times New Roman" w:hAnsi="Times New Roman" w:cs="Times New Roman"/>
          <w:sz w:val="28"/>
          <w:szCs w:val="28"/>
        </w:rPr>
        <w:t>ЭКР на 2023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</w:t>
      </w:r>
      <w:r w:rsidR="00B457E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7E2">
        <w:rPr>
          <w:rFonts w:ascii="Times New Roman" w:eastAsia="Times New Roman" w:hAnsi="Times New Roman" w:cs="Times New Roman"/>
          <w:sz w:val="28"/>
          <w:szCs w:val="28"/>
        </w:rPr>
        <w:t>бюджетных назначений и исп</w:t>
      </w:r>
      <w:r w:rsidR="008311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57E2">
        <w:rPr>
          <w:rFonts w:ascii="Times New Roman" w:eastAsia="Times New Roman" w:hAnsi="Times New Roman" w:cs="Times New Roman"/>
          <w:sz w:val="28"/>
          <w:szCs w:val="28"/>
        </w:rPr>
        <w:t>льзовано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приобретение основных средств</w:t>
      </w:r>
      <w:r w:rsidR="008311CE">
        <w:rPr>
          <w:rFonts w:ascii="Times New Roman" w:eastAsia="Times New Roman" w:hAnsi="Times New Roman" w:cs="Times New Roman"/>
          <w:sz w:val="28"/>
          <w:szCs w:val="28"/>
        </w:rPr>
        <w:t xml:space="preserve"> в размере 80000 рублей. </w:t>
      </w:r>
      <w:r w:rsidR="00D4780F" w:rsidRPr="00943874">
        <w:rPr>
          <w:rFonts w:ascii="Times New Roman" w:eastAsia="Times New Roman" w:hAnsi="Times New Roman" w:cs="Times New Roman"/>
          <w:sz w:val="28"/>
          <w:szCs w:val="28"/>
        </w:rPr>
        <w:t>Таким образом, нецелевое использование бюджетных средств составило 7656 рублей.</w:t>
      </w:r>
    </w:p>
    <w:p w:rsidR="002369F0" w:rsidRDefault="002369F0" w:rsidP="00F1015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наличием первичных документов</w:t>
      </w:r>
      <w:r w:rsidR="008F095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</w:t>
      </w:r>
      <w:r w:rsidR="008F095F">
        <w:rPr>
          <w:rFonts w:ascii="Times New Roman" w:eastAsia="Times New Roman" w:hAnsi="Times New Roman" w:cs="Times New Roman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3DC">
        <w:rPr>
          <w:rFonts w:ascii="Times New Roman" w:eastAsia="Times New Roman" w:hAnsi="Times New Roman" w:cs="Times New Roman"/>
          <w:sz w:val="28"/>
          <w:szCs w:val="28"/>
        </w:rPr>
        <w:t>расход д</w:t>
      </w:r>
      <w:r w:rsidR="001943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943DC">
        <w:rPr>
          <w:rFonts w:ascii="Times New Roman" w:eastAsia="Times New Roman" w:hAnsi="Times New Roman" w:cs="Times New Roman"/>
          <w:sz w:val="28"/>
          <w:szCs w:val="28"/>
        </w:rPr>
        <w:t>нежных средств на приобретени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основных средств </w:t>
      </w:r>
      <w:r w:rsidR="008F095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сумм</w:t>
      </w:r>
      <w:r w:rsidR="008F095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52B">
        <w:rPr>
          <w:rFonts w:ascii="Times New Roman" w:eastAsia="Times New Roman" w:hAnsi="Times New Roman" w:cs="Times New Roman"/>
          <w:sz w:val="28"/>
          <w:szCs w:val="28"/>
        </w:rPr>
        <w:t xml:space="preserve">72344 рублей, а </w:t>
      </w:r>
      <w:r w:rsidR="003725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отражение в отчетности </w:t>
      </w:r>
      <w:r w:rsidR="00500479">
        <w:rPr>
          <w:rFonts w:ascii="Times New Roman" w:eastAsia="Times New Roman" w:hAnsi="Times New Roman" w:cs="Times New Roman"/>
          <w:sz w:val="28"/>
          <w:szCs w:val="28"/>
        </w:rPr>
        <w:t>приобретени</w:t>
      </w:r>
      <w:r w:rsidR="000C688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00479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 </w:t>
      </w:r>
      <w:r w:rsidR="0037252B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="00500479">
        <w:rPr>
          <w:rFonts w:ascii="Times New Roman" w:eastAsia="Times New Roman" w:hAnsi="Times New Roman" w:cs="Times New Roman"/>
          <w:sz w:val="28"/>
          <w:szCs w:val="28"/>
        </w:rPr>
        <w:t xml:space="preserve"> 80000 ру</w:t>
      </w:r>
      <w:r w:rsidR="0050047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00479">
        <w:rPr>
          <w:rFonts w:ascii="Times New Roman" w:eastAsia="Times New Roman" w:hAnsi="Times New Roman" w:cs="Times New Roman"/>
          <w:sz w:val="28"/>
          <w:szCs w:val="28"/>
        </w:rPr>
        <w:t xml:space="preserve">лей, </w:t>
      </w:r>
      <w:r w:rsidR="00C53DF7">
        <w:rPr>
          <w:rFonts w:ascii="Times New Roman" w:eastAsia="Times New Roman" w:hAnsi="Times New Roman" w:cs="Times New Roman"/>
          <w:sz w:val="28"/>
          <w:szCs w:val="28"/>
        </w:rPr>
        <w:t>недостоверн</w:t>
      </w:r>
      <w:r w:rsidR="000C688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3D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0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33F2" w:rsidRDefault="00F65FFC" w:rsidP="00F1015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в размере 3234 рубля подтверждена товарным и кассовым 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ком</w:t>
      </w:r>
      <w:r w:rsidR="00CE2915">
        <w:rPr>
          <w:rFonts w:ascii="Times New Roman" w:eastAsia="Times New Roman" w:hAnsi="Times New Roman" w:cs="Times New Roman"/>
          <w:sz w:val="28"/>
          <w:szCs w:val="28"/>
        </w:rPr>
        <w:t>, а сумма в размере 4422 рубля подтверждается только товарным чеком</w:t>
      </w:r>
      <w:r w:rsidR="00F93C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780F" w:rsidRDefault="00F93C2D" w:rsidP="00F1015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подотчётных сумм</w:t>
      </w:r>
      <w:r w:rsidR="008D0A2C">
        <w:rPr>
          <w:rFonts w:ascii="Times New Roman" w:eastAsia="Times New Roman" w:hAnsi="Times New Roman" w:cs="Times New Roman"/>
          <w:sz w:val="28"/>
          <w:szCs w:val="28"/>
        </w:rPr>
        <w:t xml:space="preserve"> в размере 11422 рубля</w:t>
      </w:r>
      <w:r w:rsidR="00F433F2">
        <w:rPr>
          <w:rFonts w:ascii="Times New Roman" w:eastAsia="Times New Roman" w:hAnsi="Times New Roman" w:cs="Times New Roman"/>
          <w:sz w:val="28"/>
          <w:szCs w:val="28"/>
        </w:rPr>
        <w:t>, подтверждённые только наличием товарного чека</w:t>
      </w:r>
      <w:r w:rsidR="00F00BA1">
        <w:rPr>
          <w:rFonts w:ascii="Times New Roman" w:eastAsia="Times New Roman" w:hAnsi="Times New Roman" w:cs="Times New Roman"/>
          <w:sz w:val="28"/>
          <w:szCs w:val="28"/>
        </w:rPr>
        <w:t xml:space="preserve"> вызыва</w:t>
      </w:r>
      <w:r w:rsidR="002915F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00BA1">
        <w:rPr>
          <w:rFonts w:ascii="Times New Roman" w:eastAsia="Times New Roman" w:hAnsi="Times New Roman" w:cs="Times New Roman"/>
          <w:sz w:val="28"/>
          <w:szCs w:val="28"/>
        </w:rPr>
        <w:t xml:space="preserve">т сомнение </w:t>
      </w:r>
      <w:r w:rsidR="002A3103">
        <w:rPr>
          <w:rFonts w:ascii="Times New Roman" w:eastAsia="Times New Roman" w:hAnsi="Times New Roman" w:cs="Times New Roman"/>
          <w:sz w:val="28"/>
          <w:szCs w:val="28"/>
        </w:rPr>
        <w:t>в достоверности имеющ</w:t>
      </w:r>
      <w:r w:rsidR="002915F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A3103">
        <w:rPr>
          <w:rFonts w:ascii="Times New Roman" w:eastAsia="Times New Roman" w:hAnsi="Times New Roman" w:cs="Times New Roman"/>
          <w:sz w:val="28"/>
          <w:szCs w:val="28"/>
        </w:rPr>
        <w:t xml:space="preserve"> место быть</w:t>
      </w:r>
      <w:r w:rsidR="00F01FD5">
        <w:rPr>
          <w:rFonts w:ascii="Times New Roman" w:eastAsia="Times New Roman" w:hAnsi="Times New Roman" w:cs="Times New Roman"/>
          <w:sz w:val="28"/>
          <w:szCs w:val="28"/>
        </w:rPr>
        <w:t xml:space="preserve"> данн</w:t>
      </w:r>
      <w:r w:rsidR="002915F1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F01FD5">
        <w:rPr>
          <w:rFonts w:ascii="Times New Roman" w:eastAsia="Times New Roman" w:hAnsi="Times New Roman" w:cs="Times New Roman"/>
          <w:sz w:val="28"/>
          <w:szCs w:val="28"/>
        </w:rPr>
        <w:t xml:space="preserve"> покуп</w:t>
      </w:r>
      <w:r w:rsidR="002915F1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CE29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1C45" w:rsidRPr="000D5197" w:rsidRDefault="00CE1697" w:rsidP="00F1015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2022 год </w:t>
      </w:r>
      <w:r w:rsidR="003916D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91C45">
        <w:rPr>
          <w:rFonts w:ascii="Times New Roman" w:eastAsia="Times New Roman" w:hAnsi="Times New Roman" w:cs="Times New Roman"/>
          <w:sz w:val="28"/>
          <w:szCs w:val="28"/>
        </w:rPr>
        <w:t>окументы по учёту основных средств и материалов для проведения контрольного мероприятия не представлены. Согласно предста</w:t>
      </w:r>
      <w:r w:rsidR="00C91C4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91C45">
        <w:rPr>
          <w:rFonts w:ascii="Times New Roman" w:eastAsia="Times New Roman" w:hAnsi="Times New Roman" w:cs="Times New Roman"/>
          <w:sz w:val="28"/>
          <w:szCs w:val="28"/>
        </w:rPr>
        <w:t xml:space="preserve">ленным отчётам в программе </w:t>
      </w:r>
      <w:r w:rsidR="00BA41DD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консолидированной бюджетной отчётности </w:t>
      </w:r>
      <w:r w:rsidR="00C91C45">
        <w:rPr>
          <w:rFonts w:ascii="Times New Roman" w:eastAsia="Times New Roman" w:hAnsi="Times New Roman" w:cs="Times New Roman"/>
          <w:sz w:val="28"/>
          <w:szCs w:val="28"/>
        </w:rPr>
        <w:t xml:space="preserve">«Свод-смарт» по форме №0503120 за 2022 год </w:t>
      </w:r>
      <w:r w:rsidR="00711A1E">
        <w:rPr>
          <w:rFonts w:ascii="Times New Roman" w:eastAsia="Times New Roman" w:hAnsi="Times New Roman" w:cs="Times New Roman"/>
          <w:sz w:val="28"/>
          <w:szCs w:val="28"/>
        </w:rPr>
        <w:t>отраже</w:t>
      </w:r>
      <w:r w:rsidR="00C91C45">
        <w:rPr>
          <w:rFonts w:ascii="Times New Roman" w:eastAsia="Times New Roman" w:hAnsi="Times New Roman" w:cs="Times New Roman"/>
          <w:sz w:val="28"/>
          <w:szCs w:val="28"/>
        </w:rPr>
        <w:t>ны осно</w:t>
      </w:r>
      <w:r w:rsidR="00C91C4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91C45">
        <w:rPr>
          <w:rFonts w:ascii="Times New Roman" w:eastAsia="Times New Roman" w:hAnsi="Times New Roman" w:cs="Times New Roman"/>
          <w:sz w:val="28"/>
          <w:szCs w:val="28"/>
        </w:rPr>
        <w:t xml:space="preserve">ные средства по счёту 101 «Основные средства» на начало и конец 2022 года в сумме 87369 рублей и за 2023 год на начало года в сумме в сумме </w:t>
      </w:r>
      <w:r w:rsidR="005F0588">
        <w:rPr>
          <w:rFonts w:ascii="Times New Roman" w:eastAsia="Times New Roman" w:hAnsi="Times New Roman" w:cs="Times New Roman"/>
          <w:sz w:val="28"/>
          <w:szCs w:val="28"/>
        </w:rPr>
        <w:t>87369</w:t>
      </w:r>
      <w:r w:rsidR="00C91C45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5F0588">
        <w:rPr>
          <w:rFonts w:ascii="Times New Roman" w:eastAsia="Times New Roman" w:hAnsi="Times New Roman" w:cs="Times New Roman"/>
          <w:sz w:val="28"/>
          <w:szCs w:val="28"/>
        </w:rPr>
        <w:t xml:space="preserve"> и на конец года 167369 рублей</w:t>
      </w:r>
      <w:r w:rsidR="00C91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C1D" w:rsidRDefault="00C91C45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материальных запасов отражено в сумме </w:t>
      </w:r>
      <w:r w:rsidR="00C25172">
        <w:rPr>
          <w:rFonts w:ascii="Times New Roman" w:eastAsia="Times New Roman" w:hAnsi="Times New Roman" w:cs="Times New Roman"/>
          <w:sz w:val="28"/>
          <w:szCs w:val="28"/>
        </w:rPr>
        <w:t>37560 рублей в ка</w:t>
      </w:r>
      <w:r w:rsidR="00C25172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25172">
        <w:rPr>
          <w:rFonts w:ascii="Times New Roman" w:eastAsia="Times New Roman" w:hAnsi="Times New Roman" w:cs="Times New Roman"/>
          <w:sz w:val="28"/>
          <w:szCs w:val="28"/>
        </w:rPr>
        <w:t>дом из годов на начало и конец отчётных периодов.</w:t>
      </w:r>
      <w:r w:rsidR="00AE5156"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 w:rsidR="005F0588">
        <w:rPr>
          <w:rFonts w:ascii="Times New Roman" w:eastAsia="Times New Roman" w:hAnsi="Times New Roman" w:cs="Times New Roman"/>
          <w:sz w:val="28"/>
          <w:szCs w:val="28"/>
        </w:rPr>
        <w:t xml:space="preserve"> проверяемого периода по счёту 105 «Материальные запасы» в форме №0503168</w:t>
      </w:r>
      <w:r w:rsidR="005F0588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5F0588" w:rsidRPr="005F0588">
        <w:rPr>
          <w:rFonts w:ascii="Times New Roman" w:eastAsia="Times New Roman" w:hAnsi="Times New Roman" w:cs="Times New Roman"/>
          <w:sz w:val="28"/>
          <w:szCs w:val="28"/>
        </w:rPr>
        <w:t>_</w:t>
      </w:r>
      <w:r w:rsidR="005F0588">
        <w:rPr>
          <w:rFonts w:ascii="Times New Roman" w:eastAsia="Times New Roman" w:hAnsi="Times New Roman" w:cs="Times New Roman"/>
          <w:sz w:val="28"/>
          <w:szCs w:val="28"/>
          <w:lang w:val="en-US"/>
        </w:rPr>
        <w:t>BD</w:t>
      </w:r>
      <w:r w:rsidR="005F0588" w:rsidRPr="005F0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A1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1A1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11A1E">
        <w:rPr>
          <w:rFonts w:ascii="Times New Roman" w:eastAsia="Times New Roman" w:hAnsi="Times New Roman" w:cs="Times New Roman"/>
          <w:sz w:val="28"/>
          <w:szCs w:val="28"/>
        </w:rPr>
        <w:t>ражается</w:t>
      </w:r>
      <w:r w:rsidR="005F0588">
        <w:rPr>
          <w:rFonts w:ascii="Times New Roman" w:eastAsia="Times New Roman" w:hAnsi="Times New Roman" w:cs="Times New Roman"/>
          <w:sz w:val="28"/>
          <w:szCs w:val="28"/>
        </w:rPr>
        <w:t xml:space="preserve"> движение материальных запасов, документы по данным операциям отсутствуют.</w:t>
      </w:r>
    </w:p>
    <w:p w:rsidR="00DE7B60" w:rsidRDefault="00DE7B60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C963F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инвентаризации мате</w:t>
      </w:r>
      <w:r w:rsidR="00F86A5E">
        <w:rPr>
          <w:rFonts w:ascii="Times New Roman" w:eastAsia="Times New Roman" w:hAnsi="Times New Roman" w:cs="Times New Roman"/>
          <w:sz w:val="28"/>
          <w:szCs w:val="28"/>
        </w:rPr>
        <w:t xml:space="preserve">риалов для проведения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представлено.</w:t>
      </w:r>
    </w:p>
    <w:p w:rsidR="00787CD8" w:rsidRDefault="00C963FC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основным средствам </w:t>
      </w:r>
      <w:r w:rsidR="00E83299">
        <w:rPr>
          <w:rFonts w:ascii="Times New Roman" w:eastAsia="Times New Roman" w:hAnsi="Times New Roman" w:cs="Times New Roman"/>
          <w:sz w:val="28"/>
          <w:szCs w:val="28"/>
        </w:rPr>
        <w:t xml:space="preserve">за 2023 год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="00E83299">
        <w:rPr>
          <w:rFonts w:ascii="Times New Roman" w:eastAsia="Times New Roman" w:hAnsi="Times New Roman" w:cs="Times New Roman"/>
          <w:sz w:val="28"/>
          <w:szCs w:val="28"/>
        </w:rPr>
        <w:t xml:space="preserve"> инвентаризационные ведомости, приказ на проведение инвентаризации, инвентарные карточки</w:t>
      </w:r>
      <w:r w:rsidR="00C4510D">
        <w:rPr>
          <w:rFonts w:ascii="Times New Roman" w:eastAsia="Times New Roman" w:hAnsi="Times New Roman" w:cs="Times New Roman"/>
          <w:sz w:val="28"/>
          <w:szCs w:val="28"/>
        </w:rPr>
        <w:t>. Данные первичных документов по учёту основных средств соответствуют данным отчётности.</w:t>
      </w:r>
    </w:p>
    <w:p w:rsidR="002B1D51" w:rsidRDefault="00DE7B60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="00787CD8">
        <w:rPr>
          <w:rFonts w:ascii="Times New Roman" w:eastAsia="Times New Roman" w:hAnsi="Times New Roman" w:cs="Times New Roman"/>
          <w:sz w:val="28"/>
          <w:szCs w:val="28"/>
        </w:rPr>
        <w:t xml:space="preserve">неполным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представлением первичных документов по учёту основных средств, материальных запасов, учёту подотчётных сумм, а также бухгалтерских регистров, </w:t>
      </w:r>
      <w:r w:rsidR="00B744E9">
        <w:rPr>
          <w:rFonts w:ascii="Times New Roman" w:eastAsia="Times New Roman" w:hAnsi="Times New Roman" w:cs="Times New Roman"/>
          <w:sz w:val="28"/>
          <w:szCs w:val="28"/>
        </w:rPr>
        <w:t>невозможно дать оценку</w:t>
      </w:r>
      <w:r w:rsidR="00B744E9" w:rsidRPr="00B7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достоверности предоста</w:t>
      </w:r>
      <w:r w:rsidR="00B744E9" w:rsidRPr="00B744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44E9" w:rsidRPr="00B744E9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242E9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B744E9" w:rsidRPr="00B7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в бухгалтерской (финансовой) отчетности</w:t>
      </w:r>
      <w:r w:rsidR="00B7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E7B60" w:rsidRPr="002B1D51" w:rsidRDefault="002B1D51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51">
        <w:rPr>
          <w:rFonts w:ascii="Times New Roman" w:hAnsi="Times New Roman" w:cs="Times New Roman"/>
          <w:sz w:val="28"/>
          <w:szCs w:val="28"/>
        </w:rPr>
        <w:t>Согласно статьи 6.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8E1A7E" w:rsidRPr="004C42B7">
        <w:rPr>
          <w:rFonts w:ascii="Times New Roman" w:hAnsi="Times New Roman" w:cs="Times New Roman"/>
          <w:sz w:val="28"/>
          <w:szCs w:val="28"/>
        </w:rPr>
        <w:t>закона №</w:t>
      </w:r>
      <w:r w:rsidR="004C42B7">
        <w:rPr>
          <w:rFonts w:ascii="Times New Roman" w:hAnsi="Times New Roman" w:cs="Times New Roman"/>
          <w:sz w:val="28"/>
          <w:szCs w:val="28"/>
        </w:rPr>
        <w:t>402</w:t>
      </w:r>
      <w:r w:rsidR="008E1A7E" w:rsidRPr="004C42B7">
        <w:rPr>
          <w:rFonts w:ascii="Times New Roman" w:hAnsi="Times New Roman" w:cs="Times New Roman"/>
          <w:sz w:val="28"/>
          <w:szCs w:val="28"/>
        </w:rPr>
        <w:t>-ФЗ</w:t>
      </w:r>
      <w:r w:rsidR="008E1A7E">
        <w:rPr>
          <w:rFonts w:ascii="Times New Roman" w:hAnsi="Times New Roman" w:cs="Times New Roman"/>
          <w:sz w:val="28"/>
          <w:szCs w:val="28"/>
        </w:rPr>
        <w:t xml:space="preserve"> «О бухгалтерском учёте» определяется обязанность </w:t>
      </w:r>
      <w:r w:rsidRPr="002B1D51">
        <w:rPr>
          <w:rFonts w:ascii="Times New Roman" w:hAnsi="Times New Roman" w:cs="Times New Roman"/>
          <w:sz w:val="28"/>
          <w:szCs w:val="28"/>
        </w:rPr>
        <w:t>ведения бухгалтерского учета. Экономич</w:t>
      </w:r>
      <w:r w:rsidRPr="002B1D51">
        <w:rPr>
          <w:rFonts w:ascii="Times New Roman" w:hAnsi="Times New Roman" w:cs="Times New Roman"/>
          <w:sz w:val="28"/>
          <w:szCs w:val="28"/>
        </w:rPr>
        <w:t>е</w:t>
      </w:r>
      <w:r w:rsidRPr="002B1D51">
        <w:rPr>
          <w:rFonts w:ascii="Times New Roman" w:hAnsi="Times New Roman" w:cs="Times New Roman"/>
          <w:sz w:val="28"/>
          <w:szCs w:val="28"/>
        </w:rPr>
        <w:t xml:space="preserve">ский субъект обязан вести бухгалтерский учет в соответствии </w:t>
      </w:r>
      <w:r w:rsidR="00AC3D64">
        <w:rPr>
          <w:rFonts w:ascii="Times New Roman" w:hAnsi="Times New Roman" w:cs="Times New Roman"/>
          <w:sz w:val="28"/>
          <w:szCs w:val="28"/>
        </w:rPr>
        <w:t>с настоящим</w:t>
      </w:r>
      <w:r w:rsidR="00AC3D64">
        <w:rPr>
          <w:rFonts w:ascii="Times New Roman" w:hAnsi="Times New Roman" w:cs="Times New Roman"/>
          <w:sz w:val="28"/>
          <w:szCs w:val="28"/>
        </w:rPr>
        <w:br/>
        <w:t>Федеральным законом.</w:t>
      </w:r>
    </w:p>
    <w:p w:rsidR="00AC1EB1" w:rsidRPr="002B1D51" w:rsidRDefault="00AC1EB1" w:rsidP="00F1015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13A9E" w:rsidRDefault="00287050" w:rsidP="00F1015D">
      <w:pPr>
        <w:tabs>
          <w:tab w:val="center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D64">
        <w:rPr>
          <w:rFonts w:ascii="Times New Roman" w:hAnsi="Times New Roman" w:cs="Times New Roman"/>
          <w:b/>
          <w:sz w:val="28"/>
          <w:szCs w:val="28"/>
        </w:rPr>
        <w:t>Выводы</w:t>
      </w:r>
      <w:r w:rsidR="00B744E9" w:rsidRPr="00AC3D64">
        <w:rPr>
          <w:rFonts w:ascii="Times New Roman" w:hAnsi="Times New Roman" w:cs="Times New Roman"/>
          <w:b/>
          <w:sz w:val="28"/>
          <w:szCs w:val="28"/>
        </w:rPr>
        <w:t xml:space="preserve"> и п</w:t>
      </w:r>
      <w:r w:rsidRPr="00AC3D64">
        <w:rPr>
          <w:rFonts w:ascii="Times New Roman" w:hAnsi="Times New Roman" w:cs="Times New Roman"/>
          <w:b/>
          <w:sz w:val="28"/>
          <w:szCs w:val="28"/>
        </w:rPr>
        <w:t>редложения</w:t>
      </w:r>
    </w:p>
    <w:p w:rsidR="00651A1E" w:rsidRDefault="00651A1E" w:rsidP="00F1015D">
      <w:pPr>
        <w:tabs>
          <w:tab w:val="center" w:pos="0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A1E" w:rsidRPr="00313A9E" w:rsidRDefault="00651A1E" w:rsidP="00651A1E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Бухгалтерский учёт ведется без применения программного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304C98" w:rsidRDefault="00304C98" w:rsidP="00666008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A9E">
        <w:rPr>
          <w:rFonts w:ascii="Times New Roman" w:hAnsi="Times New Roman" w:cs="Times New Roman"/>
          <w:sz w:val="28"/>
          <w:szCs w:val="28"/>
        </w:rPr>
        <w:t>Учётная политика учреждением не сформирована, чем нарушен</w:t>
      </w:r>
      <w:r w:rsidRPr="00313A9E">
        <w:rPr>
          <w:rFonts w:ascii="Calibri" w:eastAsia="Times New Roman" w:hAnsi="Calibri" w:cs="Times New Roman"/>
        </w:rPr>
        <w:t xml:space="preserve"> </w:t>
      </w:r>
      <w:r w:rsidRPr="00313A9E">
        <w:rPr>
          <w:rFonts w:ascii="Times New Roman" w:eastAsia="Times New Roman" w:hAnsi="Times New Roman" w:cs="Times New Roman"/>
          <w:sz w:val="28"/>
          <w:szCs w:val="28"/>
        </w:rPr>
        <w:t>приказ Минфина России от 30.03.2015 № 52н «Об утверждении форм первичных учетных документов и регистров бухгалтерского учета, применяемых орг</w:t>
      </w:r>
      <w:r w:rsidRPr="00313A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3A9E">
        <w:rPr>
          <w:rFonts w:ascii="Times New Roman" w:eastAsia="Times New Roman" w:hAnsi="Times New Roman" w:cs="Times New Roman"/>
          <w:sz w:val="28"/>
          <w:szCs w:val="28"/>
        </w:rPr>
        <w:t>нами государственной власти (государственными органами), органами мес</w:t>
      </w:r>
      <w:r w:rsidRPr="00313A9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3A9E">
        <w:rPr>
          <w:rFonts w:ascii="Times New Roman" w:eastAsia="Times New Roman" w:hAnsi="Times New Roman" w:cs="Times New Roman"/>
          <w:sz w:val="28"/>
          <w:szCs w:val="28"/>
        </w:rPr>
        <w:t>ного самоуправления, органами управления государственными внебюдже</w:t>
      </w:r>
      <w:r w:rsidRPr="00313A9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13A9E">
        <w:rPr>
          <w:rFonts w:ascii="Times New Roman" w:eastAsia="Times New Roman" w:hAnsi="Times New Roman" w:cs="Times New Roman"/>
          <w:sz w:val="28"/>
          <w:szCs w:val="28"/>
        </w:rPr>
        <w:lastRenderedPageBreak/>
        <w:t>ными фондами, государственными (муниципальными) учреждениями, и М</w:t>
      </w:r>
      <w:r w:rsidRPr="00313A9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3A9E">
        <w:rPr>
          <w:rFonts w:ascii="Times New Roman" w:eastAsia="Times New Roman" w:hAnsi="Times New Roman" w:cs="Times New Roman"/>
          <w:sz w:val="28"/>
          <w:szCs w:val="28"/>
        </w:rPr>
        <w:t>тодических указаний по их применению»</w:t>
      </w:r>
      <w:r w:rsidR="00101850" w:rsidRPr="00313A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3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4C98" w:rsidRPr="00304C98" w:rsidRDefault="00666008" w:rsidP="00666008">
      <w:pPr>
        <w:pStyle w:val="aa"/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B744E9" w:rsidRPr="00304C98">
        <w:rPr>
          <w:rFonts w:ascii="Times New Roman" w:eastAsia="Times New Roman" w:hAnsi="Times New Roman" w:cs="Times New Roman"/>
          <w:sz w:val="28"/>
          <w:szCs w:val="28"/>
        </w:rPr>
        <w:t>проверке первичного учетного документа «Табель уч</w:t>
      </w:r>
      <w:r w:rsidR="00304C98" w:rsidRPr="00304C98">
        <w:rPr>
          <w:rFonts w:ascii="Times New Roman" w:eastAsia="Times New Roman" w:hAnsi="Times New Roman" w:cs="Times New Roman"/>
          <w:sz w:val="28"/>
          <w:szCs w:val="28"/>
        </w:rPr>
        <w:t>ё</w:t>
      </w:r>
      <w:r w:rsidR="00B744E9" w:rsidRPr="00304C98">
        <w:rPr>
          <w:rFonts w:ascii="Times New Roman" w:eastAsia="Times New Roman" w:hAnsi="Times New Roman" w:cs="Times New Roman"/>
          <w:sz w:val="28"/>
          <w:szCs w:val="28"/>
        </w:rPr>
        <w:t>та использ</w:t>
      </w:r>
      <w:r w:rsidR="00B744E9" w:rsidRPr="00304C9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744E9" w:rsidRPr="00304C98">
        <w:rPr>
          <w:rFonts w:ascii="Times New Roman" w:eastAsia="Times New Roman" w:hAnsi="Times New Roman" w:cs="Times New Roman"/>
          <w:sz w:val="28"/>
          <w:szCs w:val="28"/>
        </w:rPr>
        <w:t>вания рабочего времени» выявлены многочисленные ошибки и нарушения правил заполнения, установленных приказом Минфина Рос</w:t>
      </w:r>
      <w:r w:rsidR="009D2D22">
        <w:rPr>
          <w:rFonts w:ascii="Times New Roman" w:eastAsia="Times New Roman" w:hAnsi="Times New Roman" w:cs="Times New Roman"/>
          <w:sz w:val="28"/>
          <w:szCs w:val="28"/>
        </w:rPr>
        <w:t xml:space="preserve">сии от </w:t>
      </w:r>
      <w:r w:rsidR="0066675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9D2D2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667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9D2D2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675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8083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D2D2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6675D">
        <w:rPr>
          <w:rFonts w:ascii="Times New Roman" w:eastAsia="Times New Roman" w:hAnsi="Times New Roman" w:cs="Times New Roman"/>
          <w:sz w:val="28"/>
          <w:szCs w:val="28"/>
        </w:rPr>
        <w:t>6</w:t>
      </w:r>
      <w:r w:rsidR="009D2D22">
        <w:rPr>
          <w:rFonts w:ascii="Times New Roman" w:eastAsia="Times New Roman" w:hAnsi="Times New Roman" w:cs="Times New Roman"/>
          <w:sz w:val="28"/>
          <w:szCs w:val="28"/>
        </w:rPr>
        <w:t>2н</w:t>
      </w:r>
      <w:r w:rsidR="00304C98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BC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C98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011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E37">
        <w:rPr>
          <w:rFonts w:ascii="Times New Roman" w:eastAsia="Times New Roman" w:hAnsi="Times New Roman" w:cs="Times New Roman"/>
          <w:sz w:val="28"/>
          <w:szCs w:val="28"/>
        </w:rPr>
        <w:t>заполняются не все реквизиты, например</w:t>
      </w:r>
      <w:r w:rsidR="009C57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29FC" w:rsidRPr="00BC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9FC" w:rsidRPr="009C753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BC29FC">
        <w:rPr>
          <w:rFonts w:ascii="Times New Roman" w:eastAsia="Times New Roman" w:hAnsi="Times New Roman" w:cs="Times New Roman"/>
          <w:sz w:val="28"/>
          <w:szCs w:val="28"/>
        </w:rPr>
        <w:t xml:space="preserve">во всех табелях </w:t>
      </w:r>
      <w:r w:rsidR="00BC29FC" w:rsidRPr="009C753F">
        <w:rPr>
          <w:rFonts w:ascii="Times New Roman" w:eastAsia="Times New Roman" w:hAnsi="Times New Roman" w:cs="Times New Roman"/>
          <w:sz w:val="28"/>
          <w:szCs w:val="28"/>
        </w:rPr>
        <w:t xml:space="preserve">указывается общее количество </w:t>
      </w:r>
      <w:r w:rsidR="00BC29FC" w:rsidRPr="00313A9E">
        <w:rPr>
          <w:rFonts w:ascii="Times New Roman" w:eastAsia="Times New Roman" w:hAnsi="Times New Roman" w:cs="Times New Roman"/>
          <w:sz w:val="28"/>
          <w:szCs w:val="28"/>
        </w:rPr>
        <w:t>отработанного времени, не всегда ведётся п</w:t>
      </w:r>
      <w:r w:rsidR="00BC29FC" w:rsidRPr="00313A9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C29FC" w:rsidRPr="00313A9E">
        <w:rPr>
          <w:rFonts w:ascii="Times New Roman" w:eastAsia="Times New Roman" w:hAnsi="Times New Roman" w:cs="Times New Roman"/>
          <w:sz w:val="28"/>
          <w:szCs w:val="28"/>
        </w:rPr>
        <w:t>сменно подсчёт дневных и ночных часов</w:t>
      </w:r>
      <w:r w:rsidR="00BC29FC">
        <w:rPr>
          <w:rFonts w:ascii="Times New Roman" w:eastAsia="Times New Roman" w:hAnsi="Times New Roman" w:cs="Times New Roman"/>
          <w:sz w:val="28"/>
          <w:szCs w:val="28"/>
        </w:rPr>
        <w:t>, имеются случаи</w:t>
      </w:r>
      <w:r w:rsidR="00BC29FC" w:rsidRPr="00BC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9FC">
        <w:rPr>
          <w:rFonts w:ascii="Times New Roman" w:eastAsia="Times New Roman" w:hAnsi="Times New Roman" w:cs="Times New Roman"/>
          <w:sz w:val="28"/>
          <w:szCs w:val="28"/>
        </w:rPr>
        <w:t>неверного подсч</w:t>
      </w:r>
      <w:r w:rsidR="00BC29FC">
        <w:rPr>
          <w:rFonts w:ascii="Times New Roman" w:eastAsia="Times New Roman" w:hAnsi="Times New Roman" w:cs="Times New Roman"/>
          <w:sz w:val="28"/>
          <w:szCs w:val="28"/>
        </w:rPr>
        <w:t>ё</w:t>
      </w:r>
      <w:r w:rsidR="00BC29FC">
        <w:rPr>
          <w:rFonts w:ascii="Times New Roman" w:eastAsia="Times New Roman" w:hAnsi="Times New Roman" w:cs="Times New Roman"/>
          <w:sz w:val="28"/>
          <w:szCs w:val="28"/>
        </w:rPr>
        <w:t>та количества отработанных часов</w:t>
      </w:r>
      <w:r w:rsidR="000808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29FC" w:rsidRPr="00BC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201">
        <w:rPr>
          <w:rFonts w:ascii="Times New Roman" w:eastAsia="Times New Roman" w:hAnsi="Times New Roman" w:cs="Times New Roman"/>
          <w:sz w:val="28"/>
          <w:szCs w:val="28"/>
        </w:rPr>
        <w:t>Не все т</w:t>
      </w:r>
      <w:r w:rsidR="00BC29FC">
        <w:rPr>
          <w:rFonts w:ascii="Times New Roman" w:eastAsia="Times New Roman" w:hAnsi="Times New Roman" w:cs="Times New Roman"/>
          <w:sz w:val="28"/>
          <w:szCs w:val="28"/>
        </w:rPr>
        <w:t>абели подписываются лицом о</w:t>
      </w:r>
      <w:r w:rsidR="00BC29F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C29FC">
        <w:rPr>
          <w:rFonts w:ascii="Times New Roman" w:eastAsia="Times New Roman" w:hAnsi="Times New Roman" w:cs="Times New Roman"/>
          <w:sz w:val="28"/>
          <w:szCs w:val="28"/>
        </w:rPr>
        <w:t>ветственным за их составление.</w:t>
      </w:r>
    </w:p>
    <w:p w:rsidR="00304C98" w:rsidRPr="00BC29FC" w:rsidRDefault="00BC29FC" w:rsidP="00666008">
      <w:pPr>
        <w:pStyle w:val="aa"/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9FC">
        <w:rPr>
          <w:rFonts w:ascii="Times New Roman" w:hAnsi="Times New Roman" w:cs="Times New Roman"/>
          <w:sz w:val="28"/>
          <w:szCs w:val="28"/>
        </w:rPr>
        <w:t>Начисление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в расчётных ведомостях.</w:t>
      </w:r>
      <w:r w:rsidRPr="00BC2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Большая часть расчётных ведомостей не утверждена руководителем</w:t>
      </w:r>
      <w:r w:rsidR="009C57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1649" w:rsidRPr="008E1649" w:rsidRDefault="00BC29FC" w:rsidP="00666008">
      <w:pPr>
        <w:pStyle w:val="aa"/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приказах не всегда указываются условия приема (основное место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боты, совместительство</w:t>
      </w:r>
      <w:r w:rsidR="00080830">
        <w:rPr>
          <w:rFonts w:ascii="Times New Roman" w:eastAsia="Times New Roman" w:hAnsi="Times New Roman" w:cs="Times New Roman"/>
          <w:sz w:val="28"/>
          <w:szCs w:val="28"/>
        </w:rPr>
        <w:t>, постоянная либо временная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8E16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1850" w:rsidRPr="00101850" w:rsidRDefault="00101850" w:rsidP="0066600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50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данных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выявлена излишне начисленная сумма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работной платы в размере </w:t>
      </w:r>
      <w:r w:rsidRPr="00101850">
        <w:rPr>
          <w:rFonts w:ascii="Times New Roman" w:eastAsia="Times New Roman" w:hAnsi="Times New Roman" w:cs="Times New Roman"/>
          <w:sz w:val="28"/>
          <w:szCs w:val="28"/>
        </w:rPr>
        <w:t xml:space="preserve">4332,52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недоначислено</w:t>
      </w:r>
      <w:r w:rsidRPr="00101850">
        <w:rPr>
          <w:rFonts w:ascii="Times New Roman" w:eastAsia="Times New Roman" w:hAnsi="Times New Roman" w:cs="Times New Roman"/>
          <w:sz w:val="28"/>
          <w:szCs w:val="28"/>
        </w:rPr>
        <w:t xml:space="preserve"> заработной платы в сумме 373,49 рублей.</w:t>
      </w:r>
    </w:p>
    <w:p w:rsidR="00101850" w:rsidRPr="001C7477" w:rsidRDefault="00101850" w:rsidP="00666008">
      <w:pPr>
        <w:pStyle w:val="WW-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нарушение</w:t>
      </w:r>
      <w:r w:rsidRPr="001C7477">
        <w:rPr>
          <w:sz w:val="28"/>
          <w:szCs w:val="28"/>
          <w:shd w:val="clear" w:color="auto" w:fill="FFFFFF"/>
        </w:rPr>
        <w:t xml:space="preserve"> п.1 ст.10 федерального закона от 06.12.2011г № 402-ФЗ «О бухгалтерском учете» данные, содержащиеся в первичных учетных документах, </w:t>
      </w:r>
      <w:r>
        <w:rPr>
          <w:sz w:val="28"/>
          <w:szCs w:val="28"/>
          <w:shd w:val="clear" w:color="auto" w:fill="FFFFFF"/>
        </w:rPr>
        <w:t>не</w:t>
      </w:r>
      <w:r w:rsidRPr="001C7477">
        <w:rPr>
          <w:sz w:val="28"/>
          <w:szCs w:val="28"/>
          <w:shd w:val="clear" w:color="auto" w:fill="FFFFFF"/>
        </w:rPr>
        <w:t xml:space="preserve"> регистри</w:t>
      </w:r>
      <w:r>
        <w:rPr>
          <w:sz w:val="28"/>
          <w:szCs w:val="28"/>
          <w:shd w:val="clear" w:color="auto" w:fill="FFFFFF"/>
        </w:rPr>
        <w:t xml:space="preserve">руются и не отражаются нарастающим итогом </w:t>
      </w:r>
      <w:r w:rsidRPr="001C7477">
        <w:rPr>
          <w:sz w:val="28"/>
          <w:szCs w:val="28"/>
          <w:shd w:val="clear" w:color="auto" w:fill="FFFFFF"/>
        </w:rPr>
        <w:t>в регистрах бухгалтерского учета.</w:t>
      </w:r>
      <w:r w:rsidRPr="001C7477">
        <w:rPr>
          <w:sz w:val="28"/>
          <w:szCs w:val="28"/>
        </w:rPr>
        <w:t xml:space="preserve"> </w:t>
      </w:r>
    </w:p>
    <w:p w:rsidR="00101850" w:rsidRPr="000E5E29" w:rsidRDefault="00101850" w:rsidP="00666008">
      <w:pPr>
        <w:pStyle w:val="aa"/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F3A03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 требованиями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1850">
        <w:rPr>
          <w:rFonts w:ascii="Times New Roman" w:hAnsi="Times New Roman" w:cs="Times New Roman"/>
          <w:sz w:val="28"/>
          <w:szCs w:val="28"/>
          <w:shd w:val="clear" w:color="auto" w:fill="FFFFFF"/>
        </w:rPr>
        <w:t>п.3 ст.10.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№402-ФЗ «О бухгалтерском учёте»</w:t>
      </w:r>
      <w:r w:rsidRPr="00101850">
        <w:rPr>
          <w:rFonts w:ascii="Times New Roman" w:hAnsi="Times New Roman" w:cs="Times New Roman"/>
          <w:sz w:val="28"/>
          <w:szCs w:val="28"/>
          <w:shd w:val="clear" w:color="auto" w:fill="FFFFFF"/>
        </w:rPr>
        <w:t>, бухгалтерский уч</w:t>
      </w:r>
      <w:r w:rsidR="00805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ёт </w:t>
      </w:r>
      <w:r w:rsidRPr="00101850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 посредством дво</w:t>
      </w:r>
      <w:r w:rsidRPr="0010185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101850">
        <w:rPr>
          <w:rFonts w:ascii="Times New Roman" w:hAnsi="Times New Roman" w:cs="Times New Roman"/>
          <w:sz w:val="28"/>
          <w:szCs w:val="28"/>
          <w:shd w:val="clear" w:color="auto" w:fill="FFFFFF"/>
        </w:rPr>
        <w:t>ной записи на счетах бухгалтерского учета</w:t>
      </w:r>
      <w:r w:rsidR="00651A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45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проверку представлены с применением бухгалтерских счетов</w:t>
      </w:r>
      <w:r w:rsidR="004C3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</w:t>
      </w:r>
      <w:r w:rsidR="00276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3B68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журналы операций №6 «Свод в</w:t>
      </w:r>
      <w:r w:rsidR="004C3B6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C3B68">
        <w:rPr>
          <w:rFonts w:ascii="Times New Roman" w:hAnsi="Times New Roman" w:cs="Times New Roman"/>
          <w:sz w:val="28"/>
          <w:szCs w:val="28"/>
          <w:shd w:val="clear" w:color="auto" w:fill="FFFFFF"/>
        </w:rPr>
        <w:t>домостей начисления заработной платы</w:t>
      </w:r>
      <w:r w:rsidR="00276A1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C332B">
        <w:rPr>
          <w:rFonts w:ascii="Times New Roman" w:hAnsi="Times New Roman" w:cs="Times New Roman"/>
          <w:sz w:val="28"/>
          <w:szCs w:val="28"/>
          <w:shd w:val="clear" w:color="auto" w:fill="FFFFFF"/>
        </w:rPr>
        <w:t>, все остальные документы не с</w:t>
      </w:r>
      <w:r w:rsidR="004C332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C332B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держат записей с применением</w:t>
      </w:r>
      <w:r w:rsidR="00276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счетов бухгалтерского учёта.</w:t>
      </w:r>
    </w:p>
    <w:p w:rsidR="000E5E29" w:rsidRPr="00080830" w:rsidRDefault="00080830" w:rsidP="00080830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E5E29" w:rsidRPr="000E5E29">
        <w:rPr>
          <w:rFonts w:ascii="Times New Roman" w:eastAsia="Times New Roman" w:hAnsi="Times New Roman" w:cs="Times New Roman"/>
          <w:sz w:val="28"/>
          <w:szCs w:val="28"/>
        </w:rPr>
        <w:t xml:space="preserve">унктом 2 статьи 161 </w:t>
      </w:r>
      <w:r w:rsidR="000E5E29" w:rsidRPr="000E5E29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Бюджетным кодексом Российской Федерации определено, что финансовое обеспечение деятельности казенного учрежд</w:t>
      </w:r>
      <w:r w:rsidR="000E5E29" w:rsidRPr="000E5E2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E5E29" w:rsidRPr="000E5E29">
        <w:rPr>
          <w:rFonts w:ascii="Times New Roman" w:hAnsi="Times New Roman" w:cs="Times New Roman"/>
          <w:sz w:val="28"/>
          <w:szCs w:val="28"/>
          <w:shd w:val="clear" w:color="auto" w:fill="FFFFFF"/>
        </w:rPr>
        <w:t>ния осуществляется за счет средств соответствующего бюджета бюджетной системы Российской Федерации на основании бюджетной сметы.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083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E5E29" w:rsidRPr="00080830">
        <w:rPr>
          <w:rFonts w:ascii="Times New Roman" w:eastAsia="Times New Roman" w:hAnsi="Times New Roman" w:cs="Times New Roman"/>
          <w:sz w:val="28"/>
          <w:szCs w:val="28"/>
        </w:rPr>
        <w:t>юджетные сметы на 2022-2023 годы не представлены.</w:t>
      </w:r>
    </w:p>
    <w:p w:rsidR="000E5E29" w:rsidRPr="000E5E29" w:rsidRDefault="000E5E29" w:rsidP="00666008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E29">
        <w:rPr>
          <w:rFonts w:ascii="Times New Roman" w:eastAsia="Times New Roman" w:hAnsi="Times New Roman" w:cs="Times New Roman"/>
          <w:sz w:val="28"/>
          <w:szCs w:val="28"/>
        </w:rPr>
        <w:t>Авансовые отчёты</w:t>
      </w:r>
      <w:r w:rsidR="006A1E0E">
        <w:rPr>
          <w:rFonts w:ascii="Times New Roman" w:eastAsia="Times New Roman" w:hAnsi="Times New Roman" w:cs="Times New Roman"/>
          <w:sz w:val="28"/>
          <w:szCs w:val="28"/>
        </w:rPr>
        <w:t xml:space="preserve"> за 2022 год</w:t>
      </w:r>
      <w:r w:rsidRPr="000E5E29">
        <w:rPr>
          <w:rFonts w:ascii="Times New Roman" w:eastAsia="Times New Roman" w:hAnsi="Times New Roman" w:cs="Times New Roman"/>
          <w:sz w:val="28"/>
          <w:szCs w:val="28"/>
        </w:rPr>
        <w:t xml:space="preserve"> на проверку не представлены, но согла</w:t>
      </w:r>
      <w:r w:rsidRPr="000E5E2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5E29">
        <w:rPr>
          <w:rFonts w:ascii="Times New Roman" w:eastAsia="Times New Roman" w:hAnsi="Times New Roman" w:cs="Times New Roman"/>
          <w:sz w:val="28"/>
          <w:szCs w:val="28"/>
        </w:rPr>
        <w:t>но представленным отчётам в программе формирования консолидированной бюджетной отчётности «Свод-смарт» по форме №0503169</w:t>
      </w:r>
      <w:r w:rsidRPr="000E5E29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0E5E2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E5E29">
        <w:rPr>
          <w:rFonts w:ascii="Times New Roman" w:eastAsia="Times New Roman" w:hAnsi="Times New Roman" w:cs="Times New Roman"/>
          <w:sz w:val="28"/>
          <w:szCs w:val="28"/>
          <w:lang w:val="en-US"/>
        </w:rPr>
        <w:t>BD</w:t>
      </w:r>
      <w:r w:rsidRPr="000E5E29">
        <w:rPr>
          <w:rFonts w:ascii="Times New Roman" w:eastAsia="Times New Roman" w:hAnsi="Times New Roman" w:cs="Times New Roman"/>
          <w:sz w:val="28"/>
          <w:szCs w:val="28"/>
        </w:rPr>
        <w:t xml:space="preserve"> за 2022 год имеется движение денежных средств по счёту 208 «Расчёты с подотчётными лицами» в сумме 42332,29 рублей и за 2023 год в сумме 95400 рублей.</w:t>
      </w:r>
    </w:p>
    <w:p w:rsidR="000E5E29" w:rsidRDefault="000E5E29" w:rsidP="00666008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E29">
        <w:rPr>
          <w:rFonts w:ascii="Times New Roman" w:eastAsia="Times New Roman" w:hAnsi="Times New Roman" w:cs="Times New Roman"/>
          <w:sz w:val="28"/>
          <w:szCs w:val="28"/>
        </w:rPr>
        <w:t>Документы по учёту основных средств и материалов для проведения контрольного мероприятия также не представлены. Согласно представле</w:t>
      </w:r>
      <w:r w:rsidRPr="000E5E2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5E29">
        <w:rPr>
          <w:rFonts w:ascii="Times New Roman" w:eastAsia="Times New Roman" w:hAnsi="Times New Roman" w:cs="Times New Roman"/>
          <w:sz w:val="28"/>
          <w:szCs w:val="28"/>
        </w:rPr>
        <w:t>ным отчётам в программе формирования консолидированной бюджетной о</w:t>
      </w:r>
      <w:r w:rsidRPr="000E5E2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E5E29">
        <w:rPr>
          <w:rFonts w:ascii="Times New Roman" w:eastAsia="Times New Roman" w:hAnsi="Times New Roman" w:cs="Times New Roman"/>
          <w:sz w:val="28"/>
          <w:szCs w:val="28"/>
        </w:rPr>
        <w:t>чётности «Свод-смарт» по форме №0503120 за 2022 год учтены основные средства по счёту 101 «Основные средства» на начало и конец 2022 года в сумме 87369 рублей и за 2023 год на начало года в сумме в сумме 87369 ру</w:t>
      </w:r>
      <w:r w:rsidRPr="000E5E2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E5E29">
        <w:rPr>
          <w:rFonts w:ascii="Times New Roman" w:eastAsia="Times New Roman" w:hAnsi="Times New Roman" w:cs="Times New Roman"/>
          <w:sz w:val="28"/>
          <w:szCs w:val="28"/>
        </w:rPr>
        <w:t>лей и на конец года 167369 рублей.</w:t>
      </w:r>
    </w:p>
    <w:p w:rsidR="00802139" w:rsidRDefault="00802139" w:rsidP="00802139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E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отчётам формы №0503127 «Отчёт об исполнении бюджета получателя бюджетных средств», представленным в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программе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бюджетной отчётности «Свод-смарт»</w:t>
      </w:r>
      <w:r w:rsidRPr="000E5E29">
        <w:rPr>
          <w:rFonts w:ascii="Times New Roman" w:eastAsia="Times New Roman" w:hAnsi="Times New Roman" w:cs="Times New Roman"/>
          <w:sz w:val="28"/>
          <w:szCs w:val="28"/>
        </w:rPr>
        <w:t>, финансирование Отдела культуры в 2022 году составило 9019448,67 рублей в 2023 году 16182474,6 рублей</w:t>
      </w:r>
      <w:r>
        <w:rPr>
          <w:rFonts w:ascii="Times New Roman" w:eastAsia="Times New Roman" w:hAnsi="Times New Roman" w:cs="Times New Roman"/>
          <w:sz w:val="28"/>
          <w:szCs w:val="28"/>
        </w:rPr>
        <w:t>. В связи с неполным представлением бухгалтерских документов, нарушения в ведении бухгалтерского учёта составили 25201923 рубля 27 копеек</w:t>
      </w:r>
      <w:r w:rsidRPr="000E5E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64D" w:rsidRPr="000E5E29" w:rsidRDefault="00E7711E" w:rsidP="00802139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сравнения </w:t>
      </w:r>
      <w:r w:rsidR="0070064D">
        <w:rPr>
          <w:rFonts w:ascii="Times New Roman" w:eastAsia="Times New Roman" w:hAnsi="Times New Roman" w:cs="Times New Roman"/>
          <w:sz w:val="28"/>
          <w:szCs w:val="28"/>
        </w:rPr>
        <w:t>представленны</w:t>
      </w:r>
      <w:r w:rsidR="00D97FB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0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8D5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D97FB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238D5">
        <w:rPr>
          <w:rFonts w:ascii="Times New Roman" w:eastAsia="Times New Roman" w:hAnsi="Times New Roman" w:cs="Times New Roman"/>
          <w:sz w:val="28"/>
          <w:szCs w:val="28"/>
        </w:rPr>
        <w:t xml:space="preserve"> и материал</w:t>
      </w:r>
      <w:r w:rsidR="00D97FB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238D5">
        <w:rPr>
          <w:rFonts w:ascii="Times New Roman" w:eastAsia="Times New Roman" w:hAnsi="Times New Roman" w:cs="Times New Roman"/>
          <w:sz w:val="28"/>
          <w:szCs w:val="28"/>
        </w:rPr>
        <w:t xml:space="preserve"> для проверки, а</w:t>
      </w:r>
      <w:r w:rsidR="00D97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8D5">
        <w:rPr>
          <w:rFonts w:ascii="Times New Roman" w:eastAsia="Times New Roman" w:hAnsi="Times New Roman" w:cs="Times New Roman"/>
          <w:sz w:val="28"/>
          <w:szCs w:val="28"/>
        </w:rPr>
        <w:t>также представленной бюджетной отчётности</w:t>
      </w:r>
      <w:r w:rsidR="00D97FBC">
        <w:rPr>
          <w:rFonts w:ascii="Times New Roman" w:eastAsia="Times New Roman" w:hAnsi="Times New Roman" w:cs="Times New Roman"/>
          <w:sz w:val="28"/>
          <w:szCs w:val="28"/>
        </w:rPr>
        <w:t xml:space="preserve"> в программе фо</w:t>
      </w:r>
      <w:r w:rsidR="00D97FB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97FBC">
        <w:rPr>
          <w:rFonts w:ascii="Times New Roman" w:eastAsia="Times New Roman" w:hAnsi="Times New Roman" w:cs="Times New Roman"/>
          <w:sz w:val="28"/>
          <w:szCs w:val="28"/>
        </w:rPr>
        <w:t>мирования бюджетной отчётности «Свод-смарт» выявлено нецелевое и</w:t>
      </w:r>
      <w:r w:rsidR="00D97FB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7FBC">
        <w:rPr>
          <w:rFonts w:ascii="Times New Roman" w:eastAsia="Times New Roman" w:hAnsi="Times New Roman" w:cs="Times New Roman"/>
          <w:sz w:val="28"/>
          <w:szCs w:val="28"/>
        </w:rPr>
        <w:t>пользование бюджетных средств в сумме</w:t>
      </w:r>
      <w:r w:rsidR="006437E2">
        <w:rPr>
          <w:rFonts w:ascii="Times New Roman" w:eastAsia="Times New Roman" w:hAnsi="Times New Roman" w:cs="Times New Roman"/>
          <w:sz w:val="28"/>
          <w:szCs w:val="28"/>
        </w:rPr>
        <w:t xml:space="preserve"> 7656,0 рублей</w:t>
      </w:r>
      <w:r w:rsidR="007E5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4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E5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47E">
        <w:rPr>
          <w:rFonts w:ascii="Times New Roman" w:eastAsia="Times New Roman" w:hAnsi="Times New Roman" w:cs="Times New Roman"/>
          <w:sz w:val="28"/>
          <w:szCs w:val="28"/>
        </w:rPr>
        <w:t>нарушение ст.306.4 Бюджетного кодекса РФ</w:t>
      </w:r>
      <w:r w:rsidR="007E5E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3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EA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437E2">
        <w:rPr>
          <w:rFonts w:ascii="Times New Roman" w:eastAsia="Times New Roman" w:hAnsi="Times New Roman" w:cs="Times New Roman"/>
          <w:sz w:val="28"/>
          <w:szCs w:val="28"/>
        </w:rPr>
        <w:t>акже</w:t>
      </w:r>
      <w:r w:rsidR="000C6D3A">
        <w:rPr>
          <w:rFonts w:ascii="Times New Roman" w:eastAsia="Times New Roman" w:hAnsi="Times New Roman" w:cs="Times New Roman"/>
          <w:sz w:val="28"/>
          <w:szCs w:val="28"/>
        </w:rPr>
        <w:t xml:space="preserve"> данный факт повлёк за собой</w:t>
      </w:r>
      <w:r w:rsidR="006437E2">
        <w:rPr>
          <w:rFonts w:ascii="Times New Roman" w:eastAsia="Times New Roman" w:hAnsi="Times New Roman" w:cs="Times New Roman"/>
          <w:sz w:val="28"/>
          <w:szCs w:val="28"/>
        </w:rPr>
        <w:t xml:space="preserve"> предоставл</w:t>
      </w:r>
      <w:r w:rsidR="006437E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437E2">
        <w:rPr>
          <w:rFonts w:ascii="Times New Roman" w:eastAsia="Times New Roman" w:hAnsi="Times New Roman" w:cs="Times New Roman"/>
          <w:sz w:val="28"/>
          <w:szCs w:val="28"/>
        </w:rPr>
        <w:t>ние недостоверной отчётности в сумме 7656,0 рублей.</w:t>
      </w:r>
    </w:p>
    <w:p w:rsidR="00101850" w:rsidRDefault="00101850" w:rsidP="00666008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D9C" w:rsidRDefault="00292BDB" w:rsidP="00EC6FDA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Контрольно-счётная палатой</w:t>
      </w:r>
      <w:r w:rsidR="00CF06F4" w:rsidRPr="00292BDB">
        <w:rPr>
          <w:rFonts w:ascii="Times New Roman" w:hAnsi="Times New Roman" w:cs="Times New Roman"/>
          <w:sz w:val="28"/>
          <w:szCs w:val="28"/>
        </w:rPr>
        <w:t xml:space="preserve"> предл</w:t>
      </w:r>
      <w:r>
        <w:rPr>
          <w:rFonts w:ascii="Times New Roman" w:hAnsi="Times New Roman" w:cs="Times New Roman"/>
          <w:sz w:val="28"/>
          <w:szCs w:val="28"/>
        </w:rPr>
        <w:t>ожено руководителю учреждения в</w:t>
      </w:r>
      <w:r w:rsidR="00635AD1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</w:t>
      </w:r>
      <w:r w:rsidR="001C13B9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№402-ФЗ от 06.12.2011г, организовать ведение бухгалтерского учёта</w:t>
      </w:r>
      <w:r w:rsidR="00594759">
        <w:rPr>
          <w:rFonts w:ascii="Times New Roman" w:hAnsi="Times New Roman" w:cs="Times New Roman"/>
          <w:sz w:val="28"/>
          <w:szCs w:val="28"/>
        </w:rPr>
        <w:t>; п</w:t>
      </w:r>
      <w:r w:rsidR="004D6210">
        <w:rPr>
          <w:rFonts w:ascii="Times New Roman" w:hAnsi="Times New Roman" w:cs="Times New Roman"/>
          <w:sz w:val="28"/>
          <w:szCs w:val="28"/>
        </w:rPr>
        <w:t>ринять меры по в</w:t>
      </w:r>
      <w:r w:rsidR="00D177F6">
        <w:rPr>
          <w:rFonts w:ascii="Times New Roman" w:hAnsi="Times New Roman" w:cs="Times New Roman"/>
          <w:sz w:val="28"/>
          <w:szCs w:val="28"/>
        </w:rPr>
        <w:t>осстанов</w:t>
      </w:r>
      <w:r w:rsidR="004D6210">
        <w:rPr>
          <w:rFonts w:ascii="Times New Roman" w:hAnsi="Times New Roman" w:cs="Times New Roman"/>
          <w:sz w:val="28"/>
          <w:szCs w:val="28"/>
        </w:rPr>
        <w:t>лению</w:t>
      </w:r>
      <w:r w:rsidR="00D177F6">
        <w:rPr>
          <w:rFonts w:ascii="Times New Roman" w:hAnsi="Times New Roman" w:cs="Times New Roman"/>
          <w:sz w:val="28"/>
          <w:szCs w:val="28"/>
        </w:rPr>
        <w:t xml:space="preserve"> в бюджет излишне начисленны</w:t>
      </w:r>
      <w:r w:rsidR="004D6210">
        <w:rPr>
          <w:rFonts w:ascii="Times New Roman" w:hAnsi="Times New Roman" w:cs="Times New Roman"/>
          <w:sz w:val="28"/>
          <w:szCs w:val="28"/>
        </w:rPr>
        <w:t>х</w:t>
      </w:r>
      <w:r w:rsidR="00D177F6">
        <w:rPr>
          <w:rFonts w:ascii="Times New Roman" w:hAnsi="Times New Roman" w:cs="Times New Roman"/>
          <w:sz w:val="28"/>
          <w:szCs w:val="28"/>
        </w:rPr>
        <w:t xml:space="preserve"> и выплаченны</w:t>
      </w:r>
      <w:r w:rsidR="004D6210">
        <w:rPr>
          <w:rFonts w:ascii="Times New Roman" w:hAnsi="Times New Roman" w:cs="Times New Roman"/>
          <w:sz w:val="28"/>
          <w:szCs w:val="28"/>
        </w:rPr>
        <w:t>х</w:t>
      </w:r>
      <w:r w:rsidR="00D177F6">
        <w:rPr>
          <w:rFonts w:ascii="Times New Roman" w:hAnsi="Times New Roman" w:cs="Times New Roman"/>
          <w:sz w:val="28"/>
          <w:szCs w:val="28"/>
        </w:rPr>
        <w:t xml:space="preserve"> сумм зар</w:t>
      </w:r>
      <w:r w:rsidR="00D177F6">
        <w:rPr>
          <w:rFonts w:ascii="Times New Roman" w:hAnsi="Times New Roman" w:cs="Times New Roman"/>
          <w:sz w:val="28"/>
          <w:szCs w:val="28"/>
        </w:rPr>
        <w:t>а</w:t>
      </w:r>
      <w:r w:rsidR="00D177F6">
        <w:rPr>
          <w:rFonts w:ascii="Times New Roman" w:hAnsi="Times New Roman" w:cs="Times New Roman"/>
          <w:sz w:val="28"/>
          <w:szCs w:val="28"/>
        </w:rPr>
        <w:t xml:space="preserve">ботной платы в размере </w:t>
      </w:r>
      <w:r w:rsidR="00D177F6" w:rsidRPr="00101850">
        <w:rPr>
          <w:rFonts w:ascii="Times New Roman" w:eastAsia="Times New Roman" w:hAnsi="Times New Roman" w:cs="Times New Roman"/>
          <w:sz w:val="28"/>
          <w:szCs w:val="28"/>
        </w:rPr>
        <w:t>4332,52 рублей,</w:t>
      </w:r>
      <w:r w:rsidR="00E11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7F6">
        <w:rPr>
          <w:rFonts w:ascii="Times New Roman" w:eastAsia="Times New Roman" w:hAnsi="Times New Roman" w:cs="Times New Roman"/>
          <w:sz w:val="28"/>
          <w:szCs w:val="28"/>
        </w:rPr>
        <w:t>начисл</w:t>
      </w:r>
      <w:r w:rsidR="00E11A6D">
        <w:rPr>
          <w:rFonts w:ascii="Times New Roman" w:eastAsia="Times New Roman" w:hAnsi="Times New Roman" w:cs="Times New Roman"/>
          <w:sz w:val="28"/>
          <w:szCs w:val="28"/>
        </w:rPr>
        <w:t>ить и выплатить</w:t>
      </w:r>
      <w:r w:rsidR="00D177F6" w:rsidRPr="00101850">
        <w:rPr>
          <w:rFonts w:ascii="Times New Roman" w:eastAsia="Times New Roman" w:hAnsi="Times New Roman" w:cs="Times New Roman"/>
          <w:sz w:val="28"/>
          <w:szCs w:val="28"/>
        </w:rPr>
        <w:t xml:space="preserve"> заработ</w:t>
      </w:r>
      <w:r w:rsidR="001C13B9">
        <w:rPr>
          <w:rFonts w:ascii="Times New Roman" w:eastAsia="Times New Roman" w:hAnsi="Times New Roman" w:cs="Times New Roman"/>
          <w:sz w:val="28"/>
          <w:szCs w:val="28"/>
        </w:rPr>
        <w:t>ной платы в сумме 373,49 рублей</w:t>
      </w:r>
      <w:r w:rsidR="00594759">
        <w:rPr>
          <w:rFonts w:ascii="Times New Roman" w:eastAsia="Times New Roman" w:hAnsi="Times New Roman" w:cs="Times New Roman"/>
          <w:sz w:val="28"/>
          <w:szCs w:val="28"/>
        </w:rPr>
        <w:t>;</w:t>
      </w:r>
      <w:r w:rsidR="00437305">
        <w:rPr>
          <w:rFonts w:ascii="Times New Roman" w:hAnsi="Times New Roman" w:cs="Times New Roman"/>
          <w:sz w:val="28"/>
          <w:szCs w:val="28"/>
        </w:rPr>
        <w:t xml:space="preserve"> </w:t>
      </w:r>
      <w:r w:rsidR="00594759">
        <w:rPr>
          <w:rFonts w:ascii="Times New Roman" w:hAnsi="Times New Roman" w:cs="Times New Roman"/>
          <w:sz w:val="28"/>
          <w:szCs w:val="28"/>
        </w:rPr>
        <w:t>в</w:t>
      </w:r>
      <w:r w:rsidR="002F443F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</w:t>
      </w:r>
      <w:r w:rsidR="002F443F" w:rsidRPr="009C0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43F" w:rsidRPr="00304C9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2F443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443F" w:rsidRPr="00304C98"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 w:rsidR="002F443F" w:rsidRPr="00304C9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F443F" w:rsidRPr="00304C98">
        <w:rPr>
          <w:rFonts w:ascii="Times New Roman" w:eastAsia="Times New Roman" w:hAnsi="Times New Roman" w:cs="Times New Roman"/>
          <w:sz w:val="28"/>
          <w:szCs w:val="28"/>
        </w:rPr>
        <w:t>фина Рос</w:t>
      </w:r>
      <w:r w:rsidR="002F443F">
        <w:rPr>
          <w:rFonts w:ascii="Times New Roman" w:eastAsia="Times New Roman" w:hAnsi="Times New Roman" w:cs="Times New Roman"/>
          <w:sz w:val="28"/>
          <w:szCs w:val="28"/>
        </w:rPr>
        <w:t>сии от 30.03.2015г № 52н. р</w:t>
      </w:r>
      <w:r w:rsidR="008D18DA">
        <w:rPr>
          <w:rFonts w:ascii="Times New Roman" w:hAnsi="Times New Roman" w:cs="Times New Roman"/>
          <w:sz w:val="28"/>
          <w:szCs w:val="28"/>
        </w:rPr>
        <w:t>азработать и утвердить учётную полит</w:t>
      </w:r>
      <w:r w:rsidR="008D18DA">
        <w:rPr>
          <w:rFonts w:ascii="Times New Roman" w:hAnsi="Times New Roman" w:cs="Times New Roman"/>
          <w:sz w:val="28"/>
          <w:szCs w:val="28"/>
        </w:rPr>
        <w:t>и</w:t>
      </w:r>
      <w:r w:rsidR="008D18DA">
        <w:rPr>
          <w:rFonts w:ascii="Times New Roman" w:hAnsi="Times New Roman" w:cs="Times New Roman"/>
          <w:sz w:val="28"/>
          <w:szCs w:val="28"/>
        </w:rPr>
        <w:t>ку учреждения</w:t>
      </w:r>
      <w:r w:rsidR="00594759">
        <w:rPr>
          <w:rFonts w:ascii="Times New Roman" w:hAnsi="Times New Roman" w:cs="Times New Roman"/>
          <w:sz w:val="28"/>
          <w:szCs w:val="28"/>
        </w:rPr>
        <w:t>;</w:t>
      </w:r>
      <w:r w:rsidR="009C0D5A">
        <w:rPr>
          <w:rFonts w:ascii="Times New Roman" w:hAnsi="Times New Roman" w:cs="Times New Roman"/>
          <w:sz w:val="28"/>
          <w:szCs w:val="28"/>
        </w:rPr>
        <w:t xml:space="preserve"> </w:t>
      </w:r>
      <w:r w:rsidR="00594759">
        <w:rPr>
          <w:rFonts w:ascii="Times New Roman" w:hAnsi="Times New Roman" w:cs="Times New Roman"/>
          <w:sz w:val="28"/>
          <w:szCs w:val="28"/>
        </w:rPr>
        <w:t>о</w:t>
      </w:r>
      <w:r w:rsidR="009C0D5A" w:rsidRPr="004D6210">
        <w:rPr>
          <w:rFonts w:ascii="Times New Roman" w:hAnsi="Times New Roman" w:cs="Times New Roman"/>
          <w:sz w:val="28"/>
          <w:szCs w:val="28"/>
        </w:rPr>
        <w:t>форм</w:t>
      </w:r>
      <w:r w:rsidR="004D6210" w:rsidRPr="004D6210">
        <w:rPr>
          <w:rFonts w:ascii="Times New Roman" w:hAnsi="Times New Roman" w:cs="Times New Roman"/>
          <w:sz w:val="28"/>
          <w:szCs w:val="28"/>
        </w:rPr>
        <w:t>ля</w:t>
      </w:r>
      <w:r w:rsidR="009C0D5A" w:rsidRPr="004D6210">
        <w:rPr>
          <w:rFonts w:ascii="Times New Roman" w:hAnsi="Times New Roman" w:cs="Times New Roman"/>
          <w:sz w:val="28"/>
          <w:szCs w:val="28"/>
        </w:rPr>
        <w:t xml:space="preserve">ть </w:t>
      </w:r>
      <w:r w:rsidR="005B7F81" w:rsidRPr="004D6210">
        <w:rPr>
          <w:rFonts w:ascii="Times New Roman" w:hAnsi="Times New Roman" w:cs="Times New Roman"/>
          <w:sz w:val="28"/>
          <w:szCs w:val="28"/>
        </w:rPr>
        <w:t xml:space="preserve">бухгалтерские </w:t>
      </w:r>
      <w:r w:rsidR="009C0D5A" w:rsidRPr="004D6210">
        <w:rPr>
          <w:rFonts w:ascii="Times New Roman" w:hAnsi="Times New Roman" w:cs="Times New Roman"/>
          <w:sz w:val="28"/>
          <w:szCs w:val="28"/>
        </w:rPr>
        <w:t>документы в соответствии с треб</w:t>
      </w:r>
      <w:r w:rsidR="009C0D5A" w:rsidRPr="004D6210">
        <w:rPr>
          <w:rFonts w:ascii="Times New Roman" w:hAnsi="Times New Roman" w:cs="Times New Roman"/>
          <w:sz w:val="28"/>
          <w:szCs w:val="28"/>
        </w:rPr>
        <w:t>о</w:t>
      </w:r>
      <w:r w:rsidR="009C0D5A" w:rsidRPr="004D6210">
        <w:rPr>
          <w:rFonts w:ascii="Times New Roman" w:hAnsi="Times New Roman" w:cs="Times New Roman"/>
          <w:sz w:val="28"/>
          <w:szCs w:val="28"/>
        </w:rPr>
        <w:t>ваниями</w:t>
      </w:r>
      <w:r w:rsidR="009C0D5A" w:rsidRPr="004D6210">
        <w:rPr>
          <w:rFonts w:ascii="Times New Roman" w:eastAsia="Times New Roman" w:hAnsi="Times New Roman" w:cs="Times New Roman"/>
          <w:sz w:val="28"/>
          <w:szCs w:val="28"/>
        </w:rPr>
        <w:t xml:space="preserve"> приказа Минфина России от </w:t>
      </w:r>
      <w:r w:rsidR="00285FA4" w:rsidRPr="004D621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9C0D5A" w:rsidRPr="004D621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85FA4" w:rsidRPr="004D6210">
        <w:rPr>
          <w:rFonts w:ascii="Times New Roman" w:eastAsia="Times New Roman" w:hAnsi="Times New Roman" w:cs="Times New Roman"/>
          <w:sz w:val="28"/>
          <w:szCs w:val="28"/>
        </w:rPr>
        <w:t>4.2021г № 6</w:t>
      </w:r>
      <w:r w:rsidR="009C0D5A" w:rsidRPr="004D6210">
        <w:rPr>
          <w:rFonts w:ascii="Times New Roman" w:eastAsia="Times New Roman" w:hAnsi="Times New Roman" w:cs="Times New Roman"/>
          <w:sz w:val="28"/>
          <w:szCs w:val="28"/>
        </w:rPr>
        <w:t>2н</w:t>
      </w:r>
      <w:r w:rsidR="00594759">
        <w:rPr>
          <w:rFonts w:ascii="Times New Roman" w:eastAsia="Times New Roman" w:hAnsi="Times New Roman" w:cs="Times New Roman"/>
          <w:sz w:val="28"/>
          <w:szCs w:val="28"/>
        </w:rPr>
        <w:t>; в</w:t>
      </w:r>
      <w:r w:rsidR="00E33303">
        <w:rPr>
          <w:rFonts w:ascii="Times New Roman" w:eastAsia="Times New Roman" w:hAnsi="Times New Roman" w:cs="Times New Roman"/>
          <w:sz w:val="28"/>
          <w:szCs w:val="28"/>
        </w:rPr>
        <w:t>нести изменения в бюджетную отчёт</w:t>
      </w:r>
      <w:r w:rsidR="0061120C">
        <w:rPr>
          <w:rFonts w:ascii="Times New Roman" w:eastAsia="Times New Roman" w:hAnsi="Times New Roman" w:cs="Times New Roman"/>
          <w:sz w:val="28"/>
          <w:szCs w:val="28"/>
        </w:rPr>
        <w:t xml:space="preserve">ность в связи с </w:t>
      </w:r>
      <w:r w:rsidR="0059041F"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="0059041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041F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61120C">
        <w:rPr>
          <w:rFonts w:ascii="Times New Roman" w:eastAsia="Times New Roman" w:hAnsi="Times New Roman" w:cs="Times New Roman"/>
          <w:sz w:val="28"/>
          <w:szCs w:val="28"/>
        </w:rPr>
        <w:t>недостоверны</w:t>
      </w:r>
      <w:r w:rsidR="0059041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1120C">
        <w:rPr>
          <w:rFonts w:ascii="Times New Roman" w:eastAsia="Times New Roman" w:hAnsi="Times New Roman" w:cs="Times New Roman"/>
          <w:sz w:val="28"/>
          <w:szCs w:val="28"/>
        </w:rPr>
        <w:t xml:space="preserve"> данны</w:t>
      </w:r>
      <w:r w:rsidR="0059041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C6FDA">
        <w:rPr>
          <w:rFonts w:ascii="Times New Roman" w:eastAsia="Times New Roman" w:hAnsi="Times New Roman" w:cs="Times New Roman"/>
          <w:sz w:val="28"/>
          <w:szCs w:val="28"/>
        </w:rPr>
        <w:t>;</w:t>
      </w:r>
      <w:r w:rsidR="00590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FD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041F">
        <w:rPr>
          <w:rFonts w:ascii="Times New Roman" w:eastAsia="Times New Roman" w:hAnsi="Times New Roman" w:cs="Times New Roman"/>
          <w:sz w:val="28"/>
          <w:szCs w:val="28"/>
        </w:rPr>
        <w:t xml:space="preserve">редоставить пояснения </w:t>
      </w:r>
      <w:r w:rsidR="00A91023">
        <w:rPr>
          <w:rFonts w:ascii="Times New Roman" w:eastAsia="Times New Roman" w:hAnsi="Times New Roman" w:cs="Times New Roman"/>
          <w:sz w:val="28"/>
          <w:szCs w:val="28"/>
        </w:rPr>
        <w:t xml:space="preserve">по неподтвержденным </w:t>
      </w:r>
      <w:r w:rsidR="00294CA4">
        <w:rPr>
          <w:rFonts w:ascii="Times New Roman" w:eastAsia="Times New Roman" w:hAnsi="Times New Roman" w:cs="Times New Roman"/>
          <w:sz w:val="28"/>
          <w:szCs w:val="28"/>
        </w:rPr>
        <w:t>кассовыми чеками расходов в а</w:t>
      </w:r>
      <w:r w:rsidR="00B6221F">
        <w:rPr>
          <w:rFonts w:ascii="Times New Roman" w:eastAsia="Times New Roman" w:hAnsi="Times New Roman" w:cs="Times New Roman"/>
          <w:sz w:val="28"/>
          <w:szCs w:val="28"/>
        </w:rPr>
        <w:t>вансовых отчётах</w:t>
      </w:r>
      <w:r w:rsidR="00294C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0679" w:rsidRPr="001D67AC" w:rsidRDefault="001C3DD4" w:rsidP="006660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FFFFF"/>
        </w:rPr>
      </w:pPr>
      <w:r w:rsidRPr="001D67AC">
        <w:rPr>
          <w:rFonts w:ascii="Times New Roman" w:eastAsia="Times New Roman" w:hAnsi="Times New Roman" w:cs="Times New Roman"/>
          <w:sz w:val="28"/>
          <w:szCs w:val="28"/>
        </w:rPr>
        <w:t>В адрес р</w:t>
      </w:r>
      <w:r w:rsidR="001D67AC">
        <w:rPr>
          <w:rFonts w:ascii="Times New Roman" w:eastAsia="Times New Roman" w:hAnsi="Times New Roman" w:cs="Times New Roman"/>
          <w:sz w:val="28"/>
          <w:szCs w:val="28"/>
        </w:rPr>
        <w:t>уководителя</w:t>
      </w:r>
      <w:r w:rsidRPr="001D67AC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AD7E7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67AC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мероприятия в</w:t>
      </w:r>
      <w:r w:rsidR="0075406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D67AC">
        <w:rPr>
          <w:rFonts w:ascii="Times New Roman" w:eastAsia="Times New Roman" w:hAnsi="Times New Roman" w:cs="Times New Roman"/>
          <w:sz w:val="28"/>
          <w:szCs w:val="28"/>
        </w:rPr>
        <w:t>нес</w:t>
      </w:r>
      <w:r w:rsidR="00EC6FDA">
        <w:rPr>
          <w:rFonts w:ascii="Times New Roman" w:eastAsia="Times New Roman" w:hAnsi="Times New Roman" w:cs="Times New Roman"/>
          <w:sz w:val="28"/>
          <w:szCs w:val="28"/>
        </w:rPr>
        <w:t>ено</w:t>
      </w:r>
      <w:r w:rsidRPr="001D67A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принятии мер по устранению и недопущению в дальнейшем в</w:t>
      </w:r>
      <w:r w:rsidRPr="001D67A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D67AC">
        <w:rPr>
          <w:rFonts w:ascii="Times New Roman" w:eastAsia="Times New Roman" w:hAnsi="Times New Roman" w:cs="Times New Roman"/>
          <w:sz w:val="28"/>
          <w:szCs w:val="28"/>
        </w:rPr>
        <w:t>явленных в ходе контрольного меро</w:t>
      </w:r>
      <w:r w:rsidR="008A1340">
        <w:rPr>
          <w:rFonts w:ascii="Times New Roman" w:eastAsia="Times New Roman" w:hAnsi="Times New Roman" w:cs="Times New Roman"/>
          <w:sz w:val="28"/>
          <w:szCs w:val="28"/>
        </w:rPr>
        <w:t>приятия нарушений и недостатков.</w:t>
      </w:r>
    </w:p>
    <w:p w:rsidR="005B4A26" w:rsidRPr="00647301" w:rsidRDefault="005B4A26" w:rsidP="00666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sectPr w:rsidR="005B4A26" w:rsidRPr="00647301" w:rsidSect="005B4A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2B4" w:rsidRDefault="008222B4" w:rsidP="009A786E">
      <w:pPr>
        <w:spacing w:after="0" w:line="240" w:lineRule="auto"/>
      </w:pPr>
      <w:r>
        <w:separator/>
      </w:r>
    </w:p>
  </w:endnote>
  <w:endnote w:type="continuationSeparator" w:id="1">
    <w:p w:rsidR="008222B4" w:rsidRDefault="008222B4" w:rsidP="009A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7813"/>
      <w:docPartObj>
        <w:docPartGallery w:val="Page Numbers (Bottom of Page)"/>
        <w:docPartUnique/>
      </w:docPartObj>
    </w:sdtPr>
    <w:sdtContent>
      <w:p w:rsidR="000C6D3A" w:rsidRDefault="006F536A">
        <w:pPr>
          <w:pStyle w:val="a5"/>
          <w:jc w:val="right"/>
        </w:pPr>
        <w:r>
          <w:rPr>
            <w:noProof/>
          </w:rPr>
          <w:fldChar w:fldCharType="begin"/>
        </w:r>
        <w:r w:rsidR="000C6D3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6F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D3A" w:rsidRDefault="000C6D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2B4" w:rsidRDefault="008222B4" w:rsidP="009A786E">
      <w:pPr>
        <w:spacing w:after="0" w:line="240" w:lineRule="auto"/>
      </w:pPr>
      <w:r>
        <w:separator/>
      </w:r>
    </w:p>
  </w:footnote>
  <w:footnote w:type="continuationSeparator" w:id="1">
    <w:p w:rsidR="008222B4" w:rsidRDefault="008222B4" w:rsidP="009A7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E72"/>
    <w:multiLevelType w:val="hybridMultilevel"/>
    <w:tmpl w:val="090EA770"/>
    <w:lvl w:ilvl="0" w:tplc="955A1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50DB1"/>
    <w:multiLevelType w:val="hybridMultilevel"/>
    <w:tmpl w:val="0816A2F6"/>
    <w:lvl w:ilvl="0" w:tplc="62B412C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95B2A"/>
    <w:multiLevelType w:val="hybridMultilevel"/>
    <w:tmpl w:val="8AD22424"/>
    <w:lvl w:ilvl="0" w:tplc="3A485E3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43D1596"/>
    <w:multiLevelType w:val="hybridMultilevel"/>
    <w:tmpl w:val="135AC904"/>
    <w:lvl w:ilvl="0" w:tplc="3746F8E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307CD"/>
    <w:multiLevelType w:val="hybridMultilevel"/>
    <w:tmpl w:val="D90076D6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8E36594"/>
    <w:multiLevelType w:val="hybridMultilevel"/>
    <w:tmpl w:val="3D904858"/>
    <w:lvl w:ilvl="0" w:tplc="859AD12C">
      <w:start w:val="2"/>
      <w:numFmt w:val="decimal"/>
      <w:lvlText w:val="%1."/>
      <w:lvlJc w:val="left"/>
      <w:pPr>
        <w:ind w:left="10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D5A3985"/>
    <w:multiLevelType w:val="hybridMultilevel"/>
    <w:tmpl w:val="821252D2"/>
    <w:lvl w:ilvl="0" w:tplc="00D2ED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91E1B6D"/>
    <w:multiLevelType w:val="hybridMultilevel"/>
    <w:tmpl w:val="D4B23826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D10155"/>
    <w:multiLevelType w:val="hybridMultilevel"/>
    <w:tmpl w:val="FB4C2BDE"/>
    <w:lvl w:ilvl="0" w:tplc="3DD46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DD3AC4"/>
    <w:multiLevelType w:val="hybridMultilevel"/>
    <w:tmpl w:val="F48EB4D6"/>
    <w:lvl w:ilvl="0" w:tplc="C2246C80">
      <w:start w:val="1"/>
      <w:numFmt w:val="decimal"/>
      <w:lvlText w:val="%1)"/>
      <w:lvlJc w:val="left"/>
      <w:pPr>
        <w:tabs>
          <w:tab w:val="num" w:pos="567"/>
        </w:tabs>
        <w:ind w:left="62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E2F0E2A"/>
    <w:multiLevelType w:val="hybridMultilevel"/>
    <w:tmpl w:val="8974BABC"/>
    <w:lvl w:ilvl="0" w:tplc="FA16DFC8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EC561E"/>
    <w:multiLevelType w:val="hybridMultilevel"/>
    <w:tmpl w:val="FBBC0C54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F341E6"/>
    <w:multiLevelType w:val="hybridMultilevel"/>
    <w:tmpl w:val="C7F224E0"/>
    <w:lvl w:ilvl="0" w:tplc="16981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A912EF"/>
    <w:multiLevelType w:val="hybridMultilevel"/>
    <w:tmpl w:val="AD68DB02"/>
    <w:lvl w:ilvl="0" w:tplc="16EE3160">
      <w:start w:val="1"/>
      <w:numFmt w:val="decimal"/>
      <w:lvlText w:val="%1."/>
      <w:lvlJc w:val="left"/>
      <w:pPr>
        <w:ind w:left="546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4">
    <w:nsid w:val="3CEE32DF"/>
    <w:multiLevelType w:val="hybridMultilevel"/>
    <w:tmpl w:val="E26CCD02"/>
    <w:lvl w:ilvl="0" w:tplc="AF96B09C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18B32A3"/>
    <w:multiLevelType w:val="hybridMultilevel"/>
    <w:tmpl w:val="B01A62CA"/>
    <w:lvl w:ilvl="0" w:tplc="36060A90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4065FE1"/>
    <w:multiLevelType w:val="hybridMultilevel"/>
    <w:tmpl w:val="84F4F572"/>
    <w:lvl w:ilvl="0" w:tplc="06E4C30E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5B572E9"/>
    <w:multiLevelType w:val="hybridMultilevel"/>
    <w:tmpl w:val="5286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00574"/>
    <w:multiLevelType w:val="hybridMultilevel"/>
    <w:tmpl w:val="76AAC356"/>
    <w:lvl w:ilvl="0" w:tplc="6D32A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450E46"/>
    <w:multiLevelType w:val="hybridMultilevel"/>
    <w:tmpl w:val="B1EC3D88"/>
    <w:lvl w:ilvl="0" w:tplc="3E00DCB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08D6E9F"/>
    <w:multiLevelType w:val="hybridMultilevel"/>
    <w:tmpl w:val="302EA1BA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3702B99"/>
    <w:multiLevelType w:val="multilevel"/>
    <w:tmpl w:val="9106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940175"/>
    <w:multiLevelType w:val="hybridMultilevel"/>
    <w:tmpl w:val="21F65ED2"/>
    <w:lvl w:ilvl="0" w:tplc="A64E8C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80160A5"/>
    <w:multiLevelType w:val="hybridMultilevel"/>
    <w:tmpl w:val="7D5EFD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47EB9BE">
      <w:start w:val="1"/>
      <w:numFmt w:val="bullet"/>
      <w:lvlText w:val=""/>
      <w:lvlJc w:val="left"/>
      <w:pPr>
        <w:tabs>
          <w:tab w:val="num" w:pos="2484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CD4484"/>
    <w:multiLevelType w:val="hybridMultilevel"/>
    <w:tmpl w:val="741E460C"/>
    <w:lvl w:ilvl="0" w:tplc="2FFE8BBE">
      <w:start w:val="10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B1466EE"/>
    <w:multiLevelType w:val="hybridMultilevel"/>
    <w:tmpl w:val="C3505B82"/>
    <w:lvl w:ilvl="0" w:tplc="2A4C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C14F04"/>
    <w:multiLevelType w:val="hybridMultilevel"/>
    <w:tmpl w:val="AD6464A4"/>
    <w:lvl w:ilvl="0" w:tplc="14CC57E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E326695"/>
    <w:multiLevelType w:val="hybridMultilevel"/>
    <w:tmpl w:val="3C5A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04D17"/>
    <w:multiLevelType w:val="hybridMultilevel"/>
    <w:tmpl w:val="489CF598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3C010B"/>
    <w:multiLevelType w:val="hybridMultilevel"/>
    <w:tmpl w:val="51300008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9CB63DC"/>
    <w:multiLevelType w:val="hybridMultilevel"/>
    <w:tmpl w:val="67A830A6"/>
    <w:lvl w:ilvl="0" w:tplc="73305F2A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D023F73"/>
    <w:multiLevelType w:val="hybridMultilevel"/>
    <w:tmpl w:val="69240CA0"/>
    <w:lvl w:ilvl="0" w:tplc="AA82C5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F990ED1"/>
    <w:multiLevelType w:val="hybridMultilevel"/>
    <w:tmpl w:val="349E1BA2"/>
    <w:lvl w:ilvl="0" w:tplc="547EB9BE">
      <w:start w:val="1"/>
      <w:numFmt w:val="bullet"/>
      <w:lvlText w:val=""/>
      <w:lvlJc w:val="left"/>
      <w:pPr>
        <w:tabs>
          <w:tab w:val="num" w:pos="1830"/>
        </w:tabs>
        <w:ind w:left="-141" w:firstLine="567"/>
      </w:pPr>
      <w:rPr>
        <w:rFonts w:ascii="Symbol" w:hAnsi="Symbol" w:hint="default"/>
        <w:color w:val="auto"/>
      </w:rPr>
    </w:lvl>
    <w:lvl w:ilvl="1" w:tplc="547EB9BE">
      <w:start w:val="1"/>
      <w:numFmt w:val="bullet"/>
      <w:lvlText w:val=""/>
      <w:lvlJc w:val="left"/>
      <w:pPr>
        <w:tabs>
          <w:tab w:val="num" w:pos="2550"/>
        </w:tabs>
        <w:ind w:left="579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735F52D1"/>
    <w:multiLevelType w:val="hybridMultilevel"/>
    <w:tmpl w:val="B1D49A5E"/>
    <w:lvl w:ilvl="0" w:tplc="3E00DCBE">
      <w:start w:val="1"/>
      <w:numFmt w:val="bullet"/>
      <w:lvlText w:val="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4826C59"/>
    <w:multiLevelType w:val="hybridMultilevel"/>
    <w:tmpl w:val="A4782750"/>
    <w:lvl w:ilvl="0" w:tplc="3E00DCBE">
      <w:start w:val="1"/>
      <w:numFmt w:val="bullet"/>
      <w:lvlText w:val=""/>
      <w:lvlJc w:val="left"/>
      <w:pPr>
        <w:tabs>
          <w:tab w:val="num" w:pos="1135"/>
        </w:tabs>
        <w:ind w:left="28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776476BC"/>
    <w:multiLevelType w:val="hybridMultilevel"/>
    <w:tmpl w:val="B46627F6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CE53D52"/>
    <w:multiLevelType w:val="hybridMultilevel"/>
    <w:tmpl w:val="810C1F42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F2802F6"/>
    <w:multiLevelType w:val="hybridMultilevel"/>
    <w:tmpl w:val="79CAC93E"/>
    <w:lvl w:ilvl="0" w:tplc="7EECB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FE97174"/>
    <w:multiLevelType w:val="hybridMultilevel"/>
    <w:tmpl w:val="046289CE"/>
    <w:lvl w:ilvl="0" w:tplc="7E0C10F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16"/>
  </w:num>
  <w:num w:numId="5">
    <w:abstractNumId w:val="30"/>
  </w:num>
  <w:num w:numId="6">
    <w:abstractNumId w:val="15"/>
  </w:num>
  <w:num w:numId="7">
    <w:abstractNumId w:val="18"/>
  </w:num>
  <w:num w:numId="8">
    <w:abstractNumId w:val="2"/>
  </w:num>
  <w:num w:numId="9">
    <w:abstractNumId w:val="26"/>
  </w:num>
  <w:num w:numId="10">
    <w:abstractNumId w:val="29"/>
  </w:num>
  <w:num w:numId="11">
    <w:abstractNumId w:val="22"/>
  </w:num>
  <w:num w:numId="12">
    <w:abstractNumId w:val="35"/>
  </w:num>
  <w:num w:numId="13">
    <w:abstractNumId w:val="36"/>
  </w:num>
  <w:num w:numId="14">
    <w:abstractNumId w:val="7"/>
  </w:num>
  <w:num w:numId="15">
    <w:abstractNumId w:val="33"/>
  </w:num>
  <w:num w:numId="16">
    <w:abstractNumId w:val="19"/>
  </w:num>
  <w:num w:numId="17">
    <w:abstractNumId w:val="9"/>
  </w:num>
  <w:num w:numId="18">
    <w:abstractNumId w:val="23"/>
  </w:num>
  <w:num w:numId="19">
    <w:abstractNumId w:val="32"/>
  </w:num>
  <w:num w:numId="20">
    <w:abstractNumId w:val="34"/>
  </w:num>
  <w:num w:numId="21">
    <w:abstractNumId w:val="11"/>
  </w:num>
  <w:num w:numId="22">
    <w:abstractNumId w:val="28"/>
  </w:num>
  <w:num w:numId="23">
    <w:abstractNumId w:val="12"/>
  </w:num>
  <w:num w:numId="24">
    <w:abstractNumId w:val="0"/>
  </w:num>
  <w:num w:numId="25">
    <w:abstractNumId w:val="17"/>
  </w:num>
  <w:num w:numId="26">
    <w:abstractNumId w:val="20"/>
  </w:num>
  <w:num w:numId="27">
    <w:abstractNumId w:val="4"/>
  </w:num>
  <w:num w:numId="28">
    <w:abstractNumId w:val="13"/>
  </w:num>
  <w:num w:numId="29">
    <w:abstractNumId w:val="37"/>
  </w:num>
  <w:num w:numId="30">
    <w:abstractNumId w:val="27"/>
  </w:num>
  <w:num w:numId="31">
    <w:abstractNumId w:val="8"/>
  </w:num>
  <w:num w:numId="32">
    <w:abstractNumId w:val="25"/>
  </w:num>
  <w:num w:numId="33">
    <w:abstractNumId w:val="6"/>
  </w:num>
  <w:num w:numId="34">
    <w:abstractNumId w:val="21"/>
  </w:num>
  <w:num w:numId="35">
    <w:abstractNumId w:val="1"/>
  </w:num>
  <w:num w:numId="36">
    <w:abstractNumId w:val="31"/>
  </w:num>
  <w:num w:numId="37">
    <w:abstractNumId w:val="5"/>
  </w:num>
  <w:num w:numId="38">
    <w:abstractNumId w:val="3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07FF"/>
    <w:rsid w:val="00002A2A"/>
    <w:rsid w:val="000052FC"/>
    <w:rsid w:val="000059FC"/>
    <w:rsid w:val="00005E2B"/>
    <w:rsid w:val="000062D8"/>
    <w:rsid w:val="00006308"/>
    <w:rsid w:val="00007573"/>
    <w:rsid w:val="0001086F"/>
    <w:rsid w:val="00010AF9"/>
    <w:rsid w:val="00011294"/>
    <w:rsid w:val="000117F5"/>
    <w:rsid w:val="00011D45"/>
    <w:rsid w:val="000124D2"/>
    <w:rsid w:val="00013F88"/>
    <w:rsid w:val="00015599"/>
    <w:rsid w:val="00016007"/>
    <w:rsid w:val="00016ADE"/>
    <w:rsid w:val="00016BF6"/>
    <w:rsid w:val="00016E2B"/>
    <w:rsid w:val="0001727F"/>
    <w:rsid w:val="00017C41"/>
    <w:rsid w:val="00017FD3"/>
    <w:rsid w:val="000201EE"/>
    <w:rsid w:val="00020673"/>
    <w:rsid w:val="00020B5C"/>
    <w:rsid w:val="000218DD"/>
    <w:rsid w:val="000226B4"/>
    <w:rsid w:val="00024387"/>
    <w:rsid w:val="000245ED"/>
    <w:rsid w:val="000252D7"/>
    <w:rsid w:val="000254B6"/>
    <w:rsid w:val="00026ACC"/>
    <w:rsid w:val="00026B9C"/>
    <w:rsid w:val="00027E70"/>
    <w:rsid w:val="00030CC1"/>
    <w:rsid w:val="000312DA"/>
    <w:rsid w:val="000313A4"/>
    <w:rsid w:val="0003426F"/>
    <w:rsid w:val="000348FF"/>
    <w:rsid w:val="00035C59"/>
    <w:rsid w:val="00037CB9"/>
    <w:rsid w:val="00037CFB"/>
    <w:rsid w:val="00040788"/>
    <w:rsid w:val="00040BBA"/>
    <w:rsid w:val="00040CEF"/>
    <w:rsid w:val="00040DD5"/>
    <w:rsid w:val="0004116F"/>
    <w:rsid w:val="0004137C"/>
    <w:rsid w:val="00041412"/>
    <w:rsid w:val="0004244E"/>
    <w:rsid w:val="00043AB7"/>
    <w:rsid w:val="00043D72"/>
    <w:rsid w:val="0004503D"/>
    <w:rsid w:val="000466BA"/>
    <w:rsid w:val="00047252"/>
    <w:rsid w:val="000475A0"/>
    <w:rsid w:val="000475F0"/>
    <w:rsid w:val="00047C70"/>
    <w:rsid w:val="00047D8A"/>
    <w:rsid w:val="00050CD8"/>
    <w:rsid w:val="00052523"/>
    <w:rsid w:val="000529CC"/>
    <w:rsid w:val="00052D0E"/>
    <w:rsid w:val="00052D2A"/>
    <w:rsid w:val="000535F2"/>
    <w:rsid w:val="00053CC3"/>
    <w:rsid w:val="0005479C"/>
    <w:rsid w:val="00055DD9"/>
    <w:rsid w:val="00055EB4"/>
    <w:rsid w:val="00055EF8"/>
    <w:rsid w:val="00056828"/>
    <w:rsid w:val="00061700"/>
    <w:rsid w:val="00061FD7"/>
    <w:rsid w:val="00063618"/>
    <w:rsid w:val="00063E52"/>
    <w:rsid w:val="000642A2"/>
    <w:rsid w:val="00064316"/>
    <w:rsid w:val="0006449C"/>
    <w:rsid w:val="000644A2"/>
    <w:rsid w:val="000645BD"/>
    <w:rsid w:val="00064854"/>
    <w:rsid w:val="0006505D"/>
    <w:rsid w:val="0006614D"/>
    <w:rsid w:val="0006615E"/>
    <w:rsid w:val="00066A60"/>
    <w:rsid w:val="00066C4A"/>
    <w:rsid w:val="00066E60"/>
    <w:rsid w:val="00067CAD"/>
    <w:rsid w:val="00067D70"/>
    <w:rsid w:val="00067F3B"/>
    <w:rsid w:val="00070133"/>
    <w:rsid w:val="000703AF"/>
    <w:rsid w:val="0007138E"/>
    <w:rsid w:val="000723FD"/>
    <w:rsid w:val="000741E2"/>
    <w:rsid w:val="000749B7"/>
    <w:rsid w:val="00075A1D"/>
    <w:rsid w:val="000760C1"/>
    <w:rsid w:val="00077323"/>
    <w:rsid w:val="00077B7A"/>
    <w:rsid w:val="00080730"/>
    <w:rsid w:val="00080830"/>
    <w:rsid w:val="000811B2"/>
    <w:rsid w:val="00082192"/>
    <w:rsid w:val="000825DD"/>
    <w:rsid w:val="00082726"/>
    <w:rsid w:val="00083D0D"/>
    <w:rsid w:val="0008532F"/>
    <w:rsid w:val="00086098"/>
    <w:rsid w:val="00086C43"/>
    <w:rsid w:val="000873E2"/>
    <w:rsid w:val="00090A1D"/>
    <w:rsid w:val="00090E76"/>
    <w:rsid w:val="00091E05"/>
    <w:rsid w:val="00092501"/>
    <w:rsid w:val="00092AB7"/>
    <w:rsid w:val="00092AFB"/>
    <w:rsid w:val="00095CBA"/>
    <w:rsid w:val="00095F6A"/>
    <w:rsid w:val="000963A4"/>
    <w:rsid w:val="00096AE6"/>
    <w:rsid w:val="000A0809"/>
    <w:rsid w:val="000A0DE3"/>
    <w:rsid w:val="000A0E17"/>
    <w:rsid w:val="000A1F17"/>
    <w:rsid w:val="000A2068"/>
    <w:rsid w:val="000A37FE"/>
    <w:rsid w:val="000A3A0B"/>
    <w:rsid w:val="000A5F62"/>
    <w:rsid w:val="000B0AA6"/>
    <w:rsid w:val="000B3130"/>
    <w:rsid w:val="000B3FDB"/>
    <w:rsid w:val="000B4F35"/>
    <w:rsid w:val="000B7317"/>
    <w:rsid w:val="000B7A5A"/>
    <w:rsid w:val="000C02DF"/>
    <w:rsid w:val="000C03FB"/>
    <w:rsid w:val="000C17FA"/>
    <w:rsid w:val="000C1E7C"/>
    <w:rsid w:val="000C2965"/>
    <w:rsid w:val="000C4152"/>
    <w:rsid w:val="000C4416"/>
    <w:rsid w:val="000C4B35"/>
    <w:rsid w:val="000C6550"/>
    <w:rsid w:val="000C688B"/>
    <w:rsid w:val="000C6B68"/>
    <w:rsid w:val="000C6D3A"/>
    <w:rsid w:val="000C6DB6"/>
    <w:rsid w:val="000C7C9E"/>
    <w:rsid w:val="000D0FAF"/>
    <w:rsid w:val="000D1116"/>
    <w:rsid w:val="000D3F41"/>
    <w:rsid w:val="000D401C"/>
    <w:rsid w:val="000D474E"/>
    <w:rsid w:val="000D5197"/>
    <w:rsid w:val="000D63B6"/>
    <w:rsid w:val="000D6795"/>
    <w:rsid w:val="000D6B3C"/>
    <w:rsid w:val="000D6F81"/>
    <w:rsid w:val="000D7959"/>
    <w:rsid w:val="000E00CA"/>
    <w:rsid w:val="000E121B"/>
    <w:rsid w:val="000E238D"/>
    <w:rsid w:val="000E3179"/>
    <w:rsid w:val="000E34FE"/>
    <w:rsid w:val="000E3CAB"/>
    <w:rsid w:val="000E3D14"/>
    <w:rsid w:val="000E43BD"/>
    <w:rsid w:val="000E5375"/>
    <w:rsid w:val="000E56B5"/>
    <w:rsid w:val="000E5A0E"/>
    <w:rsid w:val="000E5E29"/>
    <w:rsid w:val="000E750C"/>
    <w:rsid w:val="000E7639"/>
    <w:rsid w:val="000F01BC"/>
    <w:rsid w:val="000F091A"/>
    <w:rsid w:val="000F12BD"/>
    <w:rsid w:val="000F3388"/>
    <w:rsid w:val="000F37C2"/>
    <w:rsid w:val="000F3A4C"/>
    <w:rsid w:val="000F3ACB"/>
    <w:rsid w:val="000F40E3"/>
    <w:rsid w:val="000F42E7"/>
    <w:rsid w:val="000F487F"/>
    <w:rsid w:val="000F50CD"/>
    <w:rsid w:val="000F6045"/>
    <w:rsid w:val="000F6342"/>
    <w:rsid w:val="000F70D6"/>
    <w:rsid w:val="000F7693"/>
    <w:rsid w:val="001007FD"/>
    <w:rsid w:val="00101850"/>
    <w:rsid w:val="00101C30"/>
    <w:rsid w:val="00102956"/>
    <w:rsid w:val="00103815"/>
    <w:rsid w:val="00103DE6"/>
    <w:rsid w:val="001053C6"/>
    <w:rsid w:val="001061AE"/>
    <w:rsid w:val="00106244"/>
    <w:rsid w:val="00106361"/>
    <w:rsid w:val="001067D8"/>
    <w:rsid w:val="00106BAB"/>
    <w:rsid w:val="001076EC"/>
    <w:rsid w:val="00107F07"/>
    <w:rsid w:val="001100DF"/>
    <w:rsid w:val="00110763"/>
    <w:rsid w:val="00110884"/>
    <w:rsid w:val="00112298"/>
    <w:rsid w:val="001124A8"/>
    <w:rsid w:val="00112B28"/>
    <w:rsid w:val="0011331C"/>
    <w:rsid w:val="00113334"/>
    <w:rsid w:val="00113471"/>
    <w:rsid w:val="001137D1"/>
    <w:rsid w:val="00114446"/>
    <w:rsid w:val="00115948"/>
    <w:rsid w:val="00116278"/>
    <w:rsid w:val="00116EAA"/>
    <w:rsid w:val="0011709C"/>
    <w:rsid w:val="001173BA"/>
    <w:rsid w:val="001177C6"/>
    <w:rsid w:val="0012058E"/>
    <w:rsid w:val="00122180"/>
    <w:rsid w:val="00122AC7"/>
    <w:rsid w:val="00122E8A"/>
    <w:rsid w:val="001238B7"/>
    <w:rsid w:val="00123F6D"/>
    <w:rsid w:val="00124E3B"/>
    <w:rsid w:val="001255D7"/>
    <w:rsid w:val="0012596C"/>
    <w:rsid w:val="001266EE"/>
    <w:rsid w:val="00126F84"/>
    <w:rsid w:val="00127083"/>
    <w:rsid w:val="001272D2"/>
    <w:rsid w:val="001274CB"/>
    <w:rsid w:val="00130964"/>
    <w:rsid w:val="00130A2A"/>
    <w:rsid w:val="0013162D"/>
    <w:rsid w:val="00132BD4"/>
    <w:rsid w:val="001330F4"/>
    <w:rsid w:val="00133CBC"/>
    <w:rsid w:val="00133D1F"/>
    <w:rsid w:val="00133F80"/>
    <w:rsid w:val="00134B57"/>
    <w:rsid w:val="001351E7"/>
    <w:rsid w:val="00136653"/>
    <w:rsid w:val="00136D68"/>
    <w:rsid w:val="001402D2"/>
    <w:rsid w:val="001402F7"/>
    <w:rsid w:val="0014152F"/>
    <w:rsid w:val="00141D45"/>
    <w:rsid w:val="00141E86"/>
    <w:rsid w:val="0014237C"/>
    <w:rsid w:val="001439D6"/>
    <w:rsid w:val="00144F15"/>
    <w:rsid w:val="001451D2"/>
    <w:rsid w:val="001452D9"/>
    <w:rsid w:val="00145DB8"/>
    <w:rsid w:val="0014666E"/>
    <w:rsid w:val="001470C0"/>
    <w:rsid w:val="00150856"/>
    <w:rsid w:val="00150A32"/>
    <w:rsid w:val="00150B86"/>
    <w:rsid w:val="00151EE3"/>
    <w:rsid w:val="00152EE0"/>
    <w:rsid w:val="00153956"/>
    <w:rsid w:val="0015437E"/>
    <w:rsid w:val="00154D25"/>
    <w:rsid w:val="0015505C"/>
    <w:rsid w:val="00156866"/>
    <w:rsid w:val="00156A9A"/>
    <w:rsid w:val="00156EB5"/>
    <w:rsid w:val="00157C97"/>
    <w:rsid w:val="00157D03"/>
    <w:rsid w:val="0016052B"/>
    <w:rsid w:val="00162745"/>
    <w:rsid w:val="0016434E"/>
    <w:rsid w:val="001648AC"/>
    <w:rsid w:val="00165677"/>
    <w:rsid w:val="00165973"/>
    <w:rsid w:val="00165C2B"/>
    <w:rsid w:val="00165F8A"/>
    <w:rsid w:val="001662B8"/>
    <w:rsid w:val="001664D4"/>
    <w:rsid w:val="00167091"/>
    <w:rsid w:val="00167D82"/>
    <w:rsid w:val="00170284"/>
    <w:rsid w:val="001703DF"/>
    <w:rsid w:val="00170F8A"/>
    <w:rsid w:val="001720FF"/>
    <w:rsid w:val="0017235E"/>
    <w:rsid w:val="001724F7"/>
    <w:rsid w:val="00172F00"/>
    <w:rsid w:val="001744C3"/>
    <w:rsid w:val="00176D59"/>
    <w:rsid w:val="00177C8F"/>
    <w:rsid w:val="00177D6D"/>
    <w:rsid w:val="00180049"/>
    <w:rsid w:val="001804C8"/>
    <w:rsid w:val="00180909"/>
    <w:rsid w:val="00180CA9"/>
    <w:rsid w:val="0018132F"/>
    <w:rsid w:val="00181386"/>
    <w:rsid w:val="00181BB9"/>
    <w:rsid w:val="00181CCA"/>
    <w:rsid w:val="0018277A"/>
    <w:rsid w:val="00183BBD"/>
    <w:rsid w:val="00185D41"/>
    <w:rsid w:val="0018631A"/>
    <w:rsid w:val="00186B2F"/>
    <w:rsid w:val="0019076B"/>
    <w:rsid w:val="00191C5A"/>
    <w:rsid w:val="00191F0D"/>
    <w:rsid w:val="001928A7"/>
    <w:rsid w:val="001943DC"/>
    <w:rsid w:val="001948CC"/>
    <w:rsid w:val="001950F2"/>
    <w:rsid w:val="001958AA"/>
    <w:rsid w:val="00195A59"/>
    <w:rsid w:val="00195B6F"/>
    <w:rsid w:val="00195DE9"/>
    <w:rsid w:val="00196BE6"/>
    <w:rsid w:val="0019775E"/>
    <w:rsid w:val="001A00F3"/>
    <w:rsid w:val="001A1218"/>
    <w:rsid w:val="001A193E"/>
    <w:rsid w:val="001A1970"/>
    <w:rsid w:val="001A50FF"/>
    <w:rsid w:val="001A6816"/>
    <w:rsid w:val="001A744D"/>
    <w:rsid w:val="001A7DBD"/>
    <w:rsid w:val="001B13FC"/>
    <w:rsid w:val="001B1627"/>
    <w:rsid w:val="001B1F7B"/>
    <w:rsid w:val="001B2F51"/>
    <w:rsid w:val="001B353B"/>
    <w:rsid w:val="001B3BF2"/>
    <w:rsid w:val="001B4476"/>
    <w:rsid w:val="001B6440"/>
    <w:rsid w:val="001B67F8"/>
    <w:rsid w:val="001B6FBE"/>
    <w:rsid w:val="001B70CC"/>
    <w:rsid w:val="001B779C"/>
    <w:rsid w:val="001B79C6"/>
    <w:rsid w:val="001C13B9"/>
    <w:rsid w:val="001C1434"/>
    <w:rsid w:val="001C2469"/>
    <w:rsid w:val="001C2658"/>
    <w:rsid w:val="001C2A92"/>
    <w:rsid w:val="001C33CD"/>
    <w:rsid w:val="001C34CE"/>
    <w:rsid w:val="001C35DF"/>
    <w:rsid w:val="001C3DD4"/>
    <w:rsid w:val="001C4236"/>
    <w:rsid w:val="001C5300"/>
    <w:rsid w:val="001C59EA"/>
    <w:rsid w:val="001C5EAB"/>
    <w:rsid w:val="001C5EC0"/>
    <w:rsid w:val="001C64F5"/>
    <w:rsid w:val="001C7190"/>
    <w:rsid w:val="001C797A"/>
    <w:rsid w:val="001C7DEE"/>
    <w:rsid w:val="001D0270"/>
    <w:rsid w:val="001D0602"/>
    <w:rsid w:val="001D0D47"/>
    <w:rsid w:val="001D11F7"/>
    <w:rsid w:val="001D127C"/>
    <w:rsid w:val="001D14CC"/>
    <w:rsid w:val="001D14F5"/>
    <w:rsid w:val="001D2A20"/>
    <w:rsid w:val="001D3899"/>
    <w:rsid w:val="001D3CBB"/>
    <w:rsid w:val="001D4213"/>
    <w:rsid w:val="001D636D"/>
    <w:rsid w:val="001D67AC"/>
    <w:rsid w:val="001E14CF"/>
    <w:rsid w:val="001E21DF"/>
    <w:rsid w:val="001E4096"/>
    <w:rsid w:val="001E4605"/>
    <w:rsid w:val="001E4999"/>
    <w:rsid w:val="001E5877"/>
    <w:rsid w:val="001E5A02"/>
    <w:rsid w:val="001E5D49"/>
    <w:rsid w:val="001E6690"/>
    <w:rsid w:val="001E68AF"/>
    <w:rsid w:val="001E6A52"/>
    <w:rsid w:val="001E7C00"/>
    <w:rsid w:val="001E7DFC"/>
    <w:rsid w:val="001F00E3"/>
    <w:rsid w:val="001F028B"/>
    <w:rsid w:val="001F0C05"/>
    <w:rsid w:val="001F13DE"/>
    <w:rsid w:val="001F1641"/>
    <w:rsid w:val="001F1CD8"/>
    <w:rsid w:val="001F1DBF"/>
    <w:rsid w:val="001F3857"/>
    <w:rsid w:val="001F389D"/>
    <w:rsid w:val="001F446E"/>
    <w:rsid w:val="001F45F6"/>
    <w:rsid w:val="001F5B3F"/>
    <w:rsid w:val="001F6459"/>
    <w:rsid w:val="001F6757"/>
    <w:rsid w:val="001F703F"/>
    <w:rsid w:val="00200A4B"/>
    <w:rsid w:val="00200BA3"/>
    <w:rsid w:val="00200D40"/>
    <w:rsid w:val="00200EFE"/>
    <w:rsid w:val="00201348"/>
    <w:rsid w:val="002019C4"/>
    <w:rsid w:val="00201D8B"/>
    <w:rsid w:val="002026DB"/>
    <w:rsid w:val="002028F9"/>
    <w:rsid w:val="002031F1"/>
    <w:rsid w:val="00204E40"/>
    <w:rsid w:val="00205E6A"/>
    <w:rsid w:val="00205F4A"/>
    <w:rsid w:val="00206597"/>
    <w:rsid w:val="00206862"/>
    <w:rsid w:val="002069A9"/>
    <w:rsid w:val="00207F92"/>
    <w:rsid w:val="00210369"/>
    <w:rsid w:val="00210BC1"/>
    <w:rsid w:val="00210D77"/>
    <w:rsid w:val="002122C5"/>
    <w:rsid w:val="00213012"/>
    <w:rsid w:val="002149FE"/>
    <w:rsid w:val="002160BA"/>
    <w:rsid w:val="00217341"/>
    <w:rsid w:val="00217CCD"/>
    <w:rsid w:val="00217F56"/>
    <w:rsid w:val="00221033"/>
    <w:rsid w:val="0022144C"/>
    <w:rsid w:val="00221ACE"/>
    <w:rsid w:val="00223AA2"/>
    <w:rsid w:val="00223F41"/>
    <w:rsid w:val="00223F81"/>
    <w:rsid w:val="00224F61"/>
    <w:rsid w:val="00224FFD"/>
    <w:rsid w:val="002254B6"/>
    <w:rsid w:val="002254DF"/>
    <w:rsid w:val="00225C37"/>
    <w:rsid w:val="002275F0"/>
    <w:rsid w:val="002302EB"/>
    <w:rsid w:val="0023085D"/>
    <w:rsid w:val="00230EA4"/>
    <w:rsid w:val="002328E7"/>
    <w:rsid w:val="0023319F"/>
    <w:rsid w:val="00233A7C"/>
    <w:rsid w:val="002346A4"/>
    <w:rsid w:val="00234BE4"/>
    <w:rsid w:val="00234E67"/>
    <w:rsid w:val="00234FED"/>
    <w:rsid w:val="00235184"/>
    <w:rsid w:val="002369F0"/>
    <w:rsid w:val="00240680"/>
    <w:rsid w:val="002426ED"/>
    <w:rsid w:val="00242E9C"/>
    <w:rsid w:val="002437BF"/>
    <w:rsid w:val="00244A7F"/>
    <w:rsid w:val="002450E8"/>
    <w:rsid w:val="002455C8"/>
    <w:rsid w:val="00247CCB"/>
    <w:rsid w:val="002503CC"/>
    <w:rsid w:val="002504E8"/>
    <w:rsid w:val="002504F4"/>
    <w:rsid w:val="00250855"/>
    <w:rsid w:val="00250BB3"/>
    <w:rsid w:val="00250D0E"/>
    <w:rsid w:val="002519AA"/>
    <w:rsid w:val="002520B2"/>
    <w:rsid w:val="00252B7F"/>
    <w:rsid w:val="00253320"/>
    <w:rsid w:val="00253A5B"/>
    <w:rsid w:val="00253CA9"/>
    <w:rsid w:val="00253FE5"/>
    <w:rsid w:val="002555F1"/>
    <w:rsid w:val="0025594F"/>
    <w:rsid w:val="002561F0"/>
    <w:rsid w:val="00256B7E"/>
    <w:rsid w:val="0026128E"/>
    <w:rsid w:val="00261F41"/>
    <w:rsid w:val="002621C2"/>
    <w:rsid w:val="00262911"/>
    <w:rsid w:val="00262B9F"/>
    <w:rsid w:val="0026492E"/>
    <w:rsid w:val="002651B5"/>
    <w:rsid w:val="00266D17"/>
    <w:rsid w:val="00267D88"/>
    <w:rsid w:val="002713DC"/>
    <w:rsid w:val="00271A2D"/>
    <w:rsid w:val="00271D1F"/>
    <w:rsid w:val="00276A1F"/>
    <w:rsid w:val="002774A3"/>
    <w:rsid w:val="002809F2"/>
    <w:rsid w:val="00281484"/>
    <w:rsid w:val="002817B2"/>
    <w:rsid w:val="002819B7"/>
    <w:rsid w:val="00283AC6"/>
    <w:rsid w:val="00283F49"/>
    <w:rsid w:val="002843B9"/>
    <w:rsid w:val="002847ED"/>
    <w:rsid w:val="00284A25"/>
    <w:rsid w:val="002855E1"/>
    <w:rsid w:val="00285FA4"/>
    <w:rsid w:val="002865C2"/>
    <w:rsid w:val="00287050"/>
    <w:rsid w:val="00287462"/>
    <w:rsid w:val="0028747A"/>
    <w:rsid w:val="00291053"/>
    <w:rsid w:val="002915F1"/>
    <w:rsid w:val="00292BDB"/>
    <w:rsid w:val="0029356F"/>
    <w:rsid w:val="00293790"/>
    <w:rsid w:val="00294B1C"/>
    <w:rsid w:val="00294CA4"/>
    <w:rsid w:val="00294D46"/>
    <w:rsid w:val="00295C01"/>
    <w:rsid w:val="00296247"/>
    <w:rsid w:val="002967B0"/>
    <w:rsid w:val="00296E72"/>
    <w:rsid w:val="002970FF"/>
    <w:rsid w:val="002A1449"/>
    <w:rsid w:val="002A250A"/>
    <w:rsid w:val="002A3103"/>
    <w:rsid w:val="002A34D6"/>
    <w:rsid w:val="002A3774"/>
    <w:rsid w:val="002A3B60"/>
    <w:rsid w:val="002A4208"/>
    <w:rsid w:val="002A4720"/>
    <w:rsid w:val="002A512A"/>
    <w:rsid w:val="002B0A62"/>
    <w:rsid w:val="002B140F"/>
    <w:rsid w:val="002B15D3"/>
    <w:rsid w:val="002B1D0C"/>
    <w:rsid w:val="002B1D51"/>
    <w:rsid w:val="002B259E"/>
    <w:rsid w:val="002B26EB"/>
    <w:rsid w:val="002B2955"/>
    <w:rsid w:val="002B39A3"/>
    <w:rsid w:val="002B4F2C"/>
    <w:rsid w:val="002B5FC6"/>
    <w:rsid w:val="002B62A5"/>
    <w:rsid w:val="002B6D98"/>
    <w:rsid w:val="002B6EE2"/>
    <w:rsid w:val="002C0B8E"/>
    <w:rsid w:val="002C194D"/>
    <w:rsid w:val="002C19E1"/>
    <w:rsid w:val="002C3014"/>
    <w:rsid w:val="002C3DE8"/>
    <w:rsid w:val="002C3F94"/>
    <w:rsid w:val="002C4082"/>
    <w:rsid w:val="002C5295"/>
    <w:rsid w:val="002C52E1"/>
    <w:rsid w:val="002C5A8D"/>
    <w:rsid w:val="002C6B94"/>
    <w:rsid w:val="002C6FFE"/>
    <w:rsid w:val="002C7D00"/>
    <w:rsid w:val="002D0E92"/>
    <w:rsid w:val="002D2573"/>
    <w:rsid w:val="002D26E7"/>
    <w:rsid w:val="002D2815"/>
    <w:rsid w:val="002D3940"/>
    <w:rsid w:val="002D3FDB"/>
    <w:rsid w:val="002D5597"/>
    <w:rsid w:val="002D689B"/>
    <w:rsid w:val="002E0188"/>
    <w:rsid w:val="002E092A"/>
    <w:rsid w:val="002E1658"/>
    <w:rsid w:val="002E360E"/>
    <w:rsid w:val="002E36ED"/>
    <w:rsid w:val="002E3A41"/>
    <w:rsid w:val="002E4076"/>
    <w:rsid w:val="002E4216"/>
    <w:rsid w:val="002E5481"/>
    <w:rsid w:val="002E56C7"/>
    <w:rsid w:val="002E70B4"/>
    <w:rsid w:val="002E73DF"/>
    <w:rsid w:val="002E7465"/>
    <w:rsid w:val="002E7764"/>
    <w:rsid w:val="002F0501"/>
    <w:rsid w:val="002F19D6"/>
    <w:rsid w:val="002F33DB"/>
    <w:rsid w:val="002F3524"/>
    <w:rsid w:val="002F4351"/>
    <w:rsid w:val="002F443F"/>
    <w:rsid w:val="002F51BE"/>
    <w:rsid w:val="002F5A4F"/>
    <w:rsid w:val="002F72B1"/>
    <w:rsid w:val="002F7AE4"/>
    <w:rsid w:val="002F7C34"/>
    <w:rsid w:val="003019AB"/>
    <w:rsid w:val="00301F65"/>
    <w:rsid w:val="003027D9"/>
    <w:rsid w:val="00302C87"/>
    <w:rsid w:val="003036FF"/>
    <w:rsid w:val="003041CA"/>
    <w:rsid w:val="00304324"/>
    <w:rsid w:val="00304730"/>
    <w:rsid w:val="00304C98"/>
    <w:rsid w:val="00306720"/>
    <w:rsid w:val="00306D33"/>
    <w:rsid w:val="00310A48"/>
    <w:rsid w:val="00310B84"/>
    <w:rsid w:val="00310D73"/>
    <w:rsid w:val="00311CD4"/>
    <w:rsid w:val="00311D70"/>
    <w:rsid w:val="0031351D"/>
    <w:rsid w:val="00313A9E"/>
    <w:rsid w:val="003143DB"/>
    <w:rsid w:val="003149F6"/>
    <w:rsid w:val="00315443"/>
    <w:rsid w:val="00315A50"/>
    <w:rsid w:val="00320884"/>
    <w:rsid w:val="00321400"/>
    <w:rsid w:val="00321A74"/>
    <w:rsid w:val="00322148"/>
    <w:rsid w:val="00322820"/>
    <w:rsid w:val="00322F85"/>
    <w:rsid w:val="003232DB"/>
    <w:rsid w:val="003232F4"/>
    <w:rsid w:val="0032337B"/>
    <w:rsid w:val="00323998"/>
    <w:rsid w:val="00323B87"/>
    <w:rsid w:val="00325BD4"/>
    <w:rsid w:val="003264F4"/>
    <w:rsid w:val="00326967"/>
    <w:rsid w:val="00327130"/>
    <w:rsid w:val="003309D9"/>
    <w:rsid w:val="00330A0F"/>
    <w:rsid w:val="003317E0"/>
    <w:rsid w:val="00332373"/>
    <w:rsid w:val="0033275A"/>
    <w:rsid w:val="0033292B"/>
    <w:rsid w:val="00332DBD"/>
    <w:rsid w:val="003345D7"/>
    <w:rsid w:val="00334601"/>
    <w:rsid w:val="00334B0F"/>
    <w:rsid w:val="00335E43"/>
    <w:rsid w:val="00336A48"/>
    <w:rsid w:val="00341CCA"/>
    <w:rsid w:val="00343165"/>
    <w:rsid w:val="00344268"/>
    <w:rsid w:val="00346840"/>
    <w:rsid w:val="00346DA8"/>
    <w:rsid w:val="00350307"/>
    <w:rsid w:val="003522AD"/>
    <w:rsid w:val="00352B73"/>
    <w:rsid w:val="003544C6"/>
    <w:rsid w:val="003565AD"/>
    <w:rsid w:val="003573A4"/>
    <w:rsid w:val="00361339"/>
    <w:rsid w:val="003616ED"/>
    <w:rsid w:val="00361B65"/>
    <w:rsid w:val="00361D1D"/>
    <w:rsid w:val="003627A2"/>
    <w:rsid w:val="00362A72"/>
    <w:rsid w:val="00362D38"/>
    <w:rsid w:val="00362DA4"/>
    <w:rsid w:val="0036331C"/>
    <w:rsid w:val="00363780"/>
    <w:rsid w:val="003639FC"/>
    <w:rsid w:val="00363D29"/>
    <w:rsid w:val="00364C44"/>
    <w:rsid w:val="003656DF"/>
    <w:rsid w:val="00366894"/>
    <w:rsid w:val="00366CC2"/>
    <w:rsid w:val="00367472"/>
    <w:rsid w:val="003675BA"/>
    <w:rsid w:val="003676EB"/>
    <w:rsid w:val="00367FA2"/>
    <w:rsid w:val="00370A4C"/>
    <w:rsid w:val="00370A71"/>
    <w:rsid w:val="00370BB3"/>
    <w:rsid w:val="00371253"/>
    <w:rsid w:val="00371504"/>
    <w:rsid w:val="00371EEE"/>
    <w:rsid w:val="0037227A"/>
    <w:rsid w:val="0037252B"/>
    <w:rsid w:val="0037254C"/>
    <w:rsid w:val="00372BA7"/>
    <w:rsid w:val="00373202"/>
    <w:rsid w:val="0037432D"/>
    <w:rsid w:val="00376283"/>
    <w:rsid w:val="003769A5"/>
    <w:rsid w:val="00377AD7"/>
    <w:rsid w:val="0038047E"/>
    <w:rsid w:val="00380BAC"/>
    <w:rsid w:val="00381732"/>
    <w:rsid w:val="00381B06"/>
    <w:rsid w:val="003823D4"/>
    <w:rsid w:val="00382910"/>
    <w:rsid w:val="003840B2"/>
    <w:rsid w:val="00384714"/>
    <w:rsid w:val="00384F52"/>
    <w:rsid w:val="00385DCB"/>
    <w:rsid w:val="00386078"/>
    <w:rsid w:val="00387263"/>
    <w:rsid w:val="003877FE"/>
    <w:rsid w:val="003900E8"/>
    <w:rsid w:val="00390856"/>
    <w:rsid w:val="00390D12"/>
    <w:rsid w:val="003913D9"/>
    <w:rsid w:val="003916DE"/>
    <w:rsid w:val="00391897"/>
    <w:rsid w:val="0039231F"/>
    <w:rsid w:val="00392E73"/>
    <w:rsid w:val="0039310E"/>
    <w:rsid w:val="00393AB6"/>
    <w:rsid w:val="00394053"/>
    <w:rsid w:val="00396641"/>
    <w:rsid w:val="00396F02"/>
    <w:rsid w:val="0039704B"/>
    <w:rsid w:val="00397C30"/>
    <w:rsid w:val="003A0013"/>
    <w:rsid w:val="003A26A9"/>
    <w:rsid w:val="003A2C58"/>
    <w:rsid w:val="003A548A"/>
    <w:rsid w:val="003A56F0"/>
    <w:rsid w:val="003A5BC0"/>
    <w:rsid w:val="003A6341"/>
    <w:rsid w:val="003A671C"/>
    <w:rsid w:val="003A6C58"/>
    <w:rsid w:val="003A715A"/>
    <w:rsid w:val="003A7416"/>
    <w:rsid w:val="003A749B"/>
    <w:rsid w:val="003B00B9"/>
    <w:rsid w:val="003B0328"/>
    <w:rsid w:val="003B0503"/>
    <w:rsid w:val="003B0644"/>
    <w:rsid w:val="003B0C9A"/>
    <w:rsid w:val="003B0D31"/>
    <w:rsid w:val="003B14DC"/>
    <w:rsid w:val="003B234B"/>
    <w:rsid w:val="003B2408"/>
    <w:rsid w:val="003B384F"/>
    <w:rsid w:val="003B41D6"/>
    <w:rsid w:val="003B4E78"/>
    <w:rsid w:val="003B55F3"/>
    <w:rsid w:val="003B6EA0"/>
    <w:rsid w:val="003B6FDB"/>
    <w:rsid w:val="003C03DF"/>
    <w:rsid w:val="003C0464"/>
    <w:rsid w:val="003C079B"/>
    <w:rsid w:val="003C07B3"/>
    <w:rsid w:val="003C0A57"/>
    <w:rsid w:val="003C0E5F"/>
    <w:rsid w:val="003C128B"/>
    <w:rsid w:val="003C18D5"/>
    <w:rsid w:val="003C259F"/>
    <w:rsid w:val="003C2A89"/>
    <w:rsid w:val="003C2E17"/>
    <w:rsid w:val="003C2FDE"/>
    <w:rsid w:val="003C35DB"/>
    <w:rsid w:val="003C4817"/>
    <w:rsid w:val="003C5F2E"/>
    <w:rsid w:val="003C6F9D"/>
    <w:rsid w:val="003C7A13"/>
    <w:rsid w:val="003D087F"/>
    <w:rsid w:val="003D1608"/>
    <w:rsid w:val="003D1FBC"/>
    <w:rsid w:val="003D2E60"/>
    <w:rsid w:val="003D4390"/>
    <w:rsid w:val="003D6614"/>
    <w:rsid w:val="003D69CC"/>
    <w:rsid w:val="003D7F19"/>
    <w:rsid w:val="003E00B4"/>
    <w:rsid w:val="003E02BB"/>
    <w:rsid w:val="003E2593"/>
    <w:rsid w:val="003E27FB"/>
    <w:rsid w:val="003E31A3"/>
    <w:rsid w:val="003E3395"/>
    <w:rsid w:val="003E34CC"/>
    <w:rsid w:val="003E4C61"/>
    <w:rsid w:val="003E74AA"/>
    <w:rsid w:val="003E7543"/>
    <w:rsid w:val="003E7556"/>
    <w:rsid w:val="003F05ED"/>
    <w:rsid w:val="003F06EE"/>
    <w:rsid w:val="003F0ADC"/>
    <w:rsid w:val="003F1407"/>
    <w:rsid w:val="003F148B"/>
    <w:rsid w:val="003F1A2B"/>
    <w:rsid w:val="003F314F"/>
    <w:rsid w:val="003F3164"/>
    <w:rsid w:val="003F35AA"/>
    <w:rsid w:val="003F3A19"/>
    <w:rsid w:val="003F5463"/>
    <w:rsid w:val="003F636C"/>
    <w:rsid w:val="003F6491"/>
    <w:rsid w:val="003F6BF2"/>
    <w:rsid w:val="003F6DC7"/>
    <w:rsid w:val="003F729C"/>
    <w:rsid w:val="003F74D0"/>
    <w:rsid w:val="003F7598"/>
    <w:rsid w:val="003F79AD"/>
    <w:rsid w:val="003F7E8B"/>
    <w:rsid w:val="004017D2"/>
    <w:rsid w:val="00404517"/>
    <w:rsid w:val="00405816"/>
    <w:rsid w:val="00406D48"/>
    <w:rsid w:val="004118A0"/>
    <w:rsid w:val="00412097"/>
    <w:rsid w:val="004123BC"/>
    <w:rsid w:val="00412B1E"/>
    <w:rsid w:val="0041394F"/>
    <w:rsid w:val="0041397C"/>
    <w:rsid w:val="00413D3C"/>
    <w:rsid w:val="00413E4F"/>
    <w:rsid w:val="00414882"/>
    <w:rsid w:val="00415085"/>
    <w:rsid w:val="00416477"/>
    <w:rsid w:val="00416E98"/>
    <w:rsid w:val="00417F00"/>
    <w:rsid w:val="00420FAB"/>
    <w:rsid w:val="00422030"/>
    <w:rsid w:val="004224DE"/>
    <w:rsid w:val="0042281A"/>
    <w:rsid w:val="00422B2E"/>
    <w:rsid w:val="00423403"/>
    <w:rsid w:val="00423D56"/>
    <w:rsid w:val="00423FB9"/>
    <w:rsid w:val="004249CB"/>
    <w:rsid w:val="0042536F"/>
    <w:rsid w:val="00425B2D"/>
    <w:rsid w:val="00425E70"/>
    <w:rsid w:val="00425EBD"/>
    <w:rsid w:val="0042603F"/>
    <w:rsid w:val="0043003B"/>
    <w:rsid w:val="0043014A"/>
    <w:rsid w:val="00430C5D"/>
    <w:rsid w:val="00430E88"/>
    <w:rsid w:val="0043131F"/>
    <w:rsid w:val="004330A1"/>
    <w:rsid w:val="00433BB3"/>
    <w:rsid w:val="00433D82"/>
    <w:rsid w:val="00434468"/>
    <w:rsid w:val="00434666"/>
    <w:rsid w:val="00434BD1"/>
    <w:rsid w:val="00435624"/>
    <w:rsid w:val="004361FF"/>
    <w:rsid w:val="004368E9"/>
    <w:rsid w:val="00436B22"/>
    <w:rsid w:val="00437305"/>
    <w:rsid w:val="00437D35"/>
    <w:rsid w:val="00440B00"/>
    <w:rsid w:val="00442711"/>
    <w:rsid w:val="00442C29"/>
    <w:rsid w:val="004431F4"/>
    <w:rsid w:val="00444D6F"/>
    <w:rsid w:val="00444F3F"/>
    <w:rsid w:val="00445114"/>
    <w:rsid w:val="004457DA"/>
    <w:rsid w:val="00446777"/>
    <w:rsid w:val="004472C0"/>
    <w:rsid w:val="00447DBF"/>
    <w:rsid w:val="00450A37"/>
    <w:rsid w:val="00450BE2"/>
    <w:rsid w:val="00451D33"/>
    <w:rsid w:val="00452564"/>
    <w:rsid w:val="00454873"/>
    <w:rsid w:val="00454A28"/>
    <w:rsid w:val="00455FF9"/>
    <w:rsid w:val="00456185"/>
    <w:rsid w:val="00457D60"/>
    <w:rsid w:val="0046010A"/>
    <w:rsid w:val="0046059F"/>
    <w:rsid w:val="0046068A"/>
    <w:rsid w:val="00460F13"/>
    <w:rsid w:val="00461905"/>
    <w:rsid w:val="00461CC0"/>
    <w:rsid w:val="0046252B"/>
    <w:rsid w:val="0046261F"/>
    <w:rsid w:val="004627DB"/>
    <w:rsid w:val="004631F6"/>
    <w:rsid w:val="004636AC"/>
    <w:rsid w:val="004640D0"/>
    <w:rsid w:val="00465064"/>
    <w:rsid w:val="004656FC"/>
    <w:rsid w:val="00466C89"/>
    <w:rsid w:val="004671EE"/>
    <w:rsid w:val="00467473"/>
    <w:rsid w:val="00467BD2"/>
    <w:rsid w:val="0047054F"/>
    <w:rsid w:val="00471C1F"/>
    <w:rsid w:val="00472376"/>
    <w:rsid w:val="00473FAB"/>
    <w:rsid w:val="00474441"/>
    <w:rsid w:val="00474EA5"/>
    <w:rsid w:val="00476249"/>
    <w:rsid w:val="00480DCD"/>
    <w:rsid w:val="00481234"/>
    <w:rsid w:val="004813FF"/>
    <w:rsid w:val="00482CD8"/>
    <w:rsid w:val="00485416"/>
    <w:rsid w:val="004855A1"/>
    <w:rsid w:val="004859B7"/>
    <w:rsid w:val="00486971"/>
    <w:rsid w:val="00486CC1"/>
    <w:rsid w:val="00490063"/>
    <w:rsid w:val="004901A0"/>
    <w:rsid w:val="0049121A"/>
    <w:rsid w:val="0049186E"/>
    <w:rsid w:val="004918C4"/>
    <w:rsid w:val="004921A2"/>
    <w:rsid w:val="00492E16"/>
    <w:rsid w:val="00495287"/>
    <w:rsid w:val="004958BA"/>
    <w:rsid w:val="0049665F"/>
    <w:rsid w:val="0049731F"/>
    <w:rsid w:val="004A0B82"/>
    <w:rsid w:val="004A11B9"/>
    <w:rsid w:val="004A228C"/>
    <w:rsid w:val="004A2348"/>
    <w:rsid w:val="004A24A4"/>
    <w:rsid w:val="004A524C"/>
    <w:rsid w:val="004A58DE"/>
    <w:rsid w:val="004A6A45"/>
    <w:rsid w:val="004A6D7E"/>
    <w:rsid w:val="004A6DAA"/>
    <w:rsid w:val="004A7F55"/>
    <w:rsid w:val="004B07FF"/>
    <w:rsid w:val="004B12D6"/>
    <w:rsid w:val="004B19BC"/>
    <w:rsid w:val="004B1E07"/>
    <w:rsid w:val="004B43D3"/>
    <w:rsid w:val="004B53AD"/>
    <w:rsid w:val="004B6819"/>
    <w:rsid w:val="004B6C43"/>
    <w:rsid w:val="004B71E6"/>
    <w:rsid w:val="004B7D13"/>
    <w:rsid w:val="004C332B"/>
    <w:rsid w:val="004C3B68"/>
    <w:rsid w:val="004C42B7"/>
    <w:rsid w:val="004C46C4"/>
    <w:rsid w:val="004C50E5"/>
    <w:rsid w:val="004C6CC9"/>
    <w:rsid w:val="004C71BF"/>
    <w:rsid w:val="004C798A"/>
    <w:rsid w:val="004C7B85"/>
    <w:rsid w:val="004D0679"/>
    <w:rsid w:val="004D0967"/>
    <w:rsid w:val="004D0B98"/>
    <w:rsid w:val="004D166B"/>
    <w:rsid w:val="004D2F97"/>
    <w:rsid w:val="004D3974"/>
    <w:rsid w:val="004D4922"/>
    <w:rsid w:val="004D594A"/>
    <w:rsid w:val="004D6210"/>
    <w:rsid w:val="004D662C"/>
    <w:rsid w:val="004D7CA9"/>
    <w:rsid w:val="004E1B69"/>
    <w:rsid w:val="004E1C98"/>
    <w:rsid w:val="004E20AC"/>
    <w:rsid w:val="004E251D"/>
    <w:rsid w:val="004E2B4F"/>
    <w:rsid w:val="004E2EC9"/>
    <w:rsid w:val="004E36D6"/>
    <w:rsid w:val="004E3713"/>
    <w:rsid w:val="004E457B"/>
    <w:rsid w:val="004E59E1"/>
    <w:rsid w:val="004E7950"/>
    <w:rsid w:val="004F07AD"/>
    <w:rsid w:val="004F07ED"/>
    <w:rsid w:val="004F188C"/>
    <w:rsid w:val="004F2FDB"/>
    <w:rsid w:val="004F344E"/>
    <w:rsid w:val="004F3E8B"/>
    <w:rsid w:val="004F413A"/>
    <w:rsid w:val="004F4B30"/>
    <w:rsid w:val="004F51E8"/>
    <w:rsid w:val="004F5AF4"/>
    <w:rsid w:val="004F5C6F"/>
    <w:rsid w:val="004F5CA7"/>
    <w:rsid w:val="004F6D18"/>
    <w:rsid w:val="004F790A"/>
    <w:rsid w:val="00500238"/>
    <w:rsid w:val="00500479"/>
    <w:rsid w:val="00502876"/>
    <w:rsid w:val="00502A9E"/>
    <w:rsid w:val="0050469C"/>
    <w:rsid w:val="0050469E"/>
    <w:rsid w:val="005059E7"/>
    <w:rsid w:val="00505F6C"/>
    <w:rsid w:val="0050650B"/>
    <w:rsid w:val="00506801"/>
    <w:rsid w:val="00507ACF"/>
    <w:rsid w:val="0051071B"/>
    <w:rsid w:val="00510CC5"/>
    <w:rsid w:val="00510FCD"/>
    <w:rsid w:val="0051112B"/>
    <w:rsid w:val="005111D3"/>
    <w:rsid w:val="005121B9"/>
    <w:rsid w:val="0051297D"/>
    <w:rsid w:val="00514BEC"/>
    <w:rsid w:val="00515B4F"/>
    <w:rsid w:val="005161BE"/>
    <w:rsid w:val="005162FB"/>
    <w:rsid w:val="00516456"/>
    <w:rsid w:val="00517D85"/>
    <w:rsid w:val="00520B2C"/>
    <w:rsid w:val="00521CFE"/>
    <w:rsid w:val="00521FA7"/>
    <w:rsid w:val="005226A8"/>
    <w:rsid w:val="00522B09"/>
    <w:rsid w:val="0052446F"/>
    <w:rsid w:val="00525C14"/>
    <w:rsid w:val="00525D03"/>
    <w:rsid w:val="00526748"/>
    <w:rsid w:val="00526C1F"/>
    <w:rsid w:val="00526CC2"/>
    <w:rsid w:val="0053136B"/>
    <w:rsid w:val="00531997"/>
    <w:rsid w:val="005333F0"/>
    <w:rsid w:val="00533D59"/>
    <w:rsid w:val="005345A5"/>
    <w:rsid w:val="0053477D"/>
    <w:rsid w:val="0053496A"/>
    <w:rsid w:val="00536444"/>
    <w:rsid w:val="00536594"/>
    <w:rsid w:val="00537468"/>
    <w:rsid w:val="005374A1"/>
    <w:rsid w:val="0053763E"/>
    <w:rsid w:val="00537A0B"/>
    <w:rsid w:val="00537A8D"/>
    <w:rsid w:val="005403E9"/>
    <w:rsid w:val="005406E2"/>
    <w:rsid w:val="005411DF"/>
    <w:rsid w:val="00542900"/>
    <w:rsid w:val="00542EA2"/>
    <w:rsid w:val="00544559"/>
    <w:rsid w:val="00544A03"/>
    <w:rsid w:val="00545167"/>
    <w:rsid w:val="0054522B"/>
    <w:rsid w:val="00545FDA"/>
    <w:rsid w:val="005466CD"/>
    <w:rsid w:val="00546C58"/>
    <w:rsid w:val="00547E23"/>
    <w:rsid w:val="00550A3E"/>
    <w:rsid w:val="00551A9F"/>
    <w:rsid w:val="00551C55"/>
    <w:rsid w:val="00552CAC"/>
    <w:rsid w:val="00553693"/>
    <w:rsid w:val="00553851"/>
    <w:rsid w:val="00553A48"/>
    <w:rsid w:val="00553F9C"/>
    <w:rsid w:val="005545BC"/>
    <w:rsid w:val="00557699"/>
    <w:rsid w:val="00560DAA"/>
    <w:rsid w:val="00561423"/>
    <w:rsid w:val="0056171A"/>
    <w:rsid w:val="0056197C"/>
    <w:rsid w:val="00562566"/>
    <w:rsid w:val="00563326"/>
    <w:rsid w:val="005644EF"/>
    <w:rsid w:val="005652A1"/>
    <w:rsid w:val="0056563B"/>
    <w:rsid w:val="00565E56"/>
    <w:rsid w:val="005668AE"/>
    <w:rsid w:val="00566ADE"/>
    <w:rsid w:val="005673D9"/>
    <w:rsid w:val="005703FE"/>
    <w:rsid w:val="00570611"/>
    <w:rsid w:val="005710DC"/>
    <w:rsid w:val="005719BB"/>
    <w:rsid w:val="0057279F"/>
    <w:rsid w:val="00572946"/>
    <w:rsid w:val="00573094"/>
    <w:rsid w:val="0057357E"/>
    <w:rsid w:val="0057380D"/>
    <w:rsid w:val="00574367"/>
    <w:rsid w:val="005748F4"/>
    <w:rsid w:val="00575699"/>
    <w:rsid w:val="005763AD"/>
    <w:rsid w:val="005767B3"/>
    <w:rsid w:val="00576E4B"/>
    <w:rsid w:val="005775C1"/>
    <w:rsid w:val="00577F77"/>
    <w:rsid w:val="00580372"/>
    <w:rsid w:val="00581186"/>
    <w:rsid w:val="00581477"/>
    <w:rsid w:val="00581832"/>
    <w:rsid w:val="005818A6"/>
    <w:rsid w:val="00581CD6"/>
    <w:rsid w:val="00584D76"/>
    <w:rsid w:val="005850BF"/>
    <w:rsid w:val="00586C9E"/>
    <w:rsid w:val="00586D19"/>
    <w:rsid w:val="00587989"/>
    <w:rsid w:val="0059041F"/>
    <w:rsid w:val="00590661"/>
    <w:rsid w:val="00590920"/>
    <w:rsid w:val="005911FA"/>
    <w:rsid w:val="00591210"/>
    <w:rsid w:val="00592C6E"/>
    <w:rsid w:val="00593FC0"/>
    <w:rsid w:val="00594759"/>
    <w:rsid w:val="00597D5D"/>
    <w:rsid w:val="005A02D0"/>
    <w:rsid w:val="005A06F0"/>
    <w:rsid w:val="005A09CB"/>
    <w:rsid w:val="005A1C45"/>
    <w:rsid w:val="005A2420"/>
    <w:rsid w:val="005A2596"/>
    <w:rsid w:val="005A2D79"/>
    <w:rsid w:val="005A4028"/>
    <w:rsid w:val="005A48EE"/>
    <w:rsid w:val="005A5049"/>
    <w:rsid w:val="005A77A1"/>
    <w:rsid w:val="005B0E07"/>
    <w:rsid w:val="005B1661"/>
    <w:rsid w:val="005B309E"/>
    <w:rsid w:val="005B4A26"/>
    <w:rsid w:val="005B53D1"/>
    <w:rsid w:val="005B55E6"/>
    <w:rsid w:val="005B635F"/>
    <w:rsid w:val="005B6922"/>
    <w:rsid w:val="005B6944"/>
    <w:rsid w:val="005B7DB9"/>
    <w:rsid w:val="005B7F81"/>
    <w:rsid w:val="005C07E0"/>
    <w:rsid w:val="005C0B60"/>
    <w:rsid w:val="005C0BE9"/>
    <w:rsid w:val="005C117E"/>
    <w:rsid w:val="005C1A23"/>
    <w:rsid w:val="005C2DA2"/>
    <w:rsid w:val="005C41A9"/>
    <w:rsid w:val="005C516C"/>
    <w:rsid w:val="005C5965"/>
    <w:rsid w:val="005C5C3F"/>
    <w:rsid w:val="005C632D"/>
    <w:rsid w:val="005D2C65"/>
    <w:rsid w:val="005D3211"/>
    <w:rsid w:val="005D3DA0"/>
    <w:rsid w:val="005D4450"/>
    <w:rsid w:val="005D4E1B"/>
    <w:rsid w:val="005D57F3"/>
    <w:rsid w:val="005D6080"/>
    <w:rsid w:val="005D66E4"/>
    <w:rsid w:val="005D6CBA"/>
    <w:rsid w:val="005D6D19"/>
    <w:rsid w:val="005D7B7E"/>
    <w:rsid w:val="005D7C95"/>
    <w:rsid w:val="005D7E17"/>
    <w:rsid w:val="005E00C0"/>
    <w:rsid w:val="005E1B15"/>
    <w:rsid w:val="005E1EBB"/>
    <w:rsid w:val="005E2D3A"/>
    <w:rsid w:val="005E4A22"/>
    <w:rsid w:val="005E52DA"/>
    <w:rsid w:val="005E56CD"/>
    <w:rsid w:val="005E66B9"/>
    <w:rsid w:val="005E6AED"/>
    <w:rsid w:val="005E77B8"/>
    <w:rsid w:val="005E7E91"/>
    <w:rsid w:val="005F0588"/>
    <w:rsid w:val="005F065C"/>
    <w:rsid w:val="005F29B5"/>
    <w:rsid w:val="005F3020"/>
    <w:rsid w:val="005F32E7"/>
    <w:rsid w:val="005F377D"/>
    <w:rsid w:val="005F3802"/>
    <w:rsid w:val="005F4788"/>
    <w:rsid w:val="005F5BC1"/>
    <w:rsid w:val="005F62FE"/>
    <w:rsid w:val="005F64C6"/>
    <w:rsid w:val="005F682C"/>
    <w:rsid w:val="005F6A76"/>
    <w:rsid w:val="005F6A85"/>
    <w:rsid w:val="005F703C"/>
    <w:rsid w:val="005F791F"/>
    <w:rsid w:val="00600520"/>
    <w:rsid w:val="00602615"/>
    <w:rsid w:val="00603506"/>
    <w:rsid w:val="00603A36"/>
    <w:rsid w:val="00603F09"/>
    <w:rsid w:val="00605749"/>
    <w:rsid w:val="00605CD1"/>
    <w:rsid w:val="00607503"/>
    <w:rsid w:val="00607E61"/>
    <w:rsid w:val="0061120C"/>
    <w:rsid w:val="00611E96"/>
    <w:rsid w:val="006122E9"/>
    <w:rsid w:val="006133D8"/>
    <w:rsid w:val="00614700"/>
    <w:rsid w:val="00614B16"/>
    <w:rsid w:val="00614E7E"/>
    <w:rsid w:val="0061579A"/>
    <w:rsid w:val="00616D19"/>
    <w:rsid w:val="00617E62"/>
    <w:rsid w:val="006200A5"/>
    <w:rsid w:val="0062120B"/>
    <w:rsid w:val="00621290"/>
    <w:rsid w:val="006218EA"/>
    <w:rsid w:val="006221DC"/>
    <w:rsid w:val="00622DB9"/>
    <w:rsid w:val="006233CD"/>
    <w:rsid w:val="006238D5"/>
    <w:rsid w:val="0062490F"/>
    <w:rsid w:val="00624DB7"/>
    <w:rsid w:val="00625484"/>
    <w:rsid w:val="00625888"/>
    <w:rsid w:val="00625C24"/>
    <w:rsid w:val="00625EC6"/>
    <w:rsid w:val="00625F57"/>
    <w:rsid w:val="006267CD"/>
    <w:rsid w:val="0062714A"/>
    <w:rsid w:val="006301C2"/>
    <w:rsid w:val="00630670"/>
    <w:rsid w:val="00630DE1"/>
    <w:rsid w:val="00631B6B"/>
    <w:rsid w:val="00631F2F"/>
    <w:rsid w:val="00632301"/>
    <w:rsid w:val="006324E4"/>
    <w:rsid w:val="00633C1D"/>
    <w:rsid w:val="00633DB1"/>
    <w:rsid w:val="00635AD1"/>
    <w:rsid w:val="0063743D"/>
    <w:rsid w:val="00637F3C"/>
    <w:rsid w:val="006412C6"/>
    <w:rsid w:val="00641D85"/>
    <w:rsid w:val="00641DA8"/>
    <w:rsid w:val="006430DE"/>
    <w:rsid w:val="006437E2"/>
    <w:rsid w:val="00643A05"/>
    <w:rsid w:val="00644409"/>
    <w:rsid w:val="0064454D"/>
    <w:rsid w:val="0064469F"/>
    <w:rsid w:val="00644BEB"/>
    <w:rsid w:val="00645BA7"/>
    <w:rsid w:val="00646793"/>
    <w:rsid w:val="00646A2F"/>
    <w:rsid w:val="00647173"/>
    <w:rsid w:val="00647301"/>
    <w:rsid w:val="0064781E"/>
    <w:rsid w:val="00650E93"/>
    <w:rsid w:val="00651A1E"/>
    <w:rsid w:val="00651AB9"/>
    <w:rsid w:val="00651C83"/>
    <w:rsid w:val="0065205B"/>
    <w:rsid w:val="006522FB"/>
    <w:rsid w:val="00652842"/>
    <w:rsid w:val="00653163"/>
    <w:rsid w:val="0065407E"/>
    <w:rsid w:val="006552FF"/>
    <w:rsid w:val="00655A84"/>
    <w:rsid w:val="00655F55"/>
    <w:rsid w:val="00656547"/>
    <w:rsid w:val="00656F69"/>
    <w:rsid w:val="00660771"/>
    <w:rsid w:val="0066143C"/>
    <w:rsid w:val="006614DD"/>
    <w:rsid w:val="0066159E"/>
    <w:rsid w:val="006615C1"/>
    <w:rsid w:val="00661FF5"/>
    <w:rsid w:val="00662008"/>
    <w:rsid w:val="00662E43"/>
    <w:rsid w:val="00663AF7"/>
    <w:rsid w:val="00665142"/>
    <w:rsid w:val="006658AE"/>
    <w:rsid w:val="00666008"/>
    <w:rsid w:val="006665FF"/>
    <w:rsid w:val="0066675D"/>
    <w:rsid w:val="00666BB5"/>
    <w:rsid w:val="006678E3"/>
    <w:rsid w:val="0067018C"/>
    <w:rsid w:val="00671ABE"/>
    <w:rsid w:val="00674941"/>
    <w:rsid w:val="00674E2B"/>
    <w:rsid w:val="0067511E"/>
    <w:rsid w:val="00675C90"/>
    <w:rsid w:val="0067658E"/>
    <w:rsid w:val="0068073C"/>
    <w:rsid w:val="00681032"/>
    <w:rsid w:val="0068169A"/>
    <w:rsid w:val="006826BE"/>
    <w:rsid w:val="006831C0"/>
    <w:rsid w:val="00683A23"/>
    <w:rsid w:val="006842F8"/>
    <w:rsid w:val="006844DF"/>
    <w:rsid w:val="00684575"/>
    <w:rsid w:val="006847EF"/>
    <w:rsid w:val="00684949"/>
    <w:rsid w:val="00684AB5"/>
    <w:rsid w:val="00685F70"/>
    <w:rsid w:val="006864BA"/>
    <w:rsid w:val="00686CE1"/>
    <w:rsid w:val="00687470"/>
    <w:rsid w:val="0069025D"/>
    <w:rsid w:val="00690877"/>
    <w:rsid w:val="00691008"/>
    <w:rsid w:val="00691095"/>
    <w:rsid w:val="006961CE"/>
    <w:rsid w:val="00697B5E"/>
    <w:rsid w:val="00697D12"/>
    <w:rsid w:val="006A042A"/>
    <w:rsid w:val="006A105B"/>
    <w:rsid w:val="006A1129"/>
    <w:rsid w:val="006A128B"/>
    <w:rsid w:val="006A17CA"/>
    <w:rsid w:val="006A180B"/>
    <w:rsid w:val="006A1E0E"/>
    <w:rsid w:val="006A2863"/>
    <w:rsid w:val="006A3AD5"/>
    <w:rsid w:val="006A49AD"/>
    <w:rsid w:val="006A5391"/>
    <w:rsid w:val="006A552A"/>
    <w:rsid w:val="006A5AF6"/>
    <w:rsid w:val="006A6960"/>
    <w:rsid w:val="006A6A14"/>
    <w:rsid w:val="006A7FA7"/>
    <w:rsid w:val="006B0171"/>
    <w:rsid w:val="006B1AF3"/>
    <w:rsid w:val="006B317E"/>
    <w:rsid w:val="006B3F5C"/>
    <w:rsid w:val="006B4C3D"/>
    <w:rsid w:val="006B4F02"/>
    <w:rsid w:val="006B5600"/>
    <w:rsid w:val="006B6C84"/>
    <w:rsid w:val="006B7DA3"/>
    <w:rsid w:val="006B7E39"/>
    <w:rsid w:val="006C1146"/>
    <w:rsid w:val="006C2EFF"/>
    <w:rsid w:val="006C7FBA"/>
    <w:rsid w:val="006D043B"/>
    <w:rsid w:val="006D1AB5"/>
    <w:rsid w:val="006D320E"/>
    <w:rsid w:val="006D4594"/>
    <w:rsid w:val="006D494B"/>
    <w:rsid w:val="006D5179"/>
    <w:rsid w:val="006D63F4"/>
    <w:rsid w:val="006D77AD"/>
    <w:rsid w:val="006E0676"/>
    <w:rsid w:val="006E2E3C"/>
    <w:rsid w:val="006E2FB9"/>
    <w:rsid w:val="006E301E"/>
    <w:rsid w:val="006E3E53"/>
    <w:rsid w:val="006E418D"/>
    <w:rsid w:val="006E467D"/>
    <w:rsid w:val="006E53DE"/>
    <w:rsid w:val="006E5676"/>
    <w:rsid w:val="006E630B"/>
    <w:rsid w:val="006E6961"/>
    <w:rsid w:val="006E7C26"/>
    <w:rsid w:val="006F1046"/>
    <w:rsid w:val="006F168E"/>
    <w:rsid w:val="006F1A01"/>
    <w:rsid w:val="006F1F72"/>
    <w:rsid w:val="006F1FAE"/>
    <w:rsid w:val="006F3090"/>
    <w:rsid w:val="006F3541"/>
    <w:rsid w:val="006F3CB2"/>
    <w:rsid w:val="006F536A"/>
    <w:rsid w:val="006F77C5"/>
    <w:rsid w:val="006F781A"/>
    <w:rsid w:val="0070064D"/>
    <w:rsid w:val="00700697"/>
    <w:rsid w:val="00701783"/>
    <w:rsid w:val="00701E69"/>
    <w:rsid w:val="007032F4"/>
    <w:rsid w:val="00703333"/>
    <w:rsid w:val="007034A1"/>
    <w:rsid w:val="00704D2D"/>
    <w:rsid w:val="00706454"/>
    <w:rsid w:val="007068DE"/>
    <w:rsid w:val="00706949"/>
    <w:rsid w:val="00706E55"/>
    <w:rsid w:val="00707A19"/>
    <w:rsid w:val="00707CFA"/>
    <w:rsid w:val="0071000E"/>
    <w:rsid w:val="007103D9"/>
    <w:rsid w:val="00710EDC"/>
    <w:rsid w:val="00711278"/>
    <w:rsid w:val="00711A1E"/>
    <w:rsid w:val="007126C3"/>
    <w:rsid w:val="00712740"/>
    <w:rsid w:val="00713425"/>
    <w:rsid w:val="00713438"/>
    <w:rsid w:val="007134BC"/>
    <w:rsid w:val="00714550"/>
    <w:rsid w:val="0071460D"/>
    <w:rsid w:val="00714F16"/>
    <w:rsid w:val="00714FC7"/>
    <w:rsid w:val="007176BC"/>
    <w:rsid w:val="00717E51"/>
    <w:rsid w:val="00720233"/>
    <w:rsid w:val="0072184B"/>
    <w:rsid w:val="00721A49"/>
    <w:rsid w:val="007229F3"/>
    <w:rsid w:val="0072326D"/>
    <w:rsid w:val="00723BB0"/>
    <w:rsid w:val="00723F51"/>
    <w:rsid w:val="00724F3C"/>
    <w:rsid w:val="00724F42"/>
    <w:rsid w:val="00725B8D"/>
    <w:rsid w:val="007265DD"/>
    <w:rsid w:val="00730C4F"/>
    <w:rsid w:val="00731DE2"/>
    <w:rsid w:val="00732201"/>
    <w:rsid w:val="007335B0"/>
    <w:rsid w:val="0073394E"/>
    <w:rsid w:val="00734032"/>
    <w:rsid w:val="00735020"/>
    <w:rsid w:val="007368E4"/>
    <w:rsid w:val="00736AAB"/>
    <w:rsid w:val="00737BE3"/>
    <w:rsid w:val="007407C1"/>
    <w:rsid w:val="007414DB"/>
    <w:rsid w:val="00741962"/>
    <w:rsid w:val="00742AD8"/>
    <w:rsid w:val="00742ADE"/>
    <w:rsid w:val="00743418"/>
    <w:rsid w:val="00744B6D"/>
    <w:rsid w:val="00746679"/>
    <w:rsid w:val="00747118"/>
    <w:rsid w:val="00747E80"/>
    <w:rsid w:val="0075028E"/>
    <w:rsid w:val="00750315"/>
    <w:rsid w:val="007507C0"/>
    <w:rsid w:val="00750B70"/>
    <w:rsid w:val="00751E40"/>
    <w:rsid w:val="00752343"/>
    <w:rsid w:val="00752BE3"/>
    <w:rsid w:val="00753550"/>
    <w:rsid w:val="00754069"/>
    <w:rsid w:val="007545F6"/>
    <w:rsid w:val="00755FA1"/>
    <w:rsid w:val="007566D1"/>
    <w:rsid w:val="007571EA"/>
    <w:rsid w:val="007602CE"/>
    <w:rsid w:val="007613BD"/>
    <w:rsid w:val="00761464"/>
    <w:rsid w:val="00761597"/>
    <w:rsid w:val="007617B0"/>
    <w:rsid w:val="0076186C"/>
    <w:rsid w:val="007636FF"/>
    <w:rsid w:val="00763D29"/>
    <w:rsid w:val="007648C0"/>
    <w:rsid w:val="007656CA"/>
    <w:rsid w:val="00765B34"/>
    <w:rsid w:val="0076635D"/>
    <w:rsid w:val="007671CB"/>
    <w:rsid w:val="00767C45"/>
    <w:rsid w:val="00767C79"/>
    <w:rsid w:val="00770F34"/>
    <w:rsid w:val="00771235"/>
    <w:rsid w:val="007720BB"/>
    <w:rsid w:val="007735F4"/>
    <w:rsid w:val="00773B74"/>
    <w:rsid w:val="007742DD"/>
    <w:rsid w:val="007744A0"/>
    <w:rsid w:val="007747EC"/>
    <w:rsid w:val="00774EEB"/>
    <w:rsid w:val="0077523E"/>
    <w:rsid w:val="007755C3"/>
    <w:rsid w:val="00776C7D"/>
    <w:rsid w:val="007803C5"/>
    <w:rsid w:val="0078141A"/>
    <w:rsid w:val="00781986"/>
    <w:rsid w:val="00782C89"/>
    <w:rsid w:val="00783D3B"/>
    <w:rsid w:val="00783FAA"/>
    <w:rsid w:val="00784762"/>
    <w:rsid w:val="0078504E"/>
    <w:rsid w:val="0078599A"/>
    <w:rsid w:val="00785B4C"/>
    <w:rsid w:val="00786623"/>
    <w:rsid w:val="0078675E"/>
    <w:rsid w:val="00787CD8"/>
    <w:rsid w:val="00791692"/>
    <w:rsid w:val="00791F08"/>
    <w:rsid w:val="007926F6"/>
    <w:rsid w:val="007929A4"/>
    <w:rsid w:val="007936C7"/>
    <w:rsid w:val="00793770"/>
    <w:rsid w:val="007943EA"/>
    <w:rsid w:val="0079486B"/>
    <w:rsid w:val="00795A79"/>
    <w:rsid w:val="0079712C"/>
    <w:rsid w:val="00797AF1"/>
    <w:rsid w:val="007A032C"/>
    <w:rsid w:val="007A1876"/>
    <w:rsid w:val="007A2ACA"/>
    <w:rsid w:val="007A3204"/>
    <w:rsid w:val="007A37B0"/>
    <w:rsid w:val="007A5319"/>
    <w:rsid w:val="007A588C"/>
    <w:rsid w:val="007A7496"/>
    <w:rsid w:val="007A74FD"/>
    <w:rsid w:val="007B10E1"/>
    <w:rsid w:val="007B13FC"/>
    <w:rsid w:val="007B166C"/>
    <w:rsid w:val="007B27B2"/>
    <w:rsid w:val="007B3CE1"/>
    <w:rsid w:val="007B4105"/>
    <w:rsid w:val="007B47FE"/>
    <w:rsid w:val="007B4C91"/>
    <w:rsid w:val="007B59F9"/>
    <w:rsid w:val="007B7452"/>
    <w:rsid w:val="007B7E81"/>
    <w:rsid w:val="007C0090"/>
    <w:rsid w:val="007C164D"/>
    <w:rsid w:val="007C1EC4"/>
    <w:rsid w:val="007C2608"/>
    <w:rsid w:val="007C2633"/>
    <w:rsid w:val="007C2D63"/>
    <w:rsid w:val="007C46E6"/>
    <w:rsid w:val="007C5026"/>
    <w:rsid w:val="007C622A"/>
    <w:rsid w:val="007C70C8"/>
    <w:rsid w:val="007D01C6"/>
    <w:rsid w:val="007D1DEB"/>
    <w:rsid w:val="007D26E9"/>
    <w:rsid w:val="007D35CE"/>
    <w:rsid w:val="007D473E"/>
    <w:rsid w:val="007D4C15"/>
    <w:rsid w:val="007D4D5D"/>
    <w:rsid w:val="007D5F00"/>
    <w:rsid w:val="007D6000"/>
    <w:rsid w:val="007D6A9A"/>
    <w:rsid w:val="007D77AC"/>
    <w:rsid w:val="007E0BDE"/>
    <w:rsid w:val="007E0CC4"/>
    <w:rsid w:val="007E2FBC"/>
    <w:rsid w:val="007E35EC"/>
    <w:rsid w:val="007E3E22"/>
    <w:rsid w:val="007E4829"/>
    <w:rsid w:val="007E4C01"/>
    <w:rsid w:val="007E5708"/>
    <w:rsid w:val="007E5AFF"/>
    <w:rsid w:val="007E5EA3"/>
    <w:rsid w:val="007E7CEA"/>
    <w:rsid w:val="007F06D1"/>
    <w:rsid w:val="007F1F40"/>
    <w:rsid w:val="007F3272"/>
    <w:rsid w:val="007F3901"/>
    <w:rsid w:val="007F3A03"/>
    <w:rsid w:val="007F3FA8"/>
    <w:rsid w:val="007F5ED1"/>
    <w:rsid w:val="007F6656"/>
    <w:rsid w:val="0080026C"/>
    <w:rsid w:val="00801549"/>
    <w:rsid w:val="00801ABC"/>
    <w:rsid w:val="00802139"/>
    <w:rsid w:val="0080382A"/>
    <w:rsid w:val="00803BDF"/>
    <w:rsid w:val="00803DA7"/>
    <w:rsid w:val="00803F8A"/>
    <w:rsid w:val="0080478C"/>
    <w:rsid w:val="00804BC3"/>
    <w:rsid w:val="0080545F"/>
    <w:rsid w:val="0080627E"/>
    <w:rsid w:val="00806E72"/>
    <w:rsid w:val="008071E3"/>
    <w:rsid w:val="00810056"/>
    <w:rsid w:val="00810A09"/>
    <w:rsid w:val="00810B13"/>
    <w:rsid w:val="008113A5"/>
    <w:rsid w:val="00812177"/>
    <w:rsid w:val="00812D04"/>
    <w:rsid w:val="00813969"/>
    <w:rsid w:val="00813E6D"/>
    <w:rsid w:val="00814D0E"/>
    <w:rsid w:val="00814E60"/>
    <w:rsid w:val="008173B6"/>
    <w:rsid w:val="00817457"/>
    <w:rsid w:val="008174F9"/>
    <w:rsid w:val="00817773"/>
    <w:rsid w:val="00820C8F"/>
    <w:rsid w:val="00821BEA"/>
    <w:rsid w:val="008222B4"/>
    <w:rsid w:val="00824207"/>
    <w:rsid w:val="00824C3D"/>
    <w:rsid w:val="00825051"/>
    <w:rsid w:val="008251F6"/>
    <w:rsid w:val="00825949"/>
    <w:rsid w:val="00826D6B"/>
    <w:rsid w:val="00830E44"/>
    <w:rsid w:val="008311CE"/>
    <w:rsid w:val="008316F7"/>
    <w:rsid w:val="00831D14"/>
    <w:rsid w:val="008323C4"/>
    <w:rsid w:val="008324DC"/>
    <w:rsid w:val="00832992"/>
    <w:rsid w:val="00833995"/>
    <w:rsid w:val="00833F38"/>
    <w:rsid w:val="008344CA"/>
    <w:rsid w:val="00834E0B"/>
    <w:rsid w:val="00835187"/>
    <w:rsid w:val="008358C3"/>
    <w:rsid w:val="00836252"/>
    <w:rsid w:val="0083673F"/>
    <w:rsid w:val="00836842"/>
    <w:rsid w:val="008370DA"/>
    <w:rsid w:val="008404A2"/>
    <w:rsid w:val="00840F86"/>
    <w:rsid w:val="0084105D"/>
    <w:rsid w:val="00841C53"/>
    <w:rsid w:val="00842734"/>
    <w:rsid w:val="00843012"/>
    <w:rsid w:val="00843FD6"/>
    <w:rsid w:val="008446A8"/>
    <w:rsid w:val="008446F0"/>
    <w:rsid w:val="00845264"/>
    <w:rsid w:val="00845280"/>
    <w:rsid w:val="00845AFB"/>
    <w:rsid w:val="00845F08"/>
    <w:rsid w:val="008461C6"/>
    <w:rsid w:val="00847141"/>
    <w:rsid w:val="0084740E"/>
    <w:rsid w:val="008476F9"/>
    <w:rsid w:val="008507D7"/>
    <w:rsid w:val="00851238"/>
    <w:rsid w:val="0085173E"/>
    <w:rsid w:val="00851FFB"/>
    <w:rsid w:val="0085224A"/>
    <w:rsid w:val="00852EAC"/>
    <w:rsid w:val="008537B2"/>
    <w:rsid w:val="00853CE2"/>
    <w:rsid w:val="00853ED0"/>
    <w:rsid w:val="00854473"/>
    <w:rsid w:val="00854DC5"/>
    <w:rsid w:val="008565B3"/>
    <w:rsid w:val="008567E9"/>
    <w:rsid w:val="00856E55"/>
    <w:rsid w:val="00857180"/>
    <w:rsid w:val="0085740B"/>
    <w:rsid w:val="00857737"/>
    <w:rsid w:val="00857A69"/>
    <w:rsid w:val="008606BC"/>
    <w:rsid w:val="00860857"/>
    <w:rsid w:val="00860CEC"/>
    <w:rsid w:val="00861E1E"/>
    <w:rsid w:val="00864AF0"/>
    <w:rsid w:val="00865759"/>
    <w:rsid w:val="00865DBF"/>
    <w:rsid w:val="0086641D"/>
    <w:rsid w:val="0086688A"/>
    <w:rsid w:val="0086692B"/>
    <w:rsid w:val="00866ABB"/>
    <w:rsid w:val="00867973"/>
    <w:rsid w:val="008710D4"/>
    <w:rsid w:val="00871C38"/>
    <w:rsid w:val="00871E14"/>
    <w:rsid w:val="00871FB4"/>
    <w:rsid w:val="008728F4"/>
    <w:rsid w:val="00872B67"/>
    <w:rsid w:val="00872C5C"/>
    <w:rsid w:val="008731B0"/>
    <w:rsid w:val="00873E20"/>
    <w:rsid w:val="0087435A"/>
    <w:rsid w:val="0087670C"/>
    <w:rsid w:val="00876962"/>
    <w:rsid w:val="00876ABE"/>
    <w:rsid w:val="00876DAA"/>
    <w:rsid w:val="0087752B"/>
    <w:rsid w:val="0088013B"/>
    <w:rsid w:val="008817D1"/>
    <w:rsid w:val="00881820"/>
    <w:rsid w:val="00881EEB"/>
    <w:rsid w:val="0088274B"/>
    <w:rsid w:val="008838EB"/>
    <w:rsid w:val="00883A4E"/>
    <w:rsid w:val="00883F12"/>
    <w:rsid w:val="00884FFA"/>
    <w:rsid w:val="00885525"/>
    <w:rsid w:val="00885A33"/>
    <w:rsid w:val="008860E3"/>
    <w:rsid w:val="008860E7"/>
    <w:rsid w:val="00887642"/>
    <w:rsid w:val="00887DC8"/>
    <w:rsid w:val="00887F14"/>
    <w:rsid w:val="0089079A"/>
    <w:rsid w:val="008917C5"/>
    <w:rsid w:val="00892DD9"/>
    <w:rsid w:val="00892E63"/>
    <w:rsid w:val="00892E7D"/>
    <w:rsid w:val="008942E1"/>
    <w:rsid w:val="00894324"/>
    <w:rsid w:val="00894BB3"/>
    <w:rsid w:val="00894FD6"/>
    <w:rsid w:val="008954A2"/>
    <w:rsid w:val="00895E73"/>
    <w:rsid w:val="0089674E"/>
    <w:rsid w:val="00896FDB"/>
    <w:rsid w:val="008976F7"/>
    <w:rsid w:val="0089777E"/>
    <w:rsid w:val="00897F2A"/>
    <w:rsid w:val="008A0380"/>
    <w:rsid w:val="008A0A00"/>
    <w:rsid w:val="008A0BED"/>
    <w:rsid w:val="008A1340"/>
    <w:rsid w:val="008A353F"/>
    <w:rsid w:val="008A5BFD"/>
    <w:rsid w:val="008A5E4C"/>
    <w:rsid w:val="008A62DB"/>
    <w:rsid w:val="008A7E55"/>
    <w:rsid w:val="008B01D4"/>
    <w:rsid w:val="008B1A0C"/>
    <w:rsid w:val="008B1A0F"/>
    <w:rsid w:val="008B1AD7"/>
    <w:rsid w:val="008B3A53"/>
    <w:rsid w:val="008B3D09"/>
    <w:rsid w:val="008B6F6E"/>
    <w:rsid w:val="008B723F"/>
    <w:rsid w:val="008B7C18"/>
    <w:rsid w:val="008B7EF7"/>
    <w:rsid w:val="008C03E3"/>
    <w:rsid w:val="008C04BE"/>
    <w:rsid w:val="008C2392"/>
    <w:rsid w:val="008C25CC"/>
    <w:rsid w:val="008C3A53"/>
    <w:rsid w:val="008C425A"/>
    <w:rsid w:val="008C7033"/>
    <w:rsid w:val="008C7AB3"/>
    <w:rsid w:val="008D0069"/>
    <w:rsid w:val="008D0983"/>
    <w:rsid w:val="008D0A2C"/>
    <w:rsid w:val="008D0E2D"/>
    <w:rsid w:val="008D18DA"/>
    <w:rsid w:val="008D2A88"/>
    <w:rsid w:val="008D3239"/>
    <w:rsid w:val="008D4B01"/>
    <w:rsid w:val="008D4FD9"/>
    <w:rsid w:val="008D693E"/>
    <w:rsid w:val="008D6DFB"/>
    <w:rsid w:val="008E07CA"/>
    <w:rsid w:val="008E1649"/>
    <w:rsid w:val="008E188D"/>
    <w:rsid w:val="008E1A7E"/>
    <w:rsid w:val="008E28B0"/>
    <w:rsid w:val="008E416D"/>
    <w:rsid w:val="008E49AA"/>
    <w:rsid w:val="008E5015"/>
    <w:rsid w:val="008E6118"/>
    <w:rsid w:val="008E618E"/>
    <w:rsid w:val="008E736E"/>
    <w:rsid w:val="008E741D"/>
    <w:rsid w:val="008E7527"/>
    <w:rsid w:val="008F052E"/>
    <w:rsid w:val="008F095F"/>
    <w:rsid w:val="008F0AC7"/>
    <w:rsid w:val="008F1B68"/>
    <w:rsid w:val="008F3246"/>
    <w:rsid w:val="008F38AC"/>
    <w:rsid w:val="008F4544"/>
    <w:rsid w:val="008F4EB0"/>
    <w:rsid w:val="008F556B"/>
    <w:rsid w:val="008F5BB4"/>
    <w:rsid w:val="008F5F6D"/>
    <w:rsid w:val="008F7AC4"/>
    <w:rsid w:val="0090186D"/>
    <w:rsid w:val="00901DBA"/>
    <w:rsid w:val="009045DC"/>
    <w:rsid w:val="0090645D"/>
    <w:rsid w:val="00907D0F"/>
    <w:rsid w:val="00907F17"/>
    <w:rsid w:val="009118B0"/>
    <w:rsid w:val="009121F1"/>
    <w:rsid w:val="00912DEE"/>
    <w:rsid w:val="00913C6B"/>
    <w:rsid w:val="00915572"/>
    <w:rsid w:val="00916F72"/>
    <w:rsid w:val="00917572"/>
    <w:rsid w:val="009176F1"/>
    <w:rsid w:val="00917F34"/>
    <w:rsid w:val="00920BF6"/>
    <w:rsid w:val="00920D91"/>
    <w:rsid w:val="00921B39"/>
    <w:rsid w:val="009221F2"/>
    <w:rsid w:val="00922426"/>
    <w:rsid w:val="00922944"/>
    <w:rsid w:val="00924592"/>
    <w:rsid w:val="009245E3"/>
    <w:rsid w:val="009260B9"/>
    <w:rsid w:val="0092684E"/>
    <w:rsid w:val="0092703D"/>
    <w:rsid w:val="009276ED"/>
    <w:rsid w:val="009278DB"/>
    <w:rsid w:val="00927A43"/>
    <w:rsid w:val="00927D43"/>
    <w:rsid w:val="009302B9"/>
    <w:rsid w:val="0093118A"/>
    <w:rsid w:val="0093133E"/>
    <w:rsid w:val="00932D29"/>
    <w:rsid w:val="0093339E"/>
    <w:rsid w:val="009335CB"/>
    <w:rsid w:val="00934834"/>
    <w:rsid w:val="00935686"/>
    <w:rsid w:val="00936C18"/>
    <w:rsid w:val="00936E36"/>
    <w:rsid w:val="00937520"/>
    <w:rsid w:val="00937A20"/>
    <w:rsid w:val="00937C57"/>
    <w:rsid w:val="00940080"/>
    <w:rsid w:val="00941DD7"/>
    <w:rsid w:val="00942F3D"/>
    <w:rsid w:val="0094344E"/>
    <w:rsid w:val="00943874"/>
    <w:rsid w:val="00943F68"/>
    <w:rsid w:val="0094760C"/>
    <w:rsid w:val="00950578"/>
    <w:rsid w:val="00950978"/>
    <w:rsid w:val="00950C0F"/>
    <w:rsid w:val="00952A57"/>
    <w:rsid w:val="00952C40"/>
    <w:rsid w:val="00952D85"/>
    <w:rsid w:val="00953238"/>
    <w:rsid w:val="0095334B"/>
    <w:rsid w:val="00955A2B"/>
    <w:rsid w:val="00955BBE"/>
    <w:rsid w:val="00955C0A"/>
    <w:rsid w:val="00956847"/>
    <w:rsid w:val="00957C04"/>
    <w:rsid w:val="00957E23"/>
    <w:rsid w:val="0096063A"/>
    <w:rsid w:val="00960A14"/>
    <w:rsid w:val="009611BD"/>
    <w:rsid w:val="009619E0"/>
    <w:rsid w:val="00961AF8"/>
    <w:rsid w:val="00962557"/>
    <w:rsid w:val="00962D79"/>
    <w:rsid w:val="009658E9"/>
    <w:rsid w:val="00965D28"/>
    <w:rsid w:val="009660BA"/>
    <w:rsid w:val="0097134E"/>
    <w:rsid w:val="00971869"/>
    <w:rsid w:val="00973836"/>
    <w:rsid w:val="00973BF8"/>
    <w:rsid w:val="00973CF2"/>
    <w:rsid w:val="00973ECD"/>
    <w:rsid w:val="00974710"/>
    <w:rsid w:val="00976390"/>
    <w:rsid w:val="0097708D"/>
    <w:rsid w:val="00983021"/>
    <w:rsid w:val="00983936"/>
    <w:rsid w:val="00983E59"/>
    <w:rsid w:val="00983E6E"/>
    <w:rsid w:val="00984018"/>
    <w:rsid w:val="00984E74"/>
    <w:rsid w:val="009856C3"/>
    <w:rsid w:val="0098662A"/>
    <w:rsid w:val="00987F87"/>
    <w:rsid w:val="00990622"/>
    <w:rsid w:val="009907FE"/>
    <w:rsid w:val="00991300"/>
    <w:rsid w:val="009932DB"/>
    <w:rsid w:val="0099398A"/>
    <w:rsid w:val="00993FE6"/>
    <w:rsid w:val="009946D9"/>
    <w:rsid w:val="009950C9"/>
    <w:rsid w:val="009958FA"/>
    <w:rsid w:val="00995F80"/>
    <w:rsid w:val="0099606E"/>
    <w:rsid w:val="00997C85"/>
    <w:rsid w:val="009A1494"/>
    <w:rsid w:val="009A1FFC"/>
    <w:rsid w:val="009A24A7"/>
    <w:rsid w:val="009A35F8"/>
    <w:rsid w:val="009A3E86"/>
    <w:rsid w:val="009A5439"/>
    <w:rsid w:val="009A5935"/>
    <w:rsid w:val="009A609A"/>
    <w:rsid w:val="009A6243"/>
    <w:rsid w:val="009A6A17"/>
    <w:rsid w:val="009A6B2D"/>
    <w:rsid w:val="009A786E"/>
    <w:rsid w:val="009B0056"/>
    <w:rsid w:val="009B0109"/>
    <w:rsid w:val="009B060F"/>
    <w:rsid w:val="009B0D4A"/>
    <w:rsid w:val="009B1409"/>
    <w:rsid w:val="009B2186"/>
    <w:rsid w:val="009B2685"/>
    <w:rsid w:val="009B27D0"/>
    <w:rsid w:val="009B3352"/>
    <w:rsid w:val="009B37FE"/>
    <w:rsid w:val="009B4726"/>
    <w:rsid w:val="009B4AB0"/>
    <w:rsid w:val="009B55C7"/>
    <w:rsid w:val="009B692A"/>
    <w:rsid w:val="009B69E9"/>
    <w:rsid w:val="009B6FE6"/>
    <w:rsid w:val="009B728D"/>
    <w:rsid w:val="009B789D"/>
    <w:rsid w:val="009C0D5A"/>
    <w:rsid w:val="009C1EBB"/>
    <w:rsid w:val="009C1F3C"/>
    <w:rsid w:val="009C1F83"/>
    <w:rsid w:val="009C24EC"/>
    <w:rsid w:val="009C29BD"/>
    <w:rsid w:val="009C3242"/>
    <w:rsid w:val="009C36DD"/>
    <w:rsid w:val="009C3901"/>
    <w:rsid w:val="009C4963"/>
    <w:rsid w:val="009C50CE"/>
    <w:rsid w:val="009C5440"/>
    <w:rsid w:val="009C5751"/>
    <w:rsid w:val="009C753F"/>
    <w:rsid w:val="009C7E48"/>
    <w:rsid w:val="009D1C68"/>
    <w:rsid w:val="009D2D22"/>
    <w:rsid w:val="009D37C3"/>
    <w:rsid w:val="009D3ABA"/>
    <w:rsid w:val="009D3C04"/>
    <w:rsid w:val="009D5670"/>
    <w:rsid w:val="009D5CF2"/>
    <w:rsid w:val="009D6FB2"/>
    <w:rsid w:val="009E0F79"/>
    <w:rsid w:val="009E1341"/>
    <w:rsid w:val="009E1B6D"/>
    <w:rsid w:val="009E2599"/>
    <w:rsid w:val="009E2E28"/>
    <w:rsid w:val="009E2E70"/>
    <w:rsid w:val="009E3658"/>
    <w:rsid w:val="009E58FD"/>
    <w:rsid w:val="009E59AA"/>
    <w:rsid w:val="009E656D"/>
    <w:rsid w:val="009E6E87"/>
    <w:rsid w:val="009F089B"/>
    <w:rsid w:val="009F0E72"/>
    <w:rsid w:val="009F11C7"/>
    <w:rsid w:val="009F1210"/>
    <w:rsid w:val="009F2824"/>
    <w:rsid w:val="009F2FB2"/>
    <w:rsid w:val="009F309A"/>
    <w:rsid w:val="009F42BC"/>
    <w:rsid w:val="009F56C9"/>
    <w:rsid w:val="009F6E34"/>
    <w:rsid w:val="00A0127E"/>
    <w:rsid w:val="00A016B7"/>
    <w:rsid w:val="00A016EF"/>
    <w:rsid w:val="00A0185D"/>
    <w:rsid w:val="00A02178"/>
    <w:rsid w:val="00A03360"/>
    <w:rsid w:val="00A03361"/>
    <w:rsid w:val="00A043D6"/>
    <w:rsid w:val="00A045A2"/>
    <w:rsid w:val="00A069A6"/>
    <w:rsid w:val="00A0730A"/>
    <w:rsid w:val="00A11318"/>
    <w:rsid w:val="00A13DF9"/>
    <w:rsid w:val="00A13FB8"/>
    <w:rsid w:val="00A1402F"/>
    <w:rsid w:val="00A14139"/>
    <w:rsid w:val="00A14ABC"/>
    <w:rsid w:val="00A17E44"/>
    <w:rsid w:val="00A17F40"/>
    <w:rsid w:val="00A2011C"/>
    <w:rsid w:val="00A20422"/>
    <w:rsid w:val="00A20BE4"/>
    <w:rsid w:val="00A21F58"/>
    <w:rsid w:val="00A2360F"/>
    <w:rsid w:val="00A24D65"/>
    <w:rsid w:val="00A2538C"/>
    <w:rsid w:val="00A2586F"/>
    <w:rsid w:val="00A2689B"/>
    <w:rsid w:val="00A26DDF"/>
    <w:rsid w:val="00A273FC"/>
    <w:rsid w:val="00A27CBE"/>
    <w:rsid w:val="00A30F17"/>
    <w:rsid w:val="00A316BE"/>
    <w:rsid w:val="00A31895"/>
    <w:rsid w:val="00A318D5"/>
    <w:rsid w:val="00A319A1"/>
    <w:rsid w:val="00A322CF"/>
    <w:rsid w:val="00A32863"/>
    <w:rsid w:val="00A34CBA"/>
    <w:rsid w:val="00A35EBD"/>
    <w:rsid w:val="00A36E2D"/>
    <w:rsid w:val="00A37883"/>
    <w:rsid w:val="00A3795B"/>
    <w:rsid w:val="00A37994"/>
    <w:rsid w:val="00A41253"/>
    <w:rsid w:val="00A414E3"/>
    <w:rsid w:val="00A41711"/>
    <w:rsid w:val="00A43BD3"/>
    <w:rsid w:val="00A43E97"/>
    <w:rsid w:val="00A446F1"/>
    <w:rsid w:val="00A4474F"/>
    <w:rsid w:val="00A44982"/>
    <w:rsid w:val="00A45993"/>
    <w:rsid w:val="00A45C71"/>
    <w:rsid w:val="00A45F54"/>
    <w:rsid w:val="00A4682B"/>
    <w:rsid w:val="00A46C10"/>
    <w:rsid w:val="00A4735D"/>
    <w:rsid w:val="00A476F6"/>
    <w:rsid w:val="00A501B9"/>
    <w:rsid w:val="00A50BA2"/>
    <w:rsid w:val="00A510D2"/>
    <w:rsid w:val="00A52BE7"/>
    <w:rsid w:val="00A531EA"/>
    <w:rsid w:val="00A538B7"/>
    <w:rsid w:val="00A538EC"/>
    <w:rsid w:val="00A54ABF"/>
    <w:rsid w:val="00A56B70"/>
    <w:rsid w:val="00A56C3C"/>
    <w:rsid w:val="00A57C37"/>
    <w:rsid w:val="00A60C80"/>
    <w:rsid w:val="00A6177E"/>
    <w:rsid w:val="00A646F2"/>
    <w:rsid w:val="00A64CC4"/>
    <w:rsid w:val="00A6705E"/>
    <w:rsid w:val="00A7089E"/>
    <w:rsid w:val="00A70E43"/>
    <w:rsid w:val="00A712FF"/>
    <w:rsid w:val="00A71723"/>
    <w:rsid w:val="00A72723"/>
    <w:rsid w:val="00A72F0A"/>
    <w:rsid w:val="00A738EE"/>
    <w:rsid w:val="00A74477"/>
    <w:rsid w:val="00A7456D"/>
    <w:rsid w:val="00A766F1"/>
    <w:rsid w:val="00A77912"/>
    <w:rsid w:val="00A77D8F"/>
    <w:rsid w:val="00A77E1B"/>
    <w:rsid w:val="00A807DA"/>
    <w:rsid w:val="00A812CA"/>
    <w:rsid w:val="00A81CD8"/>
    <w:rsid w:val="00A83381"/>
    <w:rsid w:val="00A834B8"/>
    <w:rsid w:val="00A836B2"/>
    <w:rsid w:val="00A84A25"/>
    <w:rsid w:val="00A86610"/>
    <w:rsid w:val="00A8705A"/>
    <w:rsid w:val="00A870A2"/>
    <w:rsid w:val="00A87586"/>
    <w:rsid w:val="00A90950"/>
    <w:rsid w:val="00A91023"/>
    <w:rsid w:val="00A91105"/>
    <w:rsid w:val="00A91A4A"/>
    <w:rsid w:val="00A92FC5"/>
    <w:rsid w:val="00A93FFB"/>
    <w:rsid w:val="00A94749"/>
    <w:rsid w:val="00A947E9"/>
    <w:rsid w:val="00A94AF6"/>
    <w:rsid w:val="00A94CB8"/>
    <w:rsid w:val="00A95CBA"/>
    <w:rsid w:val="00A95F25"/>
    <w:rsid w:val="00AA04F5"/>
    <w:rsid w:val="00AA0AE9"/>
    <w:rsid w:val="00AA17E0"/>
    <w:rsid w:val="00AA2491"/>
    <w:rsid w:val="00AA2B6E"/>
    <w:rsid w:val="00AA5A87"/>
    <w:rsid w:val="00AA6148"/>
    <w:rsid w:val="00AA6F8F"/>
    <w:rsid w:val="00AA7CCC"/>
    <w:rsid w:val="00AB0282"/>
    <w:rsid w:val="00AB0B9E"/>
    <w:rsid w:val="00AB1E7E"/>
    <w:rsid w:val="00AB2774"/>
    <w:rsid w:val="00AB2CD7"/>
    <w:rsid w:val="00AB409D"/>
    <w:rsid w:val="00AB439D"/>
    <w:rsid w:val="00AB49BD"/>
    <w:rsid w:val="00AB6696"/>
    <w:rsid w:val="00AB7230"/>
    <w:rsid w:val="00AB7C99"/>
    <w:rsid w:val="00AC0531"/>
    <w:rsid w:val="00AC1CE8"/>
    <w:rsid w:val="00AC1EB1"/>
    <w:rsid w:val="00AC36D4"/>
    <w:rsid w:val="00AC3D64"/>
    <w:rsid w:val="00AC5F5D"/>
    <w:rsid w:val="00AC79C1"/>
    <w:rsid w:val="00AD047A"/>
    <w:rsid w:val="00AD08F4"/>
    <w:rsid w:val="00AD0CD9"/>
    <w:rsid w:val="00AD28FA"/>
    <w:rsid w:val="00AD2C20"/>
    <w:rsid w:val="00AD2F29"/>
    <w:rsid w:val="00AD46BF"/>
    <w:rsid w:val="00AD4B90"/>
    <w:rsid w:val="00AD4F83"/>
    <w:rsid w:val="00AD50AC"/>
    <w:rsid w:val="00AD51AD"/>
    <w:rsid w:val="00AD55F5"/>
    <w:rsid w:val="00AD5D56"/>
    <w:rsid w:val="00AD638B"/>
    <w:rsid w:val="00AD7E7A"/>
    <w:rsid w:val="00AE0AF4"/>
    <w:rsid w:val="00AE0B67"/>
    <w:rsid w:val="00AE1573"/>
    <w:rsid w:val="00AE1578"/>
    <w:rsid w:val="00AE24D6"/>
    <w:rsid w:val="00AE2C0F"/>
    <w:rsid w:val="00AE3FD3"/>
    <w:rsid w:val="00AE402E"/>
    <w:rsid w:val="00AE44DC"/>
    <w:rsid w:val="00AE5156"/>
    <w:rsid w:val="00AE56EB"/>
    <w:rsid w:val="00AE6311"/>
    <w:rsid w:val="00AE7D24"/>
    <w:rsid w:val="00AF040D"/>
    <w:rsid w:val="00AF2156"/>
    <w:rsid w:val="00AF22F2"/>
    <w:rsid w:val="00AF2845"/>
    <w:rsid w:val="00AF2F04"/>
    <w:rsid w:val="00AF31D8"/>
    <w:rsid w:val="00AF38C5"/>
    <w:rsid w:val="00AF3F9A"/>
    <w:rsid w:val="00AF414A"/>
    <w:rsid w:val="00AF569A"/>
    <w:rsid w:val="00AF572A"/>
    <w:rsid w:val="00AF5DD3"/>
    <w:rsid w:val="00AF62B6"/>
    <w:rsid w:val="00AF66BD"/>
    <w:rsid w:val="00AF6704"/>
    <w:rsid w:val="00AF6B59"/>
    <w:rsid w:val="00AF6E26"/>
    <w:rsid w:val="00AF7530"/>
    <w:rsid w:val="00AF78C5"/>
    <w:rsid w:val="00B01A21"/>
    <w:rsid w:val="00B01C96"/>
    <w:rsid w:val="00B02ACD"/>
    <w:rsid w:val="00B036B6"/>
    <w:rsid w:val="00B038CF"/>
    <w:rsid w:val="00B03A07"/>
    <w:rsid w:val="00B05C1D"/>
    <w:rsid w:val="00B07309"/>
    <w:rsid w:val="00B0797A"/>
    <w:rsid w:val="00B07C6A"/>
    <w:rsid w:val="00B07E4B"/>
    <w:rsid w:val="00B1096D"/>
    <w:rsid w:val="00B1144A"/>
    <w:rsid w:val="00B1146A"/>
    <w:rsid w:val="00B1150D"/>
    <w:rsid w:val="00B117CD"/>
    <w:rsid w:val="00B11827"/>
    <w:rsid w:val="00B11BDA"/>
    <w:rsid w:val="00B12189"/>
    <w:rsid w:val="00B13EB0"/>
    <w:rsid w:val="00B15C36"/>
    <w:rsid w:val="00B15EF6"/>
    <w:rsid w:val="00B171F0"/>
    <w:rsid w:val="00B17C5B"/>
    <w:rsid w:val="00B17E44"/>
    <w:rsid w:val="00B17EB7"/>
    <w:rsid w:val="00B20BA5"/>
    <w:rsid w:val="00B21041"/>
    <w:rsid w:val="00B21244"/>
    <w:rsid w:val="00B2143F"/>
    <w:rsid w:val="00B21BAB"/>
    <w:rsid w:val="00B21CF8"/>
    <w:rsid w:val="00B223B9"/>
    <w:rsid w:val="00B232FD"/>
    <w:rsid w:val="00B2444A"/>
    <w:rsid w:val="00B264FE"/>
    <w:rsid w:val="00B26D77"/>
    <w:rsid w:val="00B270E0"/>
    <w:rsid w:val="00B30947"/>
    <w:rsid w:val="00B30A9F"/>
    <w:rsid w:val="00B311E4"/>
    <w:rsid w:val="00B31645"/>
    <w:rsid w:val="00B32902"/>
    <w:rsid w:val="00B3384C"/>
    <w:rsid w:val="00B35631"/>
    <w:rsid w:val="00B35C0C"/>
    <w:rsid w:val="00B363E6"/>
    <w:rsid w:val="00B37D25"/>
    <w:rsid w:val="00B4029F"/>
    <w:rsid w:val="00B40EF8"/>
    <w:rsid w:val="00B40F07"/>
    <w:rsid w:val="00B40FF9"/>
    <w:rsid w:val="00B428EE"/>
    <w:rsid w:val="00B42965"/>
    <w:rsid w:val="00B42DD6"/>
    <w:rsid w:val="00B4462B"/>
    <w:rsid w:val="00B44C56"/>
    <w:rsid w:val="00B457E2"/>
    <w:rsid w:val="00B46145"/>
    <w:rsid w:val="00B478C3"/>
    <w:rsid w:val="00B503D7"/>
    <w:rsid w:val="00B51594"/>
    <w:rsid w:val="00B51604"/>
    <w:rsid w:val="00B5275D"/>
    <w:rsid w:val="00B53529"/>
    <w:rsid w:val="00B540F4"/>
    <w:rsid w:val="00B54B64"/>
    <w:rsid w:val="00B54F4E"/>
    <w:rsid w:val="00B552C9"/>
    <w:rsid w:val="00B55EAE"/>
    <w:rsid w:val="00B564B1"/>
    <w:rsid w:val="00B56746"/>
    <w:rsid w:val="00B57724"/>
    <w:rsid w:val="00B578B8"/>
    <w:rsid w:val="00B61C13"/>
    <w:rsid w:val="00B61C50"/>
    <w:rsid w:val="00B6221F"/>
    <w:rsid w:val="00B623D5"/>
    <w:rsid w:val="00B623DD"/>
    <w:rsid w:val="00B62772"/>
    <w:rsid w:val="00B63A63"/>
    <w:rsid w:val="00B65990"/>
    <w:rsid w:val="00B65ADB"/>
    <w:rsid w:val="00B662D1"/>
    <w:rsid w:val="00B67964"/>
    <w:rsid w:val="00B70B48"/>
    <w:rsid w:val="00B70F47"/>
    <w:rsid w:val="00B71525"/>
    <w:rsid w:val="00B71C4B"/>
    <w:rsid w:val="00B72313"/>
    <w:rsid w:val="00B72592"/>
    <w:rsid w:val="00B72C6F"/>
    <w:rsid w:val="00B72E26"/>
    <w:rsid w:val="00B73A4D"/>
    <w:rsid w:val="00B73D5E"/>
    <w:rsid w:val="00B744E9"/>
    <w:rsid w:val="00B74983"/>
    <w:rsid w:val="00B74BFF"/>
    <w:rsid w:val="00B756D6"/>
    <w:rsid w:val="00B76752"/>
    <w:rsid w:val="00B76D0E"/>
    <w:rsid w:val="00B775E7"/>
    <w:rsid w:val="00B77E51"/>
    <w:rsid w:val="00B825AD"/>
    <w:rsid w:val="00B82DBE"/>
    <w:rsid w:val="00B839BB"/>
    <w:rsid w:val="00B83BB2"/>
    <w:rsid w:val="00B83C38"/>
    <w:rsid w:val="00B841E1"/>
    <w:rsid w:val="00B84789"/>
    <w:rsid w:val="00B848A6"/>
    <w:rsid w:val="00B8494B"/>
    <w:rsid w:val="00B86E34"/>
    <w:rsid w:val="00B878B8"/>
    <w:rsid w:val="00B90615"/>
    <w:rsid w:val="00B90987"/>
    <w:rsid w:val="00B93088"/>
    <w:rsid w:val="00B94A08"/>
    <w:rsid w:val="00B9771B"/>
    <w:rsid w:val="00B9786B"/>
    <w:rsid w:val="00BA0E60"/>
    <w:rsid w:val="00BA304A"/>
    <w:rsid w:val="00BA32E1"/>
    <w:rsid w:val="00BA3436"/>
    <w:rsid w:val="00BA3F02"/>
    <w:rsid w:val="00BA4045"/>
    <w:rsid w:val="00BA41DD"/>
    <w:rsid w:val="00BA423F"/>
    <w:rsid w:val="00BA52C2"/>
    <w:rsid w:val="00BA555A"/>
    <w:rsid w:val="00BA614A"/>
    <w:rsid w:val="00BA689A"/>
    <w:rsid w:val="00BA68D9"/>
    <w:rsid w:val="00BA6CB6"/>
    <w:rsid w:val="00BA7711"/>
    <w:rsid w:val="00BB0BF0"/>
    <w:rsid w:val="00BB1CEB"/>
    <w:rsid w:val="00BB29C6"/>
    <w:rsid w:val="00BB42CE"/>
    <w:rsid w:val="00BB433C"/>
    <w:rsid w:val="00BB4B39"/>
    <w:rsid w:val="00BB4F0E"/>
    <w:rsid w:val="00BB51E7"/>
    <w:rsid w:val="00BB613A"/>
    <w:rsid w:val="00BB76E0"/>
    <w:rsid w:val="00BC008C"/>
    <w:rsid w:val="00BC0184"/>
    <w:rsid w:val="00BC02D6"/>
    <w:rsid w:val="00BC0AD4"/>
    <w:rsid w:val="00BC174E"/>
    <w:rsid w:val="00BC1922"/>
    <w:rsid w:val="00BC29FC"/>
    <w:rsid w:val="00BC34D5"/>
    <w:rsid w:val="00BC4937"/>
    <w:rsid w:val="00BC4F0E"/>
    <w:rsid w:val="00BC51AE"/>
    <w:rsid w:val="00BC55AF"/>
    <w:rsid w:val="00BC5E44"/>
    <w:rsid w:val="00BC6372"/>
    <w:rsid w:val="00BC6A8D"/>
    <w:rsid w:val="00BC7295"/>
    <w:rsid w:val="00BC77DC"/>
    <w:rsid w:val="00BD1494"/>
    <w:rsid w:val="00BD1D51"/>
    <w:rsid w:val="00BD220B"/>
    <w:rsid w:val="00BD2CFC"/>
    <w:rsid w:val="00BD2D71"/>
    <w:rsid w:val="00BD5A65"/>
    <w:rsid w:val="00BD6EF3"/>
    <w:rsid w:val="00BD7556"/>
    <w:rsid w:val="00BE239B"/>
    <w:rsid w:val="00BE31EB"/>
    <w:rsid w:val="00BE3295"/>
    <w:rsid w:val="00BE34C2"/>
    <w:rsid w:val="00BE4252"/>
    <w:rsid w:val="00BE5201"/>
    <w:rsid w:val="00BE5CD4"/>
    <w:rsid w:val="00BE67FE"/>
    <w:rsid w:val="00BE68DE"/>
    <w:rsid w:val="00BE7762"/>
    <w:rsid w:val="00BE7972"/>
    <w:rsid w:val="00BE7AF3"/>
    <w:rsid w:val="00BE7E3D"/>
    <w:rsid w:val="00BF0B53"/>
    <w:rsid w:val="00BF1B91"/>
    <w:rsid w:val="00BF2587"/>
    <w:rsid w:val="00BF274C"/>
    <w:rsid w:val="00BF2A16"/>
    <w:rsid w:val="00BF2C92"/>
    <w:rsid w:val="00BF32E2"/>
    <w:rsid w:val="00BF40C0"/>
    <w:rsid w:val="00BF49E8"/>
    <w:rsid w:val="00BF5223"/>
    <w:rsid w:val="00BF560B"/>
    <w:rsid w:val="00BF6478"/>
    <w:rsid w:val="00BF77CD"/>
    <w:rsid w:val="00BF7A40"/>
    <w:rsid w:val="00BF7AAA"/>
    <w:rsid w:val="00C00B29"/>
    <w:rsid w:val="00C01499"/>
    <w:rsid w:val="00C017D3"/>
    <w:rsid w:val="00C01ABC"/>
    <w:rsid w:val="00C02070"/>
    <w:rsid w:val="00C03C6F"/>
    <w:rsid w:val="00C04D54"/>
    <w:rsid w:val="00C04DFB"/>
    <w:rsid w:val="00C05453"/>
    <w:rsid w:val="00C06771"/>
    <w:rsid w:val="00C10C8D"/>
    <w:rsid w:val="00C10F8D"/>
    <w:rsid w:val="00C11BE0"/>
    <w:rsid w:val="00C1450B"/>
    <w:rsid w:val="00C15FB1"/>
    <w:rsid w:val="00C1687E"/>
    <w:rsid w:val="00C1708B"/>
    <w:rsid w:val="00C170B3"/>
    <w:rsid w:val="00C172D8"/>
    <w:rsid w:val="00C20370"/>
    <w:rsid w:val="00C218D1"/>
    <w:rsid w:val="00C23102"/>
    <w:rsid w:val="00C2380A"/>
    <w:rsid w:val="00C239DD"/>
    <w:rsid w:val="00C25172"/>
    <w:rsid w:val="00C255E5"/>
    <w:rsid w:val="00C2586B"/>
    <w:rsid w:val="00C26840"/>
    <w:rsid w:val="00C26CFA"/>
    <w:rsid w:val="00C30C69"/>
    <w:rsid w:val="00C31756"/>
    <w:rsid w:val="00C31784"/>
    <w:rsid w:val="00C3232D"/>
    <w:rsid w:val="00C33712"/>
    <w:rsid w:val="00C34352"/>
    <w:rsid w:val="00C34C46"/>
    <w:rsid w:val="00C40DD2"/>
    <w:rsid w:val="00C410DF"/>
    <w:rsid w:val="00C41181"/>
    <w:rsid w:val="00C411AE"/>
    <w:rsid w:val="00C41E0B"/>
    <w:rsid w:val="00C423A2"/>
    <w:rsid w:val="00C42500"/>
    <w:rsid w:val="00C44839"/>
    <w:rsid w:val="00C4510D"/>
    <w:rsid w:val="00C45F35"/>
    <w:rsid w:val="00C467FF"/>
    <w:rsid w:val="00C473F2"/>
    <w:rsid w:val="00C505AA"/>
    <w:rsid w:val="00C53DF7"/>
    <w:rsid w:val="00C5462C"/>
    <w:rsid w:val="00C5473C"/>
    <w:rsid w:val="00C54FA3"/>
    <w:rsid w:val="00C554BE"/>
    <w:rsid w:val="00C56141"/>
    <w:rsid w:val="00C56EC7"/>
    <w:rsid w:val="00C5727F"/>
    <w:rsid w:val="00C57B03"/>
    <w:rsid w:val="00C61D95"/>
    <w:rsid w:val="00C61F54"/>
    <w:rsid w:val="00C62CAA"/>
    <w:rsid w:val="00C62FE4"/>
    <w:rsid w:val="00C6334F"/>
    <w:rsid w:val="00C63D50"/>
    <w:rsid w:val="00C64DDC"/>
    <w:rsid w:val="00C65404"/>
    <w:rsid w:val="00C65E35"/>
    <w:rsid w:val="00C66209"/>
    <w:rsid w:val="00C66496"/>
    <w:rsid w:val="00C67F42"/>
    <w:rsid w:val="00C67F72"/>
    <w:rsid w:val="00C70EF9"/>
    <w:rsid w:val="00C71A63"/>
    <w:rsid w:val="00C72A8B"/>
    <w:rsid w:val="00C73A2D"/>
    <w:rsid w:val="00C740AF"/>
    <w:rsid w:val="00C7455F"/>
    <w:rsid w:val="00C74F49"/>
    <w:rsid w:val="00C75B8C"/>
    <w:rsid w:val="00C76E33"/>
    <w:rsid w:val="00C76F49"/>
    <w:rsid w:val="00C770FB"/>
    <w:rsid w:val="00C77456"/>
    <w:rsid w:val="00C77D09"/>
    <w:rsid w:val="00C80BC8"/>
    <w:rsid w:val="00C80C4E"/>
    <w:rsid w:val="00C82E7F"/>
    <w:rsid w:val="00C837D2"/>
    <w:rsid w:val="00C8434C"/>
    <w:rsid w:val="00C84391"/>
    <w:rsid w:val="00C8490E"/>
    <w:rsid w:val="00C84F2F"/>
    <w:rsid w:val="00C851AE"/>
    <w:rsid w:val="00C8620B"/>
    <w:rsid w:val="00C86F43"/>
    <w:rsid w:val="00C87885"/>
    <w:rsid w:val="00C87F3B"/>
    <w:rsid w:val="00C87F9D"/>
    <w:rsid w:val="00C9025C"/>
    <w:rsid w:val="00C90343"/>
    <w:rsid w:val="00C909F4"/>
    <w:rsid w:val="00C91661"/>
    <w:rsid w:val="00C91C45"/>
    <w:rsid w:val="00C91D72"/>
    <w:rsid w:val="00C928B5"/>
    <w:rsid w:val="00C93360"/>
    <w:rsid w:val="00C937DD"/>
    <w:rsid w:val="00C94F4F"/>
    <w:rsid w:val="00C95025"/>
    <w:rsid w:val="00C95188"/>
    <w:rsid w:val="00C95C1F"/>
    <w:rsid w:val="00C96321"/>
    <w:rsid w:val="00C963FC"/>
    <w:rsid w:val="00C96A33"/>
    <w:rsid w:val="00C972AC"/>
    <w:rsid w:val="00C97432"/>
    <w:rsid w:val="00C978C9"/>
    <w:rsid w:val="00C97A16"/>
    <w:rsid w:val="00C97A68"/>
    <w:rsid w:val="00CA05F1"/>
    <w:rsid w:val="00CA21F7"/>
    <w:rsid w:val="00CA31D1"/>
    <w:rsid w:val="00CA3539"/>
    <w:rsid w:val="00CA3E31"/>
    <w:rsid w:val="00CA601A"/>
    <w:rsid w:val="00CA605D"/>
    <w:rsid w:val="00CA7497"/>
    <w:rsid w:val="00CA75AA"/>
    <w:rsid w:val="00CB1601"/>
    <w:rsid w:val="00CB22C4"/>
    <w:rsid w:val="00CB282E"/>
    <w:rsid w:val="00CB39F3"/>
    <w:rsid w:val="00CB3C15"/>
    <w:rsid w:val="00CB4F2B"/>
    <w:rsid w:val="00CB62D3"/>
    <w:rsid w:val="00CB6724"/>
    <w:rsid w:val="00CB682C"/>
    <w:rsid w:val="00CB6D0C"/>
    <w:rsid w:val="00CC0D29"/>
    <w:rsid w:val="00CC155F"/>
    <w:rsid w:val="00CC2B43"/>
    <w:rsid w:val="00CC352E"/>
    <w:rsid w:val="00CC35AD"/>
    <w:rsid w:val="00CC448F"/>
    <w:rsid w:val="00CC4779"/>
    <w:rsid w:val="00CC4A8E"/>
    <w:rsid w:val="00CC4B0E"/>
    <w:rsid w:val="00CC60A0"/>
    <w:rsid w:val="00CC787C"/>
    <w:rsid w:val="00CD0762"/>
    <w:rsid w:val="00CD12B5"/>
    <w:rsid w:val="00CD1435"/>
    <w:rsid w:val="00CD24FD"/>
    <w:rsid w:val="00CD2C29"/>
    <w:rsid w:val="00CD35AD"/>
    <w:rsid w:val="00CD3FBD"/>
    <w:rsid w:val="00CD5B1B"/>
    <w:rsid w:val="00CD686D"/>
    <w:rsid w:val="00CD6CD0"/>
    <w:rsid w:val="00CD6FA4"/>
    <w:rsid w:val="00CE1697"/>
    <w:rsid w:val="00CE1F62"/>
    <w:rsid w:val="00CE2022"/>
    <w:rsid w:val="00CE2114"/>
    <w:rsid w:val="00CE2915"/>
    <w:rsid w:val="00CE2FEF"/>
    <w:rsid w:val="00CE3115"/>
    <w:rsid w:val="00CE3F03"/>
    <w:rsid w:val="00CE3FAD"/>
    <w:rsid w:val="00CE4159"/>
    <w:rsid w:val="00CE50AD"/>
    <w:rsid w:val="00CE710A"/>
    <w:rsid w:val="00CE77BD"/>
    <w:rsid w:val="00CE79A6"/>
    <w:rsid w:val="00CE7D0C"/>
    <w:rsid w:val="00CF06F4"/>
    <w:rsid w:val="00CF08E7"/>
    <w:rsid w:val="00CF0AD8"/>
    <w:rsid w:val="00CF0B75"/>
    <w:rsid w:val="00CF0D4B"/>
    <w:rsid w:val="00CF0F25"/>
    <w:rsid w:val="00CF10A1"/>
    <w:rsid w:val="00CF127F"/>
    <w:rsid w:val="00CF1867"/>
    <w:rsid w:val="00CF1CFE"/>
    <w:rsid w:val="00CF1F4A"/>
    <w:rsid w:val="00CF1FE3"/>
    <w:rsid w:val="00CF2F94"/>
    <w:rsid w:val="00CF3271"/>
    <w:rsid w:val="00CF376C"/>
    <w:rsid w:val="00CF40F1"/>
    <w:rsid w:val="00CF639F"/>
    <w:rsid w:val="00CF6AD9"/>
    <w:rsid w:val="00CF7BB6"/>
    <w:rsid w:val="00D00409"/>
    <w:rsid w:val="00D0133E"/>
    <w:rsid w:val="00D015C5"/>
    <w:rsid w:val="00D01AF7"/>
    <w:rsid w:val="00D01E00"/>
    <w:rsid w:val="00D04E9F"/>
    <w:rsid w:val="00D04EE4"/>
    <w:rsid w:val="00D0535D"/>
    <w:rsid w:val="00D05FAD"/>
    <w:rsid w:val="00D1019E"/>
    <w:rsid w:val="00D101F6"/>
    <w:rsid w:val="00D10AA6"/>
    <w:rsid w:val="00D11145"/>
    <w:rsid w:val="00D11C6A"/>
    <w:rsid w:val="00D128E7"/>
    <w:rsid w:val="00D1290E"/>
    <w:rsid w:val="00D13115"/>
    <w:rsid w:val="00D131E7"/>
    <w:rsid w:val="00D141D9"/>
    <w:rsid w:val="00D14A5E"/>
    <w:rsid w:val="00D161A7"/>
    <w:rsid w:val="00D17771"/>
    <w:rsid w:val="00D177F6"/>
    <w:rsid w:val="00D2027F"/>
    <w:rsid w:val="00D2046B"/>
    <w:rsid w:val="00D20BB1"/>
    <w:rsid w:val="00D20F5A"/>
    <w:rsid w:val="00D21EF5"/>
    <w:rsid w:val="00D22679"/>
    <w:rsid w:val="00D2289E"/>
    <w:rsid w:val="00D23030"/>
    <w:rsid w:val="00D2476B"/>
    <w:rsid w:val="00D25083"/>
    <w:rsid w:val="00D2579A"/>
    <w:rsid w:val="00D25C9E"/>
    <w:rsid w:val="00D26257"/>
    <w:rsid w:val="00D2704D"/>
    <w:rsid w:val="00D271B3"/>
    <w:rsid w:val="00D2741B"/>
    <w:rsid w:val="00D27685"/>
    <w:rsid w:val="00D3147D"/>
    <w:rsid w:val="00D328D2"/>
    <w:rsid w:val="00D33549"/>
    <w:rsid w:val="00D337ED"/>
    <w:rsid w:val="00D33AB3"/>
    <w:rsid w:val="00D33B32"/>
    <w:rsid w:val="00D35140"/>
    <w:rsid w:val="00D3544C"/>
    <w:rsid w:val="00D36582"/>
    <w:rsid w:val="00D368DA"/>
    <w:rsid w:val="00D36C46"/>
    <w:rsid w:val="00D37742"/>
    <w:rsid w:val="00D401B7"/>
    <w:rsid w:val="00D411DA"/>
    <w:rsid w:val="00D41577"/>
    <w:rsid w:val="00D41BAB"/>
    <w:rsid w:val="00D42105"/>
    <w:rsid w:val="00D42BDF"/>
    <w:rsid w:val="00D42E3A"/>
    <w:rsid w:val="00D42F1B"/>
    <w:rsid w:val="00D436E0"/>
    <w:rsid w:val="00D4387D"/>
    <w:rsid w:val="00D440FB"/>
    <w:rsid w:val="00D441B0"/>
    <w:rsid w:val="00D446FC"/>
    <w:rsid w:val="00D4513C"/>
    <w:rsid w:val="00D45703"/>
    <w:rsid w:val="00D4646A"/>
    <w:rsid w:val="00D471E0"/>
    <w:rsid w:val="00D472A5"/>
    <w:rsid w:val="00D4749E"/>
    <w:rsid w:val="00D4780F"/>
    <w:rsid w:val="00D47B13"/>
    <w:rsid w:val="00D47DB0"/>
    <w:rsid w:val="00D500C3"/>
    <w:rsid w:val="00D50139"/>
    <w:rsid w:val="00D5076F"/>
    <w:rsid w:val="00D507ED"/>
    <w:rsid w:val="00D50806"/>
    <w:rsid w:val="00D50ED6"/>
    <w:rsid w:val="00D5143D"/>
    <w:rsid w:val="00D51562"/>
    <w:rsid w:val="00D51F49"/>
    <w:rsid w:val="00D5365C"/>
    <w:rsid w:val="00D541B4"/>
    <w:rsid w:val="00D5430B"/>
    <w:rsid w:val="00D556C3"/>
    <w:rsid w:val="00D55C3D"/>
    <w:rsid w:val="00D55E2B"/>
    <w:rsid w:val="00D56117"/>
    <w:rsid w:val="00D56678"/>
    <w:rsid w:val="00D577BC"/>
    <w:rsid w:val="00D60356"/>
    <w:rsid w:val="00D61557"/>
    <w:rsid w:val="00D622EE"/>
    <w:rsid w:val="00D63F00"/>
    <w:rsid w:val="00D642A9"/>
    <w:rsid w:val="00D65490"/>
    <w:rsid w:val="00D6583A"/>
    <w:rsid w:val="00D66DB1"/>
    <w:rsid w:val="00D67530"/>
    <w:rsid w:val="00D67C9F"/>
    <w:rsid w:val="00D7039C"/>
    <w:rsid w:val="00D7198F"/>
    <w:rsid w:val="00D723E1"/>
    <w:rsid w:val="00D72E43"/>
    <w:rsid w:val="00D72FC7"/>
    <w:rsid w:val="00D7323B"/>
    <w:rsid w:val="00D73469"/>
    <w:rsid w:val="00D74E1E"/>
    <w:rsid w:val="00D750F7"/>
    <w:rsid w:val="00D75139"/>
    <w:rsid w:val="00D75517"/>
    <w:rsid w:val="00D77141"/>
    <w:rsid w:val="00D773D3"/>
    <w:rsid w:val="00D779C2"/>
    <w:rsid w:val="00D80476"/>
    <w:rsid w:val="00D818BB"/>
    <w:rsid w:val="00D82B53"/>
    <w:rsid w:val="00D83880"/>
    <w:rsid w:val="00D83FB3"/>
    <w:rsid w:val="00D84178"/>
    <w:rsid w:val="00D8481A"/>
    <w:rsid w:val="00D85539"/>
    <w:rsid w:val="00D855A2"/>
    <w:rsid w:val="00D861A0"/>
    <w:rsid w:val="00D86A4E"/>
    <w:rsid w:val="00D87B38"/>
    <w:rsid w:val="00D91428"/>
    <w:rsid w:val="00D91B69"/>
    <w:rsid w:val="00D9231F"/>
    <w:rsid w:val="00D928C4"/>
    <w:rsid w:val="00D92B0E"/>
    <w:rsid w:val="00D93045"/>
    <w:rsid w:val="00D93DA7"/>
    <w:rsid w:val="00D94D1A"/>
    <w:rsid w:val="00D9565E"/>
    <w:rsid w:val="00D95AC2"/>
    <w:rsid w:val="00D96095"/>
    <w:rsid w:val="00D96529"/>
    <w:rsid w:val="00D96AB0"/>
    <w:rsid w:val="00D96AD5"/>
    <w:rsid w:val="00D96BB6"/>
    <w:rsid w:val="00D96E5D"/>
    <w:rsid w:val="00D972DC"/>
    <w:rsid w:val="00D973D6"/>
    <w:rsid w:val="00D97F03"/>
    <w:rsid w:val="00D97FBC"/>
    <w:rsid w:val="00DA10A5"/>
    <w:rsid w:val="00DA1711"/>
    <w:rsid w:val="00DA1C07"/>
    <w:rsid w:val="00DA1EC1"/>
    <w:rsid w:val="00DA31E9"/>
    <w:rsid w:val="00DA485D"/>
    <w:rsid w:val="00DA4FBD"/>
    <w:rsid w:val="00DA53B8"/>
    <w:rsid w:val="00DA572C"/>
    <w:rsid w:val="00DA59F6"/>
    <w:rsid w:val="00DA7C1C"/>
    <w:rsid w:val="00DB0F13"/>
    <w:rsid w:val="00DB157A"/>
    <w:rsid w:val="00DB17B7"/>
    <w:rsid w:val="00DB1B11"/>
    <w:rsid w:val="00DB2125"/>
    <w:rsid w:val="00DB236F"/>
    <w:rsid w:val="00DB2AA2"/>
    <w:rsid w:val="00DB364A"/>
    <w:rsid w:val="00DB3AFF"/>
    <w:rsid w:val="00DB3F30"/>
    <w:rsid w:val="00DB5483"/>
    <w:rsid w:val="00DB54AA"/>
    <w:rsid w:val="00DB6261"/>
    <w:rsid w:val="00DB759E"/>
    <w:rsid w:val="00DC0535"/>
    <w:rsid w:val="00DC13D9"/>
    <w:rsid w:val="00DC1E36"/>
    <w:rsid w:val="00DC2BBA"/>
    <w:rsid w:val="00DC2FD5"/>
    <w:rsid w:val="00DC32F5"/>
    <w:rsid w:val="00DC3ADF"/>
    <w:rsid w:val="00DC40C8"/>
    <w:rsid w:val="00DC4441"/>
    <w:rsid w:val="00DC47F3"/>
    <w:rsid w:val="00DC4A8B"/>
    <w:rsid w:val="00DC4B04"/>
    <w:rsid w:val="00DC4B1B"/>
    <w:rsid w:val="00DC4E87"/>
    <w:rsid w:val="00DC6377"/>
    <w:rsid w:val="00DC6DCA"/>
    <w:rsid w:val="00DC71CD"/>
    <w:rsid w:val="00DC7837"/>
    <w:rsid w:val="00DD0622"/>
    <w:rsid w:val="00DD3CCC"/>
    <w:rsid w:val="00DD3E1F"/>
    <w:rsid w:val="00DD4B6D"/>
    <w:rsid w:val="00DD56AF"/>
    <w:rsid w:val="00DD5779"/>
    <w:rsid w:val="00DD5888"/>
    <w:rsid w:val="00DD6116"/>
    <w:rsid w:val="00DD74B6"/>
    <w:rsid w:val="00DE058C"/>
    <w:rsid w:val="00DE1110"/>
    <w:rsid w:val="00DE186F"/>
    <w:rsid w:val="00DE238D"/>
    <w:rsid w:val="00DE2F34"/>
    <w:rsid w:val="00DE3728"/>
    <w:rsid w:val="00DE39D4"/>
    <w:rsid w:val="00DE41F7"/>
    <w:rsid w:val="00DE6395"/>
    <w:rsid w:val="00DE6AA6"/>
    <w:rsid w:val="00DE7796"/>
    <w:rsid w:val="00DE7B60"/>
    <w:rsid w:val="00DF086C"/>
    <w:rsid w:val="00DF09AE"/>
    <w:rsid w:val="00DF1076"/>
    <w:rsid w:val="00DF152F"/>
    <w:rsid w:val="00DF2354"/>
    <w:rsid w:val="00DF2624"/>
    <w:rsid w:val="00DF2CFA"/>
    <w:rsid w:val="00DF4383"/>
    <w:rsid w:val="00DF798A"/>
    <w:rsid w:val="00DF7E65"/>
    <w:rsid w:val="00E0029D"/>
    <w:rsid w:val="00E00EDA"/>
    <w:rsid w:val="00E01FB3"/>
    <w:rsid w:val="00E020BC"/>
    <w:rsid w:val="00E0308A"/>
    <w:rsid w:val="00E0373C"/>
    <w:rsid w:val="00E03F7F"/>
    <w:rsid w:val="00E043BD"/>
    <w:rsid w:val="00E04E96"/>
    <w:rsid w:val="00E05691"/>
    <w:rsid w:val="00E0616F"/>
    <w:rsid w:val="00E11A6D"/>
    <w:rsid w:val="00E11B31"/>
    <w:rsid w:val="00E11FEF"/>
    <w:rsid w:val="00E1222E"/>
    <w:rsid w:val="00E13E22"/>
    <w:rsid w:val="00E14072"/>
    <w:rsid w:val="00E1453E"/>
    <w:rsid w:val="00E15649"/>
    <w:rsid w:val="00E15EE8"/>
    <w:rsid w:val="00E169FB"/>
    <w:rsid w:val="00E171D4"/>
    <w:rsid w:val="00E21555"/>
    <w:rsid w:val="00E22C44"/>
    <w:rsid w:val="00E230A1"/>
    <w:rsid w:val="00E231C2"/>
    <w:rsid w:val="00E23945"/>
    <w:rsid w:val="00E246D3"/>
    <w:rsid w:val="00E2475C"/>
    <w:rsid w:val="00E249DD"/>
    <w:rsid w:val="00E24B8B"/>
    <w:rsid w:val="00E25108"/>
    <w:rsid w:val="00E25114"/>
    <w:rsid w:val="00E2658F"/>
    <w:rsid w:val="00E26689"/>
    <w:rsid w:val="00E26703"/>
    <w:rsid w:val="00E2743A"/>
    <w:rsid w:val="00E307CA"/>
    <w:rsid w:val="00E3088B"/>
    <w:rsid w:val="00E31F31"/>
    <w:rsid w:val="00E321F0"/>
    <w:rsid w:val="00E3235A"/>
    <w:rsid w:val="00E32A7C"/>
    <w:rsid w:val="00E33303"/>
    <w:rsid w:val="00E337BF"/>
    <w:rsid w:val="00E33A45"/>
    <w:rsid w:val="00E33C46"/>
    <w:rsid w:val="00E34119"/>
    <w:rsid w:val="00E35A4D"/>
    <w:rsid w:val="00E3633B"/>
    <w:rsid w:val="00E365BD"/>
    <w:rsid w:val="00E3702C"/>
    <w:rsid w:val="00E37200"/>
    <w:rsid w:val="00E372A1"/>
    <w:rsid w:val="00E376C7"/>
    <w:rsid w:val="00E400F4"/>
    <w:rsid w:val="00E406D8"/>
    <w:rsid w:val="00E4088D"/>
    <w:rsid w:val="00E40A42"/>
    <w:rsid w:val="00E40E46"/>
    <w:rsid w:val="00E40EA6"/>
    <w:rsid w:val="00E410C5"/>
    <w:rsid w:val="00E413A2"/>
    <w:rsid w:val="00E41496"/>
    <w:rsid w:val="00E41BF8"/>
    <w:rsid w:val="00E42947"/>
    <w:rsid w:val="00E42CE9"/>
    <w:rsid w:val="00E438D3"/>
    <w:rsid w:val="00E44C7B"/>
    <w:rsid w:val="00E44CE0"/>
    <w:rsid w:val="00E44ED1"/>
    <w:rsid w:val="00E45394"/>
    <w:rsid w:val="00E46DD7"/>
    <w:rsid w:val="00E46DE5"/>
    <w:rsid w:val="00E5002D"/>
    <w:rsid w:val="00E51AF2"/>
    <w:rsid w:val="00E54C78"/>
    <w:rsid w:val="00E557AC"/>
    <w:rsid w:val="00E56917"/>
    <w:rsid w:val="00E56A34"/>
    <w:rsid w:val="00E56FCF"/>
    <w:rsid w:val="00E575B7"/>
    <w:rsid w:val="00E57983"/>
    <w:rsid w:val="00E57C39"/>
    <w:rsid w:val="00E60F21"/>
    <w:rsid w:val="00E610AC"/>
    <w:rsid w:val="00E61126"/>
    <w:rsid w:val="00E6113A"/>
    <w:rsid w:val="00E61EBE"/>
    <w:rsid w:val="00E62380"/>
    <w:rsid w:val="00E62A21"/>
    <w:rsid w:val="00E6412F"/>
    <w:rsid w:val="00E65A5C"/>
    <w:rsid w:val="00E666DC"/>
    <w:rsid w:val="00E67324"/>
    <w:rsid w:val="00E67959"/>
    <w:rsid w:val="00E70E37"/>
    <w:rsid w:val="00E7190F"/>
    <w:rsid w:val="00E72A0A"/>
    <w:rsid w:val="00E75777"/>
    <w:rsid w:val="00E75AE8"/>
    <w:rsid w:val="00E76301"/>
    <w:rsid w:val="00E7711E"/>
    <w:rsid w:val="00E77566"/>
    <w:rsid w:val="00E77D8F"/>
    <w:rsid w:val="00E801D1"/>
    <w:rsid w:val="00E804FA"/>
    <w:rsid w:val="00E8102C"/>
    <w:rsid w:val="00E81390"/>
    <w:rsid w:val="00E81C35"/>
    <w:rsid w:val="00E81F8F"/>
    <w:rsid w:val="00E82E37"/>
    <w:rsid w:val="00E8306E"/>
    <w:rsid w:val="00E83252"/>
    <w:rsid w:val="00E83299"/>
    <w:rsid w:val="00E836FB"/>
    <w:rsid w:val="00E83ECA"/>
    <w:rsid w:val="00E85880"/>
    <w:rsid w:val="00E86232"/>
    <w:rsid w:val="00E8661E"/>
    <w:rsid w:val="00E90450"/>
    <w:rsid w:val="00E904B3"/>
    <w:rsid w:val="00E90B14"/>
    <w:rsid w:val="00E91269"/>
    <w:rsid w:val="00E91A88"/>
    <w:rsid w:val="00E93357"/>
    <w:rsid w:val="00E942F5"/>
    <w:rsid w:val="00E94BCA"/>
    <w:rsid w:val="00E951A4"/>
    <w:rsid w:val="00E958DC"/>
    <w:rsid w:val="00E95AB6"/>
    <w:rsid w:val="00E95CEC"/>
    <w:rsid w:val="00EA031A"/>
    <w:rsid w:val="00EA0592"/>
    <w:rsid w:val="00EA061F"/>
    <w:rsid w:val="00EA3C85"/>
    <w:rsid w:val="00EA420D"/>
    <w:rsid w:val="00EA442B"/>
    <w:rsid w:val="00EA478D"/>
    <w:rsid w:val="00EA48CD"/>
    <w:rsid w:val="00EA52BA"/>
    <w:rsid w:val="00EA5BCC"/>
    <w:rsid w:val="00EA69D0"/>
    <w:rsid w:val="00EA7220"/>
    <w:rsid w:val="00EA7523"/>
    <w:rsid w:val="00EA7BEF"/>
    <w:rsid w:val="00EB0319"/>
    <w:rsid w:val="00EB09A3"/>
    <w:rsid w:val="00EB15E6"/>
    <w:rsid w:val="00EB2DF9"/>
    <w:rsid w:val="00EB36F5"/>
    <w:rsid w:val="00EB3757"/>
    <w:rsid w:val="00EB3E5E"/>
    <w:rsid w:val="00EB49A3"/>
    <w:rsid w:val="00EB51CB"/>
    <w:rsid w:val="00EB56AD"/>
    <w:rsid w:val="00EB6790"/>
    <w:rsid w:val="00EB6D9C"/>
    <w:rsid w:val="00EC00FC"/>
    <w:rsid w:val="00EC0365"/>
    <w:rsid w:val="00EC0A7D"/>
    <w:rsid w:val="00EC0ACF"/>
    <w:rsid w:val="00EC0F4B"/>
    <w:rsid w:val="00EC16BE"/>
    <w:rsid w:val="00EC1CD1"/>
    <w:rsid w:val="00EC2E43"/>
    <w:rsid w:val="00EC334B"/>
    <w:rsid w:val="00EC5338"/>
    <w:rsid w:val="00EC53A7"/>
    <w:rsid w:val="00EC5C81"/>
    <w:rsid w:val="00EC61B9"/>
    <w:rsid w:val="00EC6362"/>
    <w:rsid w:val="00EC6D3B"/>
    <w:rsid w:val="00EC6FDA"/>
    <w:rsid w:val="00EC706E"/>
    <w:rsid w:val="00EC7302"/>
    <w:rsid w:val="00EC75AB"/>
    <w:rsid w:val="00ED06BD"/>
    <w:rsid w:val="00ED182B"/>
    <w:rsid w:val="00ED26E4"/>
    <w:rsid w:val="00ED4C91"/>
    <w:rsid w:val="00ED5807"/>
    <w:rsid w:val="00ED5E17"/>
    <w:rsid w:val="00ED660B"/>
    <w:rsid w:val="00ED7661"/>
    <w:rsid w:val="00ED7C38"/>
    <w:rsid w:val="00EE1E35"/>
    <w:rsid w:val="00EE1E92"/>
    <w:rsid w:val="00EE22F4"/>
    <w:rsid w:val="00EE3098"/>
    <w:rsid w:val="00EE325A"/>
    <w:rsid w:val="00EE3508"/>
    <w:rsid w:val="00EE4738"/>
    <w:rsid w:val="00EE5C57"/>
    <w:rsid w:val="00EE600A"/>
    <w:rsid w:val="00EE6431"/>
    <w:rsid w:val="00EE6869"/>
    <w:rsid w:val="00EE6E27"/>
    <w:rsid w:val="00EE7080"/>
    <w:rsid w:val="00EE753D"/>
    <w:rsid w:val="00EE7752"/>
    <w:rsid w:val="00EE7D8B"/>
    <w:rsid w:val="00EE7FB2"/>
    <w:rsid w:val="00EF006A"/>
    <w:rsid w:val="00EF1915"/>
    <w:rsid w:val="00EF1B07"/>
    <w:rsid w:val="00EF1E9A"/>
    <w:rsid w:val="00EF20EA"/>
    <w:rsid w:val="00EF32E9"/>
    <w:rsid w:val="00EF33D6"/>
    <w:rsid w:val="00EF58D4"/>
    <w:rsid w:val="00EF5EE0"/>
    <w:rsid w:val="00EF5F7F"/>
    <w:rsid w:val="00EF66B8"/>
    <w:rsid w:val="00EF75CD"/>
    <w:rsid w:val="00EF795A"/>
    <w:rsid w:val="00EF799C"/>
    <w:rsid w:val="00EF79F1"/>
    <w:rsid w:val="00EF7CF1"/>
    <w:rsid w:val="00F00BA1"/>
    <w:rsid w:val="00F01E3C"/>
    <w:rsid w:val="00F01FD5"/>
    <w:rsid w:val="00F023E3"/>
    <w:rsid w:val="00F032C0"/>
    <w:rsid w:val="00F0410B"/>
    <w:rsid w:val="00F04F47"/>
    <w:rsid w:val="00F05532"/>
    <w:rsid w:val="00F060DC"/>
    <w:rsid w:val="00F061BF"/>
    <w:rsid w:val="00F06E91"/>
    <w:rsid w:val="00F07274"/>
    <w:rsid w:val="00F075CA"/>
    <w:rsid w:val="00F1015D"/>
    <w:rsid w:val="00F10207"/>
    <w:rsid w:val="00F10244"/>
    <w:rsid w:val="00F1035E"/>
    <w:rsid w:val="00F11109"/>
    <w:rsid w:val="00F112DA"/>
    <w:rsid w:val="00F11953"/>
    <w:rsid w:val="00F141B2"/>
    <w:rsid w:val="00F15045"/>
    <w:rsid w:val="00F16902"/>
    <w:rsid w:val="00F17947"/>
    <w:rsid w:val="00F17B2B"/>
    <w:rsid w:val="00F2277A"/>
    <w:rsid w:val="00F22EFA"/>
    <w:rsid w:val="00F2347E"/>
    <w:rsid w:val="00F23C97"/>
    <w:rsid w:val="00F23CDD"/>
    <w:rsid w:val="00F24269"/>
    <w:rsid w:val="00F2469C"/>
    <w:rsid w:val="00F258DC"/>
    <w:rsid w:val="00F25AFA"/>
    <w:rsid w:val="00F26362"/>
    <w:rsid w:val="00F26D54"/>
    <w:rsid w:val="00F26F71"/>
    <w:rsid w:val="00F2751B"/>
    <w:rsid w:val="00F2791D"/>
    <w:rsid w:val="00F304CD"/>
    <w:rsid w:val="00F30E8C"/>
    <w:rsid w:val="00F31BBE"/>
    <w:rsid w:val="00F32A21"/>
    <w:rsid w:val="00F340B0"/>
    <w:rsid w:val="00F35FFF"/>
    <w:rsid w:val="00F3644B"/>
    <w:rsid w:val="00F36598"/>
    <w:rsid w:val="00F3664C"/>
    <w:rsid w:val="00F37148"/>
    <w:rsid w:val="00F3777B"/>
    <w:rsid w:val="00F37C48"/>
    <w:rsid w:val="00F407DC"/>
    <w:rsid w:val="00F41340"/>
    <w:rsid w:val="00F41A9F"/>
    <w:rsid w:val="00F41AAD"/>
    <w:rsid w:val="00F41F3B"/>
    <w:rsid w:val="00F42CBD"/>
    <w:rsid w:val="00F42FB7"/>
    <w:rsid w:val="00F433F2"/>
    <w:rsid w:val="00F43C07"/>
    <w:rsid w:val="00F43C4E"/>
    <w:rsid w:val="00F46A88"/>
    <w:rsid w:val="00F47A1E"/>
    <w:rsid w:val="00F506A7"/>
    <w:rsid w:val="00F50F4C"/>
    <w:rsid w:val="00F52506"/>
    <w:rsid w:val="00F525C9"/>
    <w:rsid w:val="00F52E51"/>
    <w:rsid w:val="00F5338E"/>
    <w:rsid w:val="00F53D3F"/>
    <w:rsid w:val="00F5479D"/>
    <w:rsid w:val="00F54AE1"/>
    <w:rsid w:val="00F550BE"/>
    <w:rsid w:val="00F561EA"/>
    <w:rsid w:val="00F567FA"/>
    <w:rsid w:val="00F570C9"/>
    <w:rsid w:val="00F601AF"/>
    <w:rsid w:val="00F6196F"/>
    <w:rsid w:val="00F624F6"/>
    <w:rsid w:val="00F637CA"/>
    <w:rsid w:val="00F652EB"/>
    <w:rsid w:val="00F655ED"/>
    <w:rsid w:val="00F65C39"/>
    <w:rsid w:val="00F65ED2"/>
    <w:rsid w:val="00F65FFC"/>
    <w:rsid w:val="00F67422"/>
    <w:rsid w:val="00F67E44"/>
    <w:rsid w:val="00F7006D"/>
    <w:rsid w:val="00F70288"/>
    <w:rsid w:val="00F70BFD"/>
    <w:rsid w:val="00F72660"/>
    <w:rsid w:val="00F741E5"/>
    <w:rsid w:val="00F7451B"/>
    <w:rsid w:val="00F74FE9"/>
    <w:rsid w:val="00F7728D"/>
    <w:rsid w:val="00F77754"/>
    <w:rsid w:val="00F778B9"/>
    <w:rsid w:val="00F81B42"/>
    <w:rsid w:val="00F81E66"/>
    <w:rsid w:val="00F8201B"/>
    <w:rsid w:val="00F825F1"/>
    <w:rsid w:val="00F8321B"/>
    <w:rsid w:val="00F8363C"/>
    <w:rsid w:val="00F84AD1"/>
    <w:rsid w:val="00F86163"/>
    <w:rsid w:val="00F8683F"/>
    <w:rsid w:val="00F86A5E"/>
    <w:rsid w:val="00F86D72"/>
    <w:rsid w:val="00F872DD"/>
    <w:rsid w:val="00F90692"/>
    <w:rsid w:val="00F90F41"/>
    <w:rsid w:val="00F91177"/>
    <w:rsid w:val="00F91C2D"/>
    <w:rsid w:val="00F91EF4"/>
    <w:rsid w:val="00F929FB"/>
    <w:rsid w:val="00F93044"/>
    <w:rsid w:val="00F93C2D"/>
    <w:rsid w:val="00F94203"/>
    <w:rsid w:val="00F9479E"/>
    <w:rsid w:val="00F94E06"/>
    <w:rsid w:val="00F95054"/>
    <w:rsid w:val="00F95686"/>
    <w:rsid w:val="00F95BBC"/>
    <w:rsid w:val="00F96B92"/>
    <w:rsid w:val="00F970A9"/>
    <w:rsid w:val="00FA0BBB"/>
    <w:rsid w:val="00FA0FE0"/>
    <w:rsid w:val="00FA12AB"/>
    <w:rsid w:val="00FA3A8D"/>
    <w:rsid w:val="00FA4154"/>
    <w:rsid w:val="00FA4526"/>
    <w:rsid w:val="00FA47D8"/>
    <w:rsid w:val="00FA4A2D"/>
    <w:rsid w:val="00FA4C2D"/>
    <w:rsid w:val="00FA635F"/>
    <w:rsid w:val="00FA6849"/>
    <w:rsid w:val="00FA69ED"/>
    <w:rsid w:val="00FA7FC9"/>
    <w:rsid w:val="00FB00D4"/>
    <w:rsid w:val="00FB0FE3"/>
    <w:rsid w:val="00FB14D5"/>
    <w:rsid w:val="00FB15AC"/>
    <w:rsid w:val="00FB2CE7"/>
    <w:rsid w:val="00FB3129"/>
    <w:rsid w:val="00FB31A0"/>
    <w:rsid w:val="00FB35BD"/>
    <w:rsid w:val="00FB3B36"/>
    <w:rsid w:val="00FB3FC2"/>
    <w:rsid w:val="00FB4254"/>
    <w:rsid w:val="00FB4DF6"/>
    <w:rsid w:val="00FB609A"/>
    <w:rsid w:val="00FB60F8"/>
    <w:rsid w:val="00FB6CC7"/>
    <w:rsid w:val="00FB6FBF"/>
    <w:rsid w:val="00FB7120"/>
    <w:rsid w:val="00FB718A"/>
    <w:rsid w:val="00FB7C0E"/>
    <w:rsid w:val="00FB7CBF"/>
    <w:rsid w:val="00FC0174"/>
    <w:rsid w:val="00FC080B"/>
    <w:rsid w:val="00FC1300"/>
    <w:rsid w:val="00FC2263"/>
    <w:rsid w:val="00FC33C0"/>
    <w:rsid w:val="00FC362A"/>
    <w:rsid w:val="00FC3854"/>
    <w:rsid w:val="00FC696B"/>
    <w:rsid w:val="00FD0E57"/>
    <w:rsid w:val="00FD1C5D"/>
    <w:rsid w:val="00FD2D2B"/>
    <w:rsid w:val="00FD2DBB"/>
    <w:rsid w:val="00FD2FEC"/>
    <w:rsid w:val="00FD31D9"/>
    <w:rsid w:val="00FD359A"/>
    <w:rsid w:val="00FD3874"/>
    <w:rsid w:val="00FD4885"/>
    <w:rsid w:val="00FD4FD3"/>
    <w:rsid w:val="00FD5469"/>
    <w:rsid w:val="00FD63F1"/>
    <w:rsid w:val="00FD7412"/>
    <w:rsid w:val="00FD78E0"/>
    <w:rsid w:val="00FE0E62"/>
    <w:rsid w:val="00FE265F"/>
    <w:rsid w:val="00FE2835"/>
    <w:rsid w:val="00FE35B5"/>
    <w:rsid w:val="00FE3820"/>
    <w:rsid w:val="00FE3919"/>
    <w:rsid w:val="00FE5459"/>
    <w:rsid w:val="00FE5D00"/>
    <w:rsid w:val="00FF0887"/>
    <w:rsid w:val="00FF0A93"/>
    <w:rsid w:val="00FF110A"/>
    <w:rsid w:val="00FF15B7"/>
    <w:rsid w:val="00FF1E43"/>
    <w:rsid w:val="00FF244E"/>
    <w:rsid w:val="00FF2459"/>
    <w:rsid w:val="00FF2666"/>
    <w:rsid w:val="00FF2F9F"/>
    <w:rsid w:val="00FF3507"/>
    <w:rsid w:val="00FF38C6"/>
    <w:rsid w:val="00FF5E4E"/>
    <w:rsid w:val="00FF622C"/>
    <w:rsid w:val="00FF7290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46"/>
  </w:style>
  <w:style w:type="paragraph" w:styleId="1">
    <w:name w:val="heading 1"/>
    <w:basedOn w:val="a"/>
    <w:link w:val="10"/>
    <w:qFormat/>
    <w:rsid w:val="00D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4116F"/>
    <w:pPr>
      <w:spacing w:after="60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786E"/>
  </w:style>
  <w:style w:type="paragraph" w:styleId="a5">
    <w:name w:val="footer"/>
    <w:basedOn w:val="a"/>
    <w:link w:val="a6"/>
    <w:uiPriority w:val="99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6E"/>
  </w:style>
  <w:style w:type="table" w:styleId="a7">
    <w:name w:val="Table Grid"/>
    <w:basedOn w:val="a1"/>
    <w:rsid w:val="00CE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C1F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9C1F3C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9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0A37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033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3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361"/>
    <w:rPr>
      <w:b/>
      <w:bCs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A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03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642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42A2"/>
  </w:style>
  <w:style w:type="character" w:customStyle="1" w:styleId="apple-style-span">
    <w:name w:val="apple-style-span"/>
    <w:basedOn w:val="a0"/>
    <w:rsid w:val="00BC174E"/>
  </w:style>
  <w:style w:type="paragraph" w:customStyle="1" w:styleId="21">
    <w:name w:val="Основной текст 21"/>
    <w:basedOn w:val="a"/>
    <w:rsid w:val="002A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4116F"/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styleId="af2">
    <w:name w:val="page number"/>
    <w:basedOn w:val="a0"/>
    <w:rsid w:val="0004116F"/>
  </w:style>
  <w:style w:type="paragraph" w:customStyle="1" w:styleId="af3">
    <w:name w:val="Таблицы (моноширинный)"/>
    <w:basedOn w:val="a"/>
    <w:next w:val="a"/>
    <w:rsid w:val="000411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11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04116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rsid w:val="000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04116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rsid w:val="0004116F"/>
    <w:rPr>
      <w:vertAlign w:val="superscript"/>
    </w:rPr>
  </w:style>
  <w:style w:type="paragraph" w:styleId="af8">
    <w:name w:val="Body Text"/>
    <w:basedOn w:val="a"/>
    <w:link w:val="af9"/>
    <w:rsid w:val="0004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04116F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Для актов Знак"/>
    <w:basedOn w:val="af8"/>
    <w:link w:val="afb"/>
    <w:rsid w:val="0004116F"/>
    <w:pPr>
      <w:spacing w:after="0"/>
      <w:ind w:firstLine="720"/>
      <w:jc w:val="both"/>
    </w:pPr>
    <w:rPr>
      <w:sz w:val="26"/>
      <w:szCs w:val="26"/>
    </w:rPr>
  </w:style>
  <w:style w:type="character" w:customStyle="1" w:styleId="afb">
    <w:name w:val="Для актов Знак Знак"/>
    <w:basedOn w:val="af9"/>
    <w:link w:val="afa"/>
    <w:rsid w:val="0004116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0411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411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c">
    <w:name w:val="Для_актов Знак Знак"/>
    <w:basedOn w:val="a"/>
    <w:rsid w:val="000411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d">
    <w:name w:val="Гипертекстовая ссылка"/>
    <w:basedOn w:val="a0"/>
    <w:uiPriority w:val="99"/>
    <w:rsid w:val="0004116F"/>
    <w:rPr>
      <w:color w:val="008000"/>
    </w:rPr>
  </w:style>
  <w:style w:type="character" w:customStyle="1" w:styleId="afe">
    <w:name w:val="Цветовое выделение"/>
    <w:rsid w:val="0004116F"/>
    <w:rPr>
      <w:b/>
      <w:bCs/>
      <w:color w:val="000080"/>
    </w:rPr>
  </w:style>
  <w:style w:type="paragraph" w:customStyle="1" w:styleId="ConsPlusCell">
    <w:name w:val="ConsPlusCell"/>
    <w:uiPriority w:val="99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1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Прижатый влево"/>
    <w:basedOn w:val="a"/>
    <w:next w:val="a"/>
    <w:rsid w:val="00041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041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116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0">
    <w:name w:val="Hyperlink"/>
    <w:basedOn w:val="a0"/>
    <w:uiPriority w:val="99"/>
    <w:unhideWhenUsed/>
    <w:rsid w:val="0004116F"/>
    <w:rPr>
      <w:color w:val="0000FF"/>
      <w:u w:val="single"/>
    </w:rPr>
  </w:style>
  <w:style w:type="character" w:customStyle="1" w:styleId="basic">
    <w:name w:val="basic"/>
    <w:basedOn w:val="a0"/>
    <w:rsid w:val="0004116F"/>
  </w:style>
  <w:style w:type="paragraph" w:styleId="aff1">
    <w:name w:val="No Spacing"/>
    <w:uiPriority w:val="1"/>
    <w:qFormat/>
    <w:rsid w:val="00041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accesstitle1">
    <w:name w:val="docaccess_title1"/>
    <w:basedOn w:val="a0"/>
    <w:rsid w:val="0004116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4116F"/>
  </w:style>
  <w:style w:type="character" w:customStyle="1" w:styleId="docaccessbase">
    <w:name w:val="docaccess_base"/>
    <w:basedOn w:val="a0"/>
    <w:rsid w:val="0004116F"/>
  </w:style>
  <w:style w:type="character" w:customStyle="1" w:styleId="blk6">
    <w:name w:val="blk6"/>
    <w:basedOn w:val="a0"/>
    <w:rsid w:val="000411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04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116F"/>
    <w:rPr>
      <w:rFonts w:ascii="Courier New" w:eastAsia="Times New Roman" w:hAnsi="Courier New" w:cs="Courier New"/>
      <w:sz w:val="20"/>
      <w:szCs w:val="20"/>
    </w:rPr>
  </w:style>
  <w:style w:type="character" w:styleId="aff2">
    <w:name w:val="Strong"/>
    <w:basedOn w:val="a0"/>
    <w:uiPriority w:val="22"/>
    <w:qFormat/>
    <w:rsid w:val="0004116F"/>
    <w:rPr>
      <w:b/>
      <w:bCs/>
    </w:rPr>
  </w:style>
  <w:style w:type="character" w:customStyle="1" w:styleId="s106">
    <w:name w:val="s_106"/>
    <w:basedOn w:val="a0"/>
    <w:rsid w:val="00321A74"/>
  </w:style>
  <w:style w:type="character" w:styleId="aff3">
    <w:name w:val="Emphasis"/>
    <w:basedOn w:val="a0"/>
    <w:uiPriority w:val="20"/>
    <w:qFormat/>
    <w:rsid w:val="00C72A8B"/>
    <w:rPr>
      <w:i/>
      <w:iCs/>
    </w:rPr>
  </w:style>
  <w:style w:type="paragraph" w:customStyle="1" w:styleId="s1">
    <w:name w:val="s_1"/>
    <w:basedOn w:val="a"/>
    <w:rsid w:val="00B7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72592"/>
  </w:style>
  <w:style w:type="character" w:styleId="aff4">
    <w:name w:val="FollowedHyperlink"/>
    <w:basedOn w:val="a0"/>
    <w:uiPriority w:val="99"/>
    <w:semiHidden/>
    <w:unhideWhenUsed/>
    <w:rsid w:val="00E81C35"/>
    <w:rPr>
      <w:color w:val="800080" w:themeColor="followedHyperlink"/>
      <w:u w:val="single"/>
    </w:rPr>
  </w:style>
  <w:style w:type="paragraph" w:customStyle="1" w:styleId="indent1">
    <w:name w:val="indent_1"/>
    <w:basedOn w:val="a"/>
    <w:rsid w:val="00C2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2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kcde">
    <w:name w:val="cskcde"/>
    <w:basedOn w:val="a0"/>
    <w:rsid w:val="000D5197"/>
  </w:style>
  <w:style w:type="character" w:customStyle="1" w:styleId="hgkelc">
    <w:name w:val="hgkelc"/>
    <w:basedOn w:val="a0"/>
    <w:rsid w:val="000D5197"/>
  </w:style>
  <w:style w:type="paragraph" w:customStyle="1" w:styleId="consplusnormal0">
    <w:name w:val="consplusnormal"/>
    <w:basedOn w:val="a"/>
    <w:rsid w:val="0025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uiPriority w:val="99"/>
    <w:rsid w:val="00D723E1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15">
    <w:name w:val="s_15"/>
    <w:basedOn w:val="a"/>
    <w:rsid w:val="003F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36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6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382C-075B-487D-A90A-DC0AA765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sagalovalv</dc:creator>
  <cp:lastModifiedBy>КПД</cp:lastModifiedBy>
  <cp:revision>4</cp:revision>
  <cp:lastPrinted>2024-03-21T23:25:00Z</cp:lastPrinted>
  <dcterms:created xsi:type="dcterms:W3CDTF">2024-05-06T07:36:00Z</dcterms:created>
  <dcterms:modified xsi:type="dcterms:W3CDTF">2024-05-06T07:47:00Z</dcterms:modified>
</cp:coreProperties>
</file>