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38D" w:rsidRPr="007F338D" w:rsidRDefault="007F338D" w:rsidP="007F338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от «16»  августа   2021 г.                                                                                 № 11   </w:t>
      </w:r>
    </w:p>
    <w:p w:rsidR="007F338D" w:rsidRPr="007F338D" w:rsidRDefault="007F338D" w:rsidP="007F338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338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7F338D" w:rsidRPr="007F338D" w:rsidRDefault="007F338D" w:rsidP="007F338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«О  внесении  дополнений и  изменений в постановление </w:t>
      </w:r>
      <w:r w:rsidRPr="007F3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19 марта 2018года  № 16 «</w:t>
      </w:r>
      <w:r w:rsidRPr="007F338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предоставления помещений для проведения встреч депутатов с избирателями, перечня помещений проведения встреч депутатов с избирателями и определения специального отведенных мест для проведения встреч депутатов с избирателями в сельском поселении «Хара-Быркинское».</w:t>
      </w:r>
    </w:p>
    <w:p w:rsidR="007F338D" w:rsidRPr="007F338D" w:rsidRDefault="007F338D" w:rsidP="007F338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F338D" w:rsidRPr="007F338D" w:rsidRDefault="007F338D" w:rsidP="007F338D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7F33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Рассмотрев протест прокуратуры района от 14.06.2021,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Администрация  сельского поселения «Хара-Быркинское»</w:t>
      </w:r>
    </w:p>
    <w:p w:rsidR="007F338D" w:rsidRPr="007F338D" w:rsidRDefault="007F338D" w:rsidP="007F33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F33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338D" w:rsidRPr="007F338D" w:rsidRDefault="007F338D" w:rsidP="007F338D">
      <w:pPr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7F338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F338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1. Внести в </w:t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7F338D">
        <w:rPr>
          <w:rFonts w:ascii="Times New Roman" w:eastAsia="Times New Roman" w:hAnsi="Times New Roman"/>
          <w:bCs/>
          <w:sz w:val="28"/>
          <w:szCs w:val="28"/>
          <w:lang w:eastAsia="ru-RU"/>
        </w:rPr>
        <w:t>от 19 марта 2018года  №16 «</w:t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 для проведения встреч депутатов с избирателями, перечня помещений проведения встреч депутатов с избирателями и определения специального отведенных мест для проведения встреч депутатов с избирателями в сельском поселении «Хара-Быркинское»</w:t>
      </w:r>
      <w:r w:rsidRPr="007F338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7F338D">
        <w:rPr>
          <w:rFonts w:ascii="Times New Roman" w:eastAsia="SimSun" w:hAnsi="Times New Roman"/>
          <w:sz w:val="28"/>
          <w:szCs w:val="28"/>
          <w:lang w:eastAsia="zh-CN"/>
        </w:rPr>
        <w:t xml:space="preserve"> следующие изменения:</w:t>
      </w:r>
    </w:p>
    <w:p w:rsidR="007F338D" w:rsidRPr="007F338D" w:rsidRDefault="007F338D" w:rsidP="007F338D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7F338D">
        <w:rPr>
          <w:rFonts w:ascii="Times New Roman" w:eastAsia="SimSun" w:hAnsi="Times New Roman"/>
          <w:sz w:val="28"/>
          <w:szCs w:val="28"/>
          <w:lang w:eastAsia="zh-CN"/>
        </w:rPr>
        <w:t xml:space="preserve">            а) заменить слова «члены Совета Федерации» на слова «Сенаторы Российской Федерации».</w:t>
      </w:r>
    </w:p>
    <w:p w:rsidR="007F338D" w:rsidRPr="007F338D" w:rsidRDefault="007F338D" w:rsidP="007F338D">
      <w:pPr>
        <w:tabs>
          <w:tab w:val="left" w:pos="121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ab/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338D" w:rsidRPr="007F338D" w:rsidRDefault="007F338D" w:rsidP="007F338D">
      <w:pPr>
        <w:tabs>
          <w:tab w:val="left" w:pos="121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официального</w:t>
      </w:r>
    </w:p>
    <w:p w:rsidR="007F338D" w:rsidRPr="007F338D" w:rsidRDefault="007F338D" w:rsidP="007F33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(обнародования).                   </w:t>
      </w: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38D">
        <w:rPr>
          <w:rFonts w:ascii="Times New Roman" w:hAnsi="Times New Roman"/>
          <w:sz w:val="28"/>
          <w:szCs w:val="28"/>
        </w:rPr>
        <w:t xml:space="preserve">      3. Настоящее постановление  обнародовать путем его размещения на специально оборудованных стендах сельского поселения «</w:t>
      </w:r>
      <w:r w:rsidRPr="007F338D">
        <w:rPr>
          <w:rFonts w:ascii="Times New Roman" w:hAnsi="Times New Roman"/>
          <w:bCs/>
          <w:sz w:val="28"/>
          <w:szCs w:val="28"/>
        </w:rPr>
        <w:t>Хара-</w:t>
      </w:r>
      <w:r w:rsidRPr="007F338D">
        <w:rPr>
          <w:rFonts w:ascii="Times New Roman" w:hAnsi="Times New Roman"/>
          <w:bCs/>
          <w:sz w:val="28"/>
          <w:szCs w:val="28"/>
        </w:rPr>
        <w:lastRenderedPageBreak/>
        <w:t>Быркинское</w:t>
      </w:r>
      <w:r w:rsidRPr="007F338D">
        <w:rPr>
          <w:rFonts w:ascii="Times New Roman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7F338D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7F338D">
        <w:rPr>
          <w:rFonts w:ascii="Times New Roman" w:hAnsi="Times New Roman"/>
          <w:sz w:val="28"/>
          <w:szCs w:val="28"/>
        </w:rPr>
        <w:t xml:space="preserve"> район» </w:t>
      </w:r>
      <w:r w:rsidRPr="007F338D"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 w:rsidRPr="007F338D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7F338D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7F338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F338D">
        <w:rPr>
          <w:rFonts w:ascii="Times New Roman" w:hAnsi="Times New Roman"/>
          <w:sz w:val="28"/>
          <w:szCs w:val="28"/>
          <w:lang w:eastAsia="ru-RU"/>
        </w:rPr>
        <w:t>.»</w:t>
      </w:r>
      <w:r w:rsidRPr="007F338D">
        <w:rPr>
          <w:rFonts w:ascii="Times New Roman" w:hAnsi="Times New Roman"/>
          <w:sz w:val="28"/>
          <w:szCs w:val="28"/>
          <w:u w:val="single"/>
        </w:rPr>
        <w:t>.</w:t>
      </w:r>
      <w:r w:rsidRPr="007F338D">
        <w:rPr>
          <w:rFonts w:ascii="Times New Roman" w:hAnsi="Times New Roman"/>
          <w:sz w:val="28"/>
          <w:szCs w:val="28"/>
        </w:rPr>
        <w:t xml:space="preserve"> </w:t>
      </w: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338D" w:rsidRPr="007F338D" w:rsidRDefault="007F338D" w:rsidP="007F3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38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 w:rsidRPr="007F338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7F338D" w:rsidRPr="007F338D" w:rsidRDefault="007F338D" w:rsidP="007F338D">
      <w:pPr>
        <w:spacing w:after="0" w:line="240" w:lineRule="auto"/>
      </w:pP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  <w:r w:rsidRPr="007F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38D" w:rsidRPr="007F338D" w:rsidRDefault="007F338D" w:rsidP="007F338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338D" w:rsidRPr="007F338D" w:rsidRDefault="007F338D" w:rsidP="007F33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38D" w:rsidRPr="007F338D" w:rsidRDefault="007F338D" w:rsidP="007F33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F338D" w:rsidRPr="007F338D" w:rsidRDefault="007F338D" w:rsidP="007F338D"/>
    <w:p w:rsidR="007F338D" w:rsidRPr="007F338D" w:rsidRDefault="007F338D" w:rsidP="007F338D"/>
    <w:p w:rsidR="007F338D" w:rsidRPr="007F338D" w:rsidRDefault="007F338D" w:rsidP="007F338D"/>
    <w:p w:rsidR="007F338D" w:rsidRPr="007F338D" w:rsidRDefault="007F338D" w:rsidP="007F338D"/>
    <w:p w:rsidR="007F338D" w:rsidRPr="007F338D" w:rsidRDefault="007F338D" w:rsidP="007F338D"/>
    <w:p w:rsidR="005B4A41" w:rsidRPr="007F338D" w:rsidRDefault="005B4A41" w:rsidP="007F338D">
      <w:bookmarkStart w:id="0" w:name="_GoBack"/>
      <w:bookmarkEnd w:id="0"/>
    </w:p>
    <w:sectPr w:rsidR="005B4A41" w:rsidRPr="007F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CA"/>
    <w:rsid w:val="001B3DCA"/>
    <w:rsid w:val="005B4A41"/>
    <w:rsid w:val="007F338D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2021-07-21T06:45:00Z</dcterms:created>
  <dcterms:modified xsi:type="dcterms:W3CDTF">2021-08-16T03:18:00Z</dcterms:modified>
</cp:coreProperties>
</file>