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85" w:rsidRDefault="003B2CE5" w:rsidP="003B2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РАЙОН» </w:t>
      </w:r>
    </w:p>
    <w:p w:rsidR="003B2CE5" w:rsidRDefault="003B2CE5" w:rsidP="003B2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CE5" w:rsidRDefault="003B2CE5" w:rsidP="003B2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CE5" w:rsidRDefault="003B2CE5" w:rsidP="003B2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CE5" w:rsidRDefault="00D54DF5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мая</w:t>
      </w:r>
      <w:r w:rsidR="003B2CE5">
        <w:rPr>
          <w:rFonts w:ascii="Times New Roman" w:hAnsi="Times New Roman" w:cs="Times New Roman"/>
          <w:sz w:val="28"/>
          <w:szCs w:val="28"/>
        </w:rPr>
        <w:t xml:space="preserve"> 2019г.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15</w:t>
      </w:r>
      <w:r w:rsidR="003B2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DF5" w:rsidRDefault="003B2CE5" w:rsidP="00D54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54DF5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Постановление от 11.03.2019г. № 7 «О порядке учета территориальным отделом Управления Федерального казначейства по Забайкальскому краю бюджетных и денежных обязательств и  средств бюджета сельского поселения «Безречнинское» муниципального района «Оловяннинский район» </w:t>
      </w:r>
    </w:p>
    <w:p w:rsidR="00FF309E" w:rsidRDefault="00D54DF5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219 Бюджетного кодекса Российской Федерации, в целях реализации отдельных функций</w:t>
      </w:r>
      <w:r w:rsidR="003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исполнению бюджета сельского поселения «Безречнинское» муниципального района «Оловяннинский район» при кассовом обслуживании исполнения бюджета, Администрация сельского поселения «Безречнинское»       </w:t>
      </w:r>
    </w:p>
    <w:p w:rsidR="0080778B" w:rsidRDefault="0080778B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FF309E" w:rsidRPr="006160A7" w:rsidRDefault="00F80215" w:rsidP="00616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60A7">
        <w:rPr>
          <w:rFonts w:ascii="Times New Roman" w:hAnsi="Times New Roman" w:cs="Times New Roman"/>
          <w:sz w:val="28"/>
          <w:szCs w:val="28"/>
        </w:rPr>
        <w:t>Внести дополнения в Постановление от 11.03.2019г. № 7 «О порядке учета территориальным отделом Управления Федерального казначейства по Забайкальскому краю бюджетных и денежных обязатель</w:t>
      </w:r>
      <w:proofErr w:type="gramStart"/>
      <w:r w:rsidRPr="006160A7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6160A7">
        <w:rPr>
          <w:rFonts w:ascii="Times New Roman" w:hAnsi="Times New Roman" w:cs="Times New Roman"/>
          <w:sz w:val="28"/>
          <w:szCs w:val="28"/>
        </w:rPr>
        <w:t xml:space="preserve">едств бюджета сельского поселения «Безречнинское» муниципального района «Оловяннинский район».                                                                                          а) Пункт 2.3 изложить в следующей редакции:                                                                     «Сведения в бюджетном обязательстве, возникшем на основании </w:t>
      </w:r>
      <w:proofErr w:type="gramStart"/>
      <w:r w:rsidRPr="006160A7">
        <w:rPr>
          <w:rFonts w:ascii="Times New Roman" w:hAnsi="Times New Roman" w:cs="Times New Roman"/>
          <w:sz w:val="28"/>
          <w:szCs w:val="28"/>
        </w:rPr>
        <w:t>документа-основания, предусмотренного пунктами 1 и 2 графы 2 Перечня, направляются в УФК по Забайкальскому краю с приложением копии государственного контракта, договора (документа о внесении изменений в договор.</w:t>
      </w:r>
      <w:proofErr w:type="gramEnd"/>
      <w:r w:rsidRPr="00616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0A7">
        <w:rPr>
          <w:rFonts w:ascii="Times New Roman" w:hAnsi="Times New Roman" w:cs="Times New Roman"/>
          <w:sz w:val="28"/>
          <w:szCs w:val="28"/>
        </w:rPr>
        <w:t>Государственный контракт),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действовать от имени получателя средств бюджета сельского поселения.</w:t>
      </w:r>
      <w:proofErr w:type="gramEnd"/>
      <w:r w:rsidR="00045AAA" w:rsidRPr="006160A7">
        <w:rPr>
          <w:rFonts w:ascii="Times New Roman" w:hAnsi="Times New Roman" w:cs="Times New Roman"/>
          <w:sz w:val="28"/>
          <w:szCs w:val="28"/>
        </w:rPr>
        <w:t xml:space="preserve">                                                 Сведения о бюджетных обязательствах. </w:t>
      </w:r>
      <w:proofErr w:type="gramStart"/>
      <w:r w:rsidR="00045AAA" w:rsidRPr="006160A7">
        <w:rPr>
          <w:rFonts w:ascii="Times New Roman" w:hAnsi="Times New Roman" w:cs="Times New Roman"/>
          <w:sz w:val="28"/>
          <w:szCs w:val="28"/>
        </w:rPr>
        <w:t xml:space="preserve">Возникших на основании договора на оказание услуг, выполнение работ, заключенного </w:t>
      </w:r>
      <w:r w:rsidR="00045AAA" w:rsidRPr="006160A7">
        <w:rPr>
          <w:rFonts w:ascii="Times New Roman" w:hAnsi="Times New Roman" w:cs="Times New Roman"/>
          <w:sz w:val="28"/>
          <w:szCs w:val="28"/>
        </w:rPr>
        <w:lastRenderedPageBreak/>
        <w:t>получателем средств бюджета муниципального образования с физическим лицом, не являющимся индивидуальным предпринимателем, договора, расчет по которому в соответствии с законодательством Российской Федерации осуществляется наличными деньгами, а также на основании документов-оснований, не предусмотренных Перечнем, формируются УФК по Забайкальскому краю после проверки наличия в платежном документе, предоставленном получателем средств бюджета сельских и</w:t>
      </w:r>
      <w:proofErr w:type="gramEnd"/>
      <w:r w:rsidR="00045AAA" w:rsidRPr="00616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AAA" w:rsidRPr="006160A7">
        <w:rPr>
          <w:rFonts w:ascii="Times New Roman" w:hAnsi="Times New Roman" w:cs="Times New Roman"/>
          <w:sz w:val="28"/>
          <w:szCs w:val="28"/>
        </w:rPr>
        <w:t>городских поселений, типа бюджетного обязательства одновременно с формированием Сведений о денежном обязательствах по данному бюджетному обязательству в соответствии с положениями, предусмотренными пунктами 27,28,29 Порядка 221н.»                                          При формировании Сведений о бюджетном обязательстве указывается тип бюджетного обязательства, исходя из следующего:                                                                                                                                                                           1-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системы в</w:t>
      </w:r>
      <w:proofErr w:type="gramEnd"/>
      <w:r w:rsidR="00045AAA" w:rsidRPr="006160A7">
        <w:rPr>
          <w:rFonts w:ascii="Times New Roman" w:hAnsi="Times New Roman" w:cs="Times New Roman"/>
          <w:sz w:val="28"/>
          <w:szCs w:val="28"/>
        </w:rPr>
        <w:t xml:space="preserve"> сфере закупок, товаров, работ, услуг для обеспечения государственных и муниципальных нужд;                                                                                                                                       2- Прочее, если бюджетное обязательство не связано с закупкой товаров, работ, услуг.                                                                                     Тип бюджетно</w:t>
      </w:r>
      <w:r w:rsidR="006C5BF6">
        <w:rPr>
          <w:rFonts w:ascii="Times New Roman" w:hAnsi="Times New Roman" w:cs="Times New Roman"/>
          <w:sz w:val="28"/>
          <w:szCs w:val="28"/>
        </w:rPr>
        <w:t>го обязательства указывае</w:t>
      </w:r>
      <w:r w:rsidR="006160A7" w:rsidRPr="006160A7">
        <w:rPr>
          <w:rFonts w:ascii="Times New Roman" w:hAnsi="Times New Roman" w:cs="Times New Roman"/>
          <w:sz w:val="28"/>
          <w:szCs w:val="28"/>
        </w:rPr>
        <w:t>тся в Заявке на кассовый расход, в Заявке на получение денежных средств, перечисляемых на карту в поле «Учетный номер БО» в случае, если Сведения о бюд</w:t>
      </w:r>
      <w:r w:rsidR="006160A7">
        <w:rPr>
          <w:rFonts w:ascii="Times New Roman" w:hAnsi="Times New Roman" w:cs="Times New Roman"/>
          <w:sz w:val="28"/>
          <w:szCs w:val="28"/>
        </w:rPr>
        <w:t>жетном обязательстве формир</w:t>
      </w:r>
      <w:r w:rsidR="006160A7" w:rsidRPr="006160A7">
        <w:rPr>
          <w:rFonts w:ascii="Times New Roman" w:hAnsi="Times New Roman" w:cs="Times New Roman"/>
          <w:sz w:val="28"/>
          <w:szCs w:val="28"/>
        </w:rPr>
        <w:t>уются органом федерального казначейства (</w:t>
      </w:r>
      <w:proofErr w:type="spellStart"/>
      <w:r w:rsidR="006160A7" w:rsidRPr="006160A7">
        <w:rPr>
          <w:rFonts w:ascii="Times New Roman" w:hAnsi="Times New Roman" w:cs="Times New Roman"/>
          <w:sz w:val="28"/>
          <w:szCs w:val="28"/>
        </w:rPr>
        <w:t>АвтоБО</w:t>
      </w:r>
      <w:proofErr w:type="spellEnd"/>
      <w:r w:rsidR="006160A7" w:rsidRPr="006160A7">
        <w:rPr>
          <w:rFonts w:ascii="Times New Roman" w:hAnsi="Times New Roman" w:cs="Times New Roman"/>
          <w:sz w:val="28"/>
          <w:szCs w:val="28"/>
        </w:rPr>
        <w:t>)».</w:t>
      </w:r>
      <w:r w:rsidR="00045AAA" w:rsidRPr="00616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0A7" w:rsidRDefault="00FF309E" w:rsidP="00FF3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обнародования и (или) официального опубликования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09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854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F30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309E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 w:rsidRPr="00FF30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09E" w:rsidRDefault="006160A7" w:rsidP="00FF3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FF30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09E" w:rsidRDefault="00FF309E" w:rsidP="00FF3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BD2" w:rsidRPr="00FF309E" w:rsidRDefault="00750BD2" w:rsidP="00FF30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09E">
        <w:rPr>
          <w:rFonts w:ascii="Times New Roman" w:hAnsi="Times New Roman" w:cs="Times New Roman"/>
          <w:sz w:val="28"/>
          <w:szCs w:val="28"/>
        </w:rPr>
        <w:t>Глава сельского поселения «Безр</w:t>
      </w:r>
      <w:r w:rsidR="00FF309E">
        <w:rPr>
          <w:rFonts w:ascii="Times New Roman" w:hAnsi="Times New Roman" w:cs="Times New Roman"/>
          <w:sz w:val="28"/>
          <w:szCs w:val="28"/>
        </w:rPr>
        <w:t xml:space="preserve">ечнинское»                   </w:t>
      </w:r>
      <w:r w:rsidRPr="00FF309E">
        <w:rPr>
          <w:rFonts w:ascii="Times New Roman" w:hAnsi="Times New Roman" w:cs="Times New Roman"/>
          <w:sz w:val="28"/>
          <w:szCs w:val="28"/>
        </w:rPr>
        <w:t xml:space="preserve"> В.И. Веселова</w:t>
      </w:r>
    </w:p>
    <w:sectPr w:rsidR="00750BD2" w:rsidRPr="00FF309E" w:rsidSect="00FA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666FC"/>
    <w:multiLevelType w:val="hybridMultilevel"/>
    <w:tmpl w:val="E244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CE5"/>
    <w:rsid w:val="00045AAA"/>
    <w:rsid w:val="003B2CE5"/>
    <w:rsid w:val="003D0B80"/>
    <w:rsid w:val="006160A7"/>
    <w:rsid w:val="006C5BF6"/>
    <w:rsid w:val="00750BD2"/>
    <w:rsid w:val="0080778B"/>
    <w:rsid w:val="00890FF6"/>
    <w:rsid w:val="00947532"/>
    <w:rsid w:val="009D3640"/>
    <w:rsid w:val="00A153E9"/>
    <w:rsid w:val="00D54DF5"/>
    <w:rsid w:val="00DE6129"/>
    <w:rsid w:val="00E82904"/>
    <w:rsid w:val="00F80215"/>
    <w:rsid w:val="00FA7585"/>
    <w:rsid w:val="00FF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0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Ex7KHScQ9eLosT7f3vmLS0Y5l0yT0kf4EO+qkIh1/+Q=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jLgujy4kH0O+5lky9wmvGswvMYDoVTQaHuN5dVu+GOw=</DigestValue>
    </Reference>
  </SignedInfo>
  <SignatureValue>tNv+5Pha6IyowRZlGgu9F6M4al9VZyIdJvb77RxTJAqDPt9sJvysspJriU3He477
PTmlWT2bbw/6vfLxWrH4IA==</SignatureValue>
  <KeyInfo>
    <X509Data>
      <X509Certificate>MIIJtDCCCWGgAwIBAgIUCw7Y825uj3G+XT+///oIokWoguUwCgYIKoUDBwEBAwIw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jNC90L7QtSDQutCw0LfQvdCw0YfQtdC50YHRgtCy0L4wHhcNMjAxMjE0MDMzNjAw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IDIwLjEyLjIwMTgwDgYDVR0PAQH/BAQDAgP4MBMGA1UdJQQMMAoGCCsGAQUFBwMC
MCsGA1UdEAQkMCKADzIwMjAxMjE0MDMzNTQzWoEPMjAyMjAzMTQwMzM1NDNaMIIB
XwYDVR0jBIIBVjCCAVKAFNBklm1yQOtYfSR/uyBbz8OObHrUoYIBLKSCASgwggEk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0LjQuIIKYqt5lQAAAAADtjBoBgNVHR8EYTBfMC6gLKAqhihodHRwOi8vY3JsLnJv
c2them5hLnJ1L2NybC91Y2ZrXzIwMjAuY3JsMC2gK6AphidodHRwOi8vY3JsLmZz
ZmsubG9jYWwvY3JsL3VjZmtfMjAyMC5jcmwwHQYDVR0OBBYEFIPUQZU5qbHWIDMF
Fk3PtNWVHroDMAoGCCqFAwcBAQMCA0EAAdsI6UFs3kngvTEjiHHyvgwa+TGYOUKD
ew6EOIco9IQG43irq7NrM13GFH8mGppFImI+qBJcGuoDqzZuPE83ig==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iYNfPSlKKVk3ReKy+9T9V0If7eE=</DigestValue>
      </Reference>
      <Reference URI="/word/numbering.xml?ContentType=application/vnd.openxmlformats-officedocument.wordprocessingml.numbering+xml">
        <DigestMethod Algorithm="http://www.w3.org/2000/09/xmldsig#sha1"/>
        <DigestValue>UG+Ms3pmereVL5Q5ROlK6H+3R/U=</DigestValue>
      </Reference>
      <Reference URI="/word/styles.xml?ContentType=application/vnd.openxmlformats-officedocument.wordprocessingml.styles+xml">
        <DigestMethod Algorithm="http://www.w3.org/2000/09/xmldsig#sha1"/>
        <DigestValue>vRtbOeYcapNgBqN2nbTY/gzk5l0=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settings.xml?ContentType=application/vnd.openxmlformats-officedocument.wordprocessingml.settings+xml">
        <DigestMethod Algorithm="http://www.w3.org/2000/09/xmldsig#sha1"/>
        <DigestValue>2knfhIBAmrsNYuDrTQXzVYYNVqQ=</DigestValue>
      </Reference>
      <Reference URI="/word/document.xml?ContentType=application/vnd.openxmlformats-officedocument.wordprocessingml.document.main+xml">
        <DigestMethod Algorithm="http://www.w3.org/2000/09/xmldsig#sha1"/>
        <DigestValue>AZcgjnFJ2nzIir7GqKJbswjldW8=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zuv0E187l2PUDspTosR3GOCMxek=</DigestValue>
      </Reference>
    </Manifest>
    <SignatureProperties>
      <SignatureProperty Id="idSignatureTime" Target="#idPackageSignature">
        <mdssi:SignatureTime>
          <mdssi:Format>YYYY-MM-DDThh:mm:ssTZD</mdssi:Format>
          <mdssi:Value>2022-02-01T07:13:11Z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2022-02-01T07:13:11Z</xd:SigningTime>
          <xd:SigningCertificate>
            <xd:Cert>
              <xd:CertDigest>
                <DigestMethod Algorithm="http://www.w3.org/2000/09/xmldsig#sha1"/>
                <DigestValue>03sVCH8lJMSBipRKJf2nKv9JyG8=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63130008001007227078918521451356246945097614053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4A8F-66A9-4724-AEA4-CFFD573A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2021-06-08T04:35:00Z</dcterms:created>
  <dcterms:modified xsi:type="dcterms:W3CDTF">2022-02-01T06:15:00Z</dcterms:modified>
</cp:coreProperties>
</file>