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98" w:rsidRPr="008C1D98" w:rsidRDefault="008C1D98" w:rsidP="008C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МУНИЦИПАЛЬНОГО РАЙОНА</w:t>
      </w:r>
    </w:p>
    <w:p w:rsidR="008C1D98" w:rsidRPr="008C1D98" w:rsidRDefault="008C1D98" w:rsidP="008C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"ОЛОВЯННИНСКИЙ РАЙОН" </w:t>
      </w:r>
    </w:p>
    <w:p w:rsidR="008C1D98" w:rsidRPr="008C1D98" w:rsidRDefault="008C1D98" w:rsidP="008C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ПОСТАНОВЛЕНИЕ </w:t>
      </w:r>
    </w:p>
    <w:p w:rsidR="008C1D98" w:rsidRPr="008C1D98" w:rsidRDefault="008C1D98" w:rsidP="008C1D98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     от  </w:t>
      </w:r>
      <w:r>
        <w:rPr>
          <w:rFonts w:ascii="Times New Roman" w:eastAsia="Times New Roman" w:hAnsi="Times New Roman" w:cs="Times New Roman"/>
          <w:sz w:val="28"/>
          <w:lang w:eastAsia="ru-RU"/>
        </w:rPr>
        <w:t>«28</w:t>
      </w:r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»   февраля      2022 года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</w:t>
      </w:r>
      <w:r w:rsidRPr="008C1D98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  34</w:t>
      </w:r>
    </w:p>
    <w:p w:rsidR="008C1D98" w:rsidRPr="008C1D98" w:rsidRDefault="008C1D98" w:rsidP="008C1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C1D98">
        <w:rPr>
          <w:rFonts w:ascii="Times New Roman" w:eastAsia="Times New Roman" w:hAnsi="Times New Roman" w:cs="Times New Roman"/>
          <w:sz w:val="28"/>
          <w:lang w:eastAsia="ru-RU"/>
        </w:rPr>
        <w:t>п.г.т</w:t>
      </w:r>
      <w:proofErr w:type="spellEnd"/>
      <w:r w:rsidRPr="008C1D98">
        <w:rPr>
          <w:rFonts w:ascii="Times New Roman" w:eastAsia="Times New Roman" w:hAnsi="Times New Roman" w:cs="Times New Roman"/>
          <w:sz w:val="28"/>
          <w:lang w:eastAsia="ru-RU"/>
        </w:rPr>
        <w:t>. Оловянная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8C1D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утверждении Плана мероприятий («дорожной карты») по содействию     развитию        конкуренции в      муниципальном      районе 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 </w:t>
      </w:r>
      <w:proofErr w:type="spellStart"/>
      <w:r w:rsidRPr="008C1D98">
        <w:rPr>
          <w:rFonts w:ascii="Times New Roman" w:eastAsia="Times New Roman" w:hAnsi="Times New Roman" w:cs="Times New Roman"/>
          <w:b/>
          <w:sz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район»   на 2022-2025 годы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     соответствии  с  пунктом 4   распоряжения     Правительства 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Забайкальского края от 29 декабря 2021 года </w:t>
      </w:r>
      <w:r w:rsidRPr="008C1D98">
        <w:rPr>
          <w:rFonts w:ascii="Segoe UI Symbol" w:eastAsia="Segoe UI Symbol" w:hAnsi="Segoe UI Symbol" w:cs="Segoe UI Symbol"/>
          <w:sz w:val="28"/>
          <w:lang w:eastAsia="ru-RU"/>
        </w:rPr>
        <w:t>№</w:t>
      </w:r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 677- </w:t>
      </w:r>
      <w:proofErr w:type="gramStart"/>
      <w:r w:rsidRPr="008C1D98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, руководствуясь </w:t>
      </w:r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  <w:lang w:eastAsia="ru-RU"/>
        </w:rPr>
        <w:t xml:space="preserve">п. 9  статьи 10 </w:t>
      </w:r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 Устава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 район», администрация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lang w:eastAsia="ru-RU"/>
        </w:rPr>
        <w:t xml:space="preserve"> район» постановляет: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ab/>
        <w:t>1. Утвердить</w:t>
      </w:r>
      <w:r w:rsidRPr="008C1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    План    мероприятий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(«дорожную карту») </w:t>
      </w:r>
      <w:r w:rsidRPr="008C1D98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   </w:t>
      </w:r>
      <w:r w:rsidRPr="008C1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по    содействию развития</w:t>
      </w:r>
      <w:r w:rsidRPr="008C1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1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конкуренции в муниципальном районе «</w:t>
      </w:r>
      <w:proofErr w:type="spellStart"/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район</w:t>
      </w:r>
      <w:r w:rsidRPr="008C1D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» </w:t>
      </w:r>
      <w:proofErr w:type="gramStart"/>
      <w:r w:rsidRPr="008C1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C1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№ 1:№ 2).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2.Руководителям структурных подразделений администрации 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район»  - ответственным исполнителям  Плана мероприятий («дорожной карты») обеспечить: достижение  целевых показателей, представление информации о ходе реализации «дорожной карты»  в отдел   экономического планирования, прогнозирования и контроля за муниципальными закупками и труда    администрации     муниципального     района  «</w:t>
      </w:r>
      <w:proofErr w:type="spellStart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район» (далее отдел экономики - 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5 июля отчетного года  и до 25  января  года,  следующего за отчетным.</w:t>
      </w:r>
      <w:proofErr w:type="gramEnd"/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3.Отделу экономики администрации </w:t>
      </w:r>
      <w:proofErr w:type="spellStart"/>
      <w:proofErr w:type="gramStart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администрации</w:t>
      </w:r>
      <w:proofErr w:type="spellEnd"/>
      <w:proofErr w:type="gramEnd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муниципального     района  «</w:t>
      </w:r>
      <w:proofErr w:type="spellStart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район»   обеспечить: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ежегодную подготовку отчета о ходе реализации Плана мероприятий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июля отчетного года  и до 01 февраля  года,  следующего за отчетным годом,</w:t>
      </w:r>
      <w:r w:rsidRPr="008C1D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корректировку и актуализацию Плана мероприятий 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(«дорожной карты»), </w:t>
      </w:r>
      <w:r w:rsidRPr="008C1D98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   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обобщение информации.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10 августа 2020 года   </w:t>
      </w:r>
      <w:r w:rsidRPr="008C1D98">
        <w:rPr>
          <w:rFonts w:ascii="Times New Roman" w:eastAsia="Segoe UI Symbol" w:hAnsi="Times New Roman" w:cs="Times New Roman"/>
          <w:sz w:val="28"/>
          <w:szCs w:val="28"/>
          <w:lang w:eastAsia="ru-RU"/>
        </w:rPr>
        <w:t>№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   </w:t>
      </w:r>
      <w:r w:rsidRPr="008C1D98">
        <w:rPr>
          <w:rFonts w:ascii="Calibri" w:eastAsia="Times New Roman" w:hAnsi="Calibri" w:cs="Times New Roman"/>
          <w:lang w:eastAsia="ru-RU"/>
        </w:rPr>
        <w:t>«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изменений  в постановление  администрации 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26 июля 2019 года № 208   «Об утверждении Плана мероприятий («дорожной карты») по содействию развитию конкуренции в муниципальном районе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постановление  администрации 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26 июля 2019 года № 208   «Об утверждении Плана мероприятий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(«дорожной</w:t>
      </w:r>
      <w:proofErr w:type="gram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карты») по содействию развитию конкуренции в муниципальном районе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считать утратившими  силу.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</w:pPr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      5.  Отделу по  общим вопросам  администрации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район» довести  настоящее постановление   до   ответственных исполнителей .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  оставляю за собой. 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7.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печатном издании «Аргументы и факты - Забайкалье» и размесить на официальном сайте администрации муниципального района «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 - телекоммуникационной сети «Интернет», по адресу: http://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lovyan.75.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1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муниципального района  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</w:pPr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район                                                                А.В. Антошкин                            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C1D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                            </w:t>
      </w: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C1D98" w:rsidRPr="008C1D98" w:rsidRDefault="008C1D98" w:rsidP="008C1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20128E" w:rsidRDefault="0020128E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Default="008C1D98"/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№ 1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 №  34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Pr="008C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(«дорожная карта») по содействию развитию конкуренции в муниципальном   районе « </w:t>
      </w:r>
      <w:proofErr w:type="spellStart"/>
      <w:r w:rsidRPr="008C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 2022-2025 годы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proofErr w:type="spellEnd"/>
      <w:proofErr w:type="gram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proofErr w:type="gram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(«дорожной карты») по содействию развитию конкуренции в муниципальном районе « 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на 2022 - 2025 годы (далее «дорожная карта»).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Основной целью «дорожной карты» является формирование системной работы органов местного самоуправления муниципального района в части реализации эффективных мер по развитию конкуренции в интересах субъектов предпринимательской деятельности и потребителей товаров, работ и услуг. Деятельность по реализации «дорожной карты» направлена на развитие конкурентной среды и формирование благоприятного инвестиционного  климата для развития предпринимательской деятельности,   снижение административных барьеров.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содействию развитию конкуренции на товарных рынках  Оловяннинского района направлены на достижение ключевых показателей развития конкуренции, утвержденных распоряжением Губернатора Забайкальского края от 29 декабря 2021 года 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677-р «Об утверждении перечня товарных рынков для содействия развитию конкуренции в Забайкальском крае,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ключевых показателей развития конкуренции в Забайкальском крае» (далее -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ключевые показатели) и плана мероприятий (дорожной карты) по содействию развитию конкуренции</w:t>
      </w:r>
      <w:proofErr w:type="gram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Забайкальском крае.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Наряду с   мероприятиями, направленными на    достижение ключевых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показателей, в «дорожной карте»  предусматриваются    системные мероприятия, направленные, на  развитие конкуренции,    сформированные в соответствии со стандартом  развития   конкуренции в субъектах Российской Федерации, утвержденным     распоряжением     Правительства     Российской Федерации от 17 апреля 2019года № 768-р.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Мероприятия, предусмотренные «дорожной картой», затрагивают все сферы деятельности органов местного самоуправления муниципального района « 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в соответствии с реализуемыми функциями и полномочиями, напрямую или косвенно влияющими на развитие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конкуренции.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«дорожной   карте» определены первоочередные  мероприятия по двум основным  направлениям: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1) мероприятия по содействию развитию конкуренции в муниципальном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районе;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2) системные мероприятия по развитию конкурентной среды в </w:t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</w:t>
      </w:r>
      <w:proofErr w:type="spellEnd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развития конкуренции представлены в приложении</w:t>
      </w:r>
      <w:proofErr w:type="gramStart"/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8C1D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C1D98" w:rsidRPr="008C1D98" w:rsidSect="00AD1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мероприятий («дорожная карта») по содействию развитию конкуренции</w:t>
      </w:r>
      <w:r w:rsidRPr="008C1D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 w:rsidRPr="008C1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муниципальном районе « </w:t>
      </w:r>
      <w:proofErr w:type="spellStart"/>
      <w:r w:rsidRPr="008C1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 </w:t>
      </w: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891"/>
        <w:gridCol w:w="3841"/>
        <w:gridCol w:w="3459"/>
        <w:gridCol w:w="1691"/>
        <w:gridCol w:w="2901"/>
        <w:gridCol w:w="2405"/>
      </w:tblGrid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вп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Существующая проблема </w:t>
            </w:r>
          </w:p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исходная  фактическая  информация 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Срок реализации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Ожидаемые результаты 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исполнитель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Мероприятия, направленные на содействие развитию конкуренции на товарных рынках  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район».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1.1. Рынок теплоснабжения (производство тепловой энергии)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механизмом развития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конкуренции на рынке услуг жилищно-коммунального хозяйства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является передача в управление частным операторам на основе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концессионных соглашений объектов жилищно-коммунального хозяйства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459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частных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операторов для оказания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 по теплоснабжению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праве заключения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концессионного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негосударственных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и доли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частной формы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теплоснабжения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ГО и ЧС  и муниципального хозяйства 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главы городских и сельских поселений.</w:t>
            </w:r>
          </w:p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98" w:rsidRPr="008C1D98" w:rsidTr="00A7723C">
        <w:trPr>
          <w:trHeight w:val="841"/>
        </w:trPr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 Рынок услуг по сбору и транспортированию твердых коммунальных отходов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присутствия организаций частной формы собственности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новых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 и частной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транспортированию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коммунальных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хозяйствующих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 на рынке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транспортирования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коммунальных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 ГО и ЧС  и муниципального хозяйства  администрации  муниципального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оператор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обращению с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твердыми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коммунальными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отходами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Забайкальского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края (по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согласованию)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1.3. Рынок выполнения работ по благоустройству городской среды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по благоустройству городской  среды. 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хозяйствующих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деятельность на рынке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выполнения работ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благоустройству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среды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на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рынке выполнения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благоустройству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городской среды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ГО и ЧС  и муниципального хозяйства 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главы городских и сельских поселений.</w:t>
            </w:r>
          </w:p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1.4. Рынок оказания услуг по перевозке пассажиров автомобильным транспортом по муниципальным    маршрутам   регулярных    перевозок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частных перевозчиков на муниципальные маршруты путем проведения конкурса на осуществление регулярных пассажирских перевозок автомобильным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транспортом.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документа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планирования регулярных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перевозок пассажиров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багажа автомобильным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транспортом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муниципальным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маршрутам. В случае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наличия такого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документа, внесение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необходимых изменений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полном объеме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потребностей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пассажирских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перевозках жителей 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района.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1.5. Рынок оказания услуг по ремонту автотранспортных средств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сфере ремонта  автотранспортных сре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айоне  развита недостаточно.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  получении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 предприятиям,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осуществляющим ремонт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автотранспортных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в Фонде развития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промышленности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Забайкальского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69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количества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 на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рынке услуг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ремонту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автотранспортных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модернизация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производственных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мощностей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 Рынок кадастровых и землеустроительных работ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района  имеются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объекты недвижимого имущества,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права на которые не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зарегистрированы в Едином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реестре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недвижимости.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выявления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правообладателей ранее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неучтенных объектов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недвижимого имущества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вовлечение их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налоговый оборот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ежегодно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выявляемых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 Рынок реализации сельскохозяйственной продукции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основной сельскохозяйственной продукции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осуществляется в малых и средних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формах хозяйствования. 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сельскохозяйственных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товаропроизводителей о существующих мерах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поддержки путем размещения  информации  на сайте,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семинаров,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конференций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' крестьянских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(фермерских)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 и развитие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</w:p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кооперативов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хозяйства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район»  </w:t>
            </w:r>
          </w:p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1.8. Рынок нефтепродуктов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организаций частной формы  собственности на рынке  нефтепродуктов составляет 100,0 %.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 увеличение количества хозяйствующих субъектов,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рынке нефтепродуктов.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входу на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рынок нефтепродуктов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хозяйствующих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 путем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аукциона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продаже права на заключения договора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аренды земельного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 для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автозаправочной станции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хозяйствующих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 на рынке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нефтепродуктов, для развития ценовой  конкуренции.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 Мероприятия, направленные на развитие торговли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Высокая, доля торговых сетей на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региональных товарных рынках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продовольственных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товаров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графика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ярмарок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размещение его на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официальном сайте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информационно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телекоммуникационной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сети «Интернет»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хозяйствующих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субъектов 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возможностях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продукции,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межмуниципальных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торговых связей,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улучшения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ой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продукцией.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нестационарных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мобильных торговых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объектов, и торговых мест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всех форматов розничной торговли (в том числе нестационарных) является одной из важных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задач.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инфраструктурная мера поддержки отечественных производителей.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2. Рынок поставки сжиженного газа в баллонах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на территории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Оловяннинского  района действует 1организация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поставке сжиженного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углеводородного газа для бытовых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нужд населения района -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Читаоблгаз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Доля организаций   частной формы собственности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сфере поставки сжиженного газа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баллонах составляет 100,0 %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мониторинга деятельности  хозяйствующих субъектов 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организациях,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осуществляющих поставку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сжиженного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углеводородного газа, 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3.Сфера наружной рекламы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конкуренции в сфере наружной рекламы, </w:t>
            </w:r>
          </w:p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схемы размещения рекламных конструкций на территории  Оловяннинского района 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максимальной доступности информации для хозяйствующих субъектов и прозрачности процедур проведения торгов на данном рынке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Системные мероприятия, направленные на развитие конкуренции в 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Оловяннинском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районе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устранение избыточного муниципального регулирования, а также на снижение административных  барьеров.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самоуправления и недостаточная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вовлеченность представителей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бизнеса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реализуемые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муниципальными образованиями  при проведении мероприятий.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прозрачности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публичности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 по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устранению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барьеров и избыточного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обратной связи с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</w:t>
            </w:r>
            <w:proofErr w:type="spellEnd"/>
          </w:p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деятельности. Выработка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решений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рекомендаций 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мониторинга с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целью определения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 барьеров,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экономических ограничений, иных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факторов, являющихся барьерами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входа на рынок (выхода с рынка),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устранение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Избыточные ограничения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деятельности субъектов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избыточного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регулирования, снижение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барьеров.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муниципального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в информационно-телекоммуникационной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сети «Интернет» информации о результатах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политики по развитию конкуренции.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 информированности  населения 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проекты нормативных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правовых актов, ограничивающих  развитие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предпринимательской деятельности. </w:t>
            </w:r>
          </w:p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</w:tcPr>
          <w:p w:rsidR="008C1D98" w:rsidRPr="008C1D98" w:rsidRDefault="008C1D98" w:rsidP="008C1D98">
            <w:pPr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в проектах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нормативных правовых актов положений,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нарушающих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 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защите конкуренции,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вводящих избыточные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административные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барьеры и обязательства для субъектов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 деятельности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оценки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регулирующего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воздействия в отношении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проектов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актов, регулирующих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правоотношения,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связанные с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осуществлением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деятельности.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семинаров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(конференций, «круглых столов»)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представителей малого бизнеса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 ориентированных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некоммерческих организаций по вопросам участия в муниципальных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закупках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представителей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предпринимательского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сообщества области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законодательства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контрактной системе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приводит к снижению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конкуренции или нежеланию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участвовать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закупках.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возможности доступа к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закупках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представителей малого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предпринимательства.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доли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для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предпринимательства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общем объеме закупок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товаров, работ, услуг для обеспечения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нужд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неменее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25% ежегодно.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по вопросам поддержки инвестиционных проектов</w:t>
            </w:r>
          </w:p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59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информации  на   сайтах муниципальных образований, проведение  семинаров,  совещаний,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информирование   субъектов  малого и среднего предпринимательства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15188" w:type="dxa"/>
            <w:gridSpan w:val="6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Мероприятия, направленные на  обеспечение равных  условий доступа к информации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имуществе находящемся в собственности  муниципальных образований.</w:t>
            </w:r>
          </w:p>
        </w:tc>
      </w:tr>
      <w:tr w:rsidR="008C1D98" w:rsidRPr="008C1D98" w:rsidTr="00A7723C">
        <w:tc>
          <w:tcPr>
            <w:tcW w:w="89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4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Опубликование и  актуализация  на официальном сайте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район», сайтах муниципальных образований  в информационн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телекоммуникационной сети « Интернет» информации об объектах, их местонахождении, характеристиках и целевом назначении объектов, существующих ограничениях их использования и обременениями правами  третьих лиц.</w:t>
            </w:r>
          </w:p>
        </w:tc>
        <w:tc>
          <w:tcPr>
            <w:tcW w:w="3459" w:type="dxa"/>
          </w:tcPr>
          <w:p w:rsidR="008C1D98" w:rsidRPr="008C1D98" w:rsidRDefault="008C1D98" w:rsidP="008C1D98">
            <w:pPr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 на   сайтах муниципальных образований</w:t>
            </w:r>
          </w:p>
        </w:tc>
        <w:tc>
          <w:tcPr>
            <w:tcW w:w="1691" w:type="dxa"/>
          </w:tcPr>
          <w:p w:rsidR="008C1D98" w:rsidRPr="008C1D98" w:rsidRDefault="008C1D98" w:rsidP="008C1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2901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 субъектов  малого и среднего предпринимательства</w:t>
            </w:r>
          </w:p>
        </w:tc>
        <w:tc>
          <w:tcPr>
            <w:tcW w:w="2405" w:type="dxa"/>
          </w:tcPr>
          <w:p w:rsidR="008C1D98" w:rsidRPr="008C1D98" w:rsidRDefault="008C1D98" w:rsidP="008C1D98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</w:p>
        </w:tc>
      </w:tr>
    </w:tbl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 № 2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Оловяннинский</w:t>
      </w:r>
      <w:proofErr w:type="spellEnd"/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8C1D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1D98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  №  34</w:t>
      </w: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1D98" w:rsidRPr="008C1D98" w:rsidRDefault="008C1D98" w:rsidP="008C1D98">
      <w:pPr>
        <w:widowControl w:val="0"/>
        <w:autoSpaceDE w:val="0"/>
        <w:autoSpaceDN w:val="0"/>
        <w:adjustRightInd w:val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целевых показателей развития конкуренции в  </w:t>
      </w:r>
      <w:proofErr w:type="spellStart"/>
      <w:r w:rsidRPr="008C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Оловяннинском</w:t>
      </w:r>
      <w:proofErr w:type="spellEnd"/>
      <w:r w:rsidRPr="008C1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районе</w:t>
      </w:r>
    </w:p>
    <w:tbl>
      <w:tblPr>
        <w:tblW w:w="493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163"/>
        <w:gridCol w:w="1412"/>
        <w:gridCol w:w="1226"/>
        <w:gridCol w:w="1078"/>
        <w:gridCol w:w="1098"/>
        <w:gridCol w:w="1098"/>
        <w:gridCol w:w="3681"/>
      </w:tblGrid>
      <w:tr w:rsidR="008C1D98" w:rsidRPr="008C1D98" w:rsidTr="00A7723C">
        <w:tc>
          <w:tcPr>
            <w:tcW w:w="854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4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4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7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93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4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14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60" w:type="dxa"/>
            <w:vAlign w:val="center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</w:tbl>
    <w:p w:rsidR="008C1D98" w:rsidRPr="008C1D98" w:rsidRDefault="008C1D98" w:rsidP="008C1D98">
      <w:pPr>
        <w:widowControl w:val="0"/>
        <w:autoSpaceDE w:val="0"/>
        <w:autoSpaceDN w:val="0"/>
        <w:adjustRightInd w:val="0"/>
        <w:spacing w:line="12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867"/>
        <w:gridCol w:w="4201"/>
        <w:gridCol w:w="1341"/>
        <w:gridCol w:w="1216"/>
        <w:gridCol w:w="1062"/>
        <w:gridCol w:w="1095"/>
        <w:gridCol w:w="1095"/>
        <w:gridCol w:w="3723"/>
      </w:tblGrid>
      <w:tr w:rsidR="008C1D98" w:rsidRPr="008C1D98" w:rsidTr="00A7723C">
        <w:trPr>
          <w:cantSplit/>
          <w:tblHeader/>
        </w:trPr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autoSpaceDE w:val="0"/>
              <w:autoSpaceDN w:val="0"/>
              <w:adjustRightInd w:val="0"/>
              <w:spacing w:after="0" w:line="240" w:lineRule="auto"/>
              <w:ind w:firstLine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autoSpaceDE w:val="0"/>
              <w:autoSpaceDN w:val="0"/>
              <w:adjustRightInd w:val="0"/>
              <w:spacing w:after="0" w:line="240" w:lineRule="auto"/>
              <w:ind w:firstLine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проектов нормативных правовых актов Оловяннинского  района, подлежащих оценке регулирующего воздействия, в отношении которых должна быть проведена оценка регулирующего воздействия, 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образований, разместивших информацию об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имуществе, находящемся в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 муниципальных образований, на официальных сайтах Оловяннинского  района, %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поддержку,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консультационную, информационную  поддержку) единиц:</w:t>
            </w:r>
          </w:p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</w:t>
            </w:r>
          </w:p>
        </w:tc>
      </w:tr>
      <w:tr w:rsidR="008C1D98" w:rsidRPr="008C1D98" w:rsidTr="00A7723C">
        <w:trPr>
          <w:cantSplit/>
        </w:trPr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служащих  Оловяннинского  района, повысивших квалификацию в области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конкуренции и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антимонопольного законодательства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Федерации, чел.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 xml:space="preserve">Доля объектов, тепло-, водоснабжения, водоотведения, утилизация твердых бытовых отходов, переданных органами местного самоуправления негосударственным (немуниципальным) организациям в концессию или долгосрочную (более 1 года) аренду 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autoSpaceDE w:val="0"/>
              <w:autoSpaceDN w:val="0"/>
              <w:adjustRightInd w:val="0"/>
              <w:spacing w:after="0" w:line="240" w:lineRule="auto"/>
              <w:ind w:firstLine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ГО и ЧС  и муниципального хозяйства 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ярмарок, проведенных на территории  Оловяннинского района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21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23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25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 сельского хозяйства муниципального района «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район».</w:t>
            </w: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поставок сельскохозяйственной продукции местных производителей  в бюджетную сферу 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Оловянниского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администрации муниципального района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</w:t>
            </w:r>
          </w:p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 субъектов малого и среднего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предпринимательства, принявших участие в обучающих мероприятиях,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</w:t>
            </w:r>
          </w:p>
          <w:p w:rsidR="008C1D98" w:rsidRPr="008C1D98" w:rsidRDefault="008C1D98" w:rsidP="008C1D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D98" w:rsidRPr="008C1D98" w:rsidTr="00A7723C">
        <w:trPr>
          <w:cantSplit/>
          <w:trHeight w:val="1214"/>
        </w:trPr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образований, имеющих утвержденные документы территориального планирования</w:t>
            </w: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</w:p>
        </w:tc>
      </w:tr>
      <w:tr w:rsidR="008C1D98" w:rsidRPr="008C1D98" w:rsidTr="00A7723C">
        <w:tc>
          <w:tcPr>
            <w:tcW w:w="867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FFFFFF" w:themeFill="background1"/>
          </w:tcPr>
          <w:p w:rsidR="008C1D98" w:rsidRPr="008C1D98" w:rsidRDefault="008C1D98" w:rsidP="008C1D9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D98" w:rsidRPr="008C1D98" w:rsidTr="00A772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частных  перевоз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чиков на муниципальных мар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шрутах пассажирского автомо</w:t>
            </w: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бильного транспорта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</w:p>
        </w:tc>
      </w:tr>
      <w:tr w:rsidR="008C1D98" w:rsidRPr="008C1D98" w:rsidTr="00A772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нестационарной и мобильной торговли</w:t>
            </w:r>
          </w:p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 планирования, прогнозирования, </w:t>
            </w:r>
            <w:proofErr w:type="gram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закупками и труда муниципального района</w:t>
            </w:r>
          </w:p>
        </w:tc>
      </w:tr>
      <w:tr w:rsidR="008C1D98" w:rsidRPr="008C1D98" w:rsidTr="00A7723C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98" w:rsidRPr="008C1D98" w:rsidRDefault="008C1D98" w:rsidP="008C1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723" w:type="dxa"/>
            <w:shd w:val="clear" w:color="auto" w:fill="FFFFFF" w:themeFill="background1"/>
          </w:tcPr>
          <w:p w:rsidR="008C1D98" w:rsidRPr="008C1D98" w:rsidRDefault="008C1D98" w:rsidP="008C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КУМИ  и  инвестиционной политики администрации  муниципального района « </w:t>
            </w:r>
            <w:proofErr w:type="spellStart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8C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</w:p>
        </w:tc>
      </w:tr>
    </w:tbl>
    <w:p w:rsidR="008C1D98" w:rsidRPr="008C1D98" w:rsidRDefault="008C1D98" w:rsidP="008C1D98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Pr="008C1D98" w:rsidRDefault="008C1D98" w:rsidP="008C1D98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D98" w:rsidRDefault="008C1D98"/>
    <w:p w:rsidR="008C1D98" w:rsidRDefault="008C1D98"/>
    <w:p w:rsidR="008C1D98" w:rsidRDefault="008C1D98"/>
    <w:p w:rsidR="008C1D98" w:rsidRDefault="008C1D98"/>
    <w:sectPr w:rsidR="008C1D98" w:rsidSect="008C1D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B9"/>
    <w:rsid w:val="0020128E"/>
    <w:rsid w:val="008C1D98"/>
    <w:rsid w:val="00A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3215</Words>
  <Characters>18327</Characters>
  <Application>Microsoft Office Word</Application>
  <DocSecurity>0</DocSecurity>
  <Lines>152</Lines>
  <Paragraphs>42</Paragraphs>
  <ScaleCrop>false</ScaleCrop>
  <Company/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Елена Юрьевна Калинина</cp:lastModifiedBy>
  <cp:revision>2</cp:revision>
  <dcterms:created xsi:type="dcterms:W3CDTF">2022-03-29T03:06:00Z</dcterms:created>
  <dcterms:modified xsi:type="dcterms:W3CDTF">2022-03-29T03:17:00Z</dcterms:modified>
</cp:coreProperties>
</file>