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9D" w:rsidRPr="00DD47D6" w:rsidRDefault="000B179D" w:rsidP="000B1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9D" w:rsidRDefault="000B179D" w:rsidP="000B1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9D" w:rsidRPr="00BB5C89" w:rsidRDefault="000B179D" w:rsidP="000B1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9D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СЕЛЬСКОЕ ПОСЕЛЕНИЕ «МИРНИНСКОЕ»</w:t>
      </w:r>
    </w:p>
    <w:p w:rsidR="000B179D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:rsidR="000B179D" w:rsidRPr="00BB5C89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  <w:r w:rsidRPr="00BB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79D" w:rsidRPr="00BB5C89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9D" w:rsidRPr="00BB5C89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9D" w:rsidRPr="00BB5C89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79D" w:rsidRPr="00BB5C89" w:rsidRDefault="000B179D" w:rsidP="000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B5C89">
        <w:rPr>
          <w:rFonts w:ascii="Times New Roman" w:hAnsi="Times New Roman" w:cs="Times New Roman"/>
          <w:sz w:val="28"/>
          <w:szCs w:val="28"/>
        </w:rPr>
        <w:t>.ст.Мирная</w:t>
      </w:r>
      <w:proofErr w:type="spellEnd"/>
    </w:p>
    <w:p w:rsidR="000B179D" w:rsidRPr="00BB5C89" w:rsidRDefault="0043636A" w:rsidP="000B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 мая 2022 года</w:t>
      </w:r>
      <w:r w:rsidR="000B179D" w:rsidRPr="00BB5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№ 23</w:t>
      </w:r>
    </w:p>
    <w:p w:rsidR="00CC01F1" w:rsidRDefault="0043636A" w:rsidP="000B1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9D" w:rsidRDefault="000B179D" w:rsidP="000B1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9D" w:rsidRDefault="000B179D" w:rsidP="000B1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3 от 18.01.2011 года «О комиссии по соблюдению требований к служебному поведению муниципальных служащих и урегулированию конфликта интересов</w:t>
      </w:r>
      <w:r w:rsidR="006461A9">
        <w:rPr>
          <w:rFonts w:ascii="Times New Roman" w:hAnsi="Times New Roman" w:cs="Times New Roman"/>
          <w:sz w:val="28"/>
          <w:szCs w:val="28"/>
        </w:rPr>
        <w:t>»</w:t>
      </w:r>
    </w:p>
    <w:p w:rsidR="000B179D" w:rsidRDefault="000B179D" w:rsidP="000B1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9D" w:rsidRDefault="000B179D" w:rsidP="000B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8 Указа президента РФ от 01.07.2010 № 821 «О комиссии по соблюдению требований к служебному поведе</w:t>
      </w:r>
      <w:r w:rsidR="006461A9">
        <w:rPr>
          <w:rFonts w:ascii="Times New Roman" w:hAnsi="Times New Roman" w:cs="Times New Roman"/>
          <w:sz w:val="28"/>
          <w:szCs w:val="28"/>
        </w:rPr>
        <w:t>нию федеральных государственных служащих и урегулированию конфликта интересов», Совет сельского поселения «</w:t>
      </w:r>
      <w:proofErr w:type="spellStart"/>
      <w:r w:rsidR="006461A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6461A9">
        <w:rPr>
          <w:rFonts w:ascii="Times New Roman" w:hAnsi="Times New Roman" w:cs="Times New Roman"/>
          <w:sz w:val="28"/>
          <w:szCs w:val="28"/>
        </w:rPr>
        <w:t>»</w:t>
      </w:r>
    </w:p>
    <w:p w:rsidR="006461A9" w:rsidRDefault="006461A9" w:rsidP="000B179D">
      <w:pPr>
        <w:rPr>
          <w:rFonts w:ascii="Times New Roman" w:hAnsi="Times New Roman" w:cs="Times New Roman"/>
          <w:sz w:val="28"/>
          <w:szCs w:val="28"/>
        </w:rPr>
      </w:pPr>
    </w:p>
    <w:p w:rsidR="006461A9" w:rsidRDefault="006461A9" w:rsidP="00646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61A9" w:rsidRDefault="006461A9" w:rsidP="0064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18.01.2011 года № 3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6461A9" w:rsidRPr="006461A9" w:rsidRDefault="006461A9" w:rsidP="0064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6461A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61A9" w:rsidRDefault="006461A9" w:rsidP="006461A9">
      <w:pPr>
        <w:rPr>
          <w:rFonts w:ascii="Times New Roman" w:hAnsi="Times New Roman" w:cs="Times New Roman"/>
          <w:sz w:val="28"/>
          <w:szCs w:val="28"/>
        </w:rPr>
      </w:pPr>
    </w:p>
    <w:p w:rsidR="006461A9" w:rsidRPr="006461A9" w:rsidRDefault="006461A9" w:rsidP="0064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6461A9" w:rsidRPr="006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F"/>
    <w:rsid w:val="000B179D"/>
    <w:rsid w:val="00376C2F"/>
    <w:rsid w:val="003A6EA8"/>
    <w:rsid w:val="0043636A"/>
    <w:rsid w:val="006461A9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6FB7-9B58-496C-9D91-7ECB8AE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2022-05-19T02:16:00Z</cp:lastPrinted>
  <dcterms:created xsi:type="dcterms:W3CDTF">2022-04-07T01:43:00Z</dcterms:created>
  <dcterms:modified xsi:type="dcterms:W3CDTF">2022-05-19T02:17:00Z</dcterms:modified>
</cp:coreProperties>
</file>