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DF" w:rsidRDefault="00A621DF" w:rsidP="006002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86D" w:rsidRDefault="0063386D" w:rsidP="006002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86D">
        <w:rPr>
          <w:rFonts w:ascii="Times New Roman" w:hAnsi="Times New Roman" w:cs="Times New Roman"/>
          <w:b/>
          <w:sz w:val="28"/>
          <w:szCs w:val="28"/>
        </w:rPr>
        <w:t>Отчет о реализации мер по противодействию коррупции  в администрации сельского поселения «Долгокычинское» за 2021 год</w:t>
      </w:r>
    </w:p>
    <w:p w:rsidR="0063386D" w:rsidRDefault="0063386D" w:rsidP="0063386D">
      <w:pPr>
        <w:rPr>
          <w:rFonts w:ascii="Times New Roman" w:hAnsi="Times New Roman" w:cs="Times New Roman"/>
          <w:sz w:val="28"/>
          <w:szCs w:val="28"/>
        </w:rPr>
      </w:pPr>
    </w:p>
    <w:p w:rsidR="00280D9A" w:rsidRPr="0063386D" w:rsidRDefault="0063386D" w:rsidP="0063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администрации сельского поселения «Долгокычинское»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</w:t>
      </w:r>
    </w:p>
    <w:p w:rsidR="0063386D" w:rsidRDefault="0063386D" w:rsidP="0063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законом от 02.03.2007 № 25-ФЗ «О муниципальной службе в Российской Федерации».</w:t>
      </w:r>
    </w:p>
    <w:p w:rsidR="00764C04" w:rsidRDefault="00764C04" w:rsidP="0063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В рамках реализации антикоррупционной политики проводится работа по подготовке и принятию нормативно-правовых актов антикоррупционной направленности и по приведению действующих нормативно-правовых актов в соответствии с федеральным и краевым законодательством.</w:t>
      </w:r>
    </w:p>
    <w:p w:rsidR="00237747" w:rsidRDefault="00237747" w:rsidP="0063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антикоррупционной направленности является основой для реализации мероприятий по противодействию коррупции.</w:t>
      </w:r>
      <w:r w:rsidR="00601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проекты нормативных правовых актов направляются в органы прокуратуры для антикоррупционной экспертизы.</w:t>
      </w:r>
    </w:p>
    <w:p w:rsidR="00237747" w:rsidRDefault="00237747" w:rsidP="0063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применения мер юридической ответственности, предусмотренных законодательство</w:t>
      </w:r>
      <w:r w:rsidR="00601B76">
        <w:rPr>
          <w:rFonts w:ascii="Times New Roman" w:hAnsi="Times New Roman" w:cs="Times New Roman"/>
          <w:sz w:val="28"/>
          <w:szCs w:val="28"/>
        </w:rPr>
        <w:t>м Российской Федерации, к лицам</w:t>
      </w:r>
      <w:r>
        <w:rPr>
          <w:rFonts w:ascii="Times New Roman" w:hAnsi="Times New Roman" w:cs="Times New Roman"/>
          <w:sz w:val="28"/>
          <w:szCs w:val="28"/>
        </w:rPr>
        <w:t>, нарушившим требования о предотвращени</w:t>
      </w:r>
      <w:r w:rsidR="00601B76">
        <w:rPr>
          <w:rFonts w:ascii="Times New Roman" w:hAnsi="Times New Roman" w:cs="Times New Roman"/>
          <w:sz w:val="28"/>
          <w:szCs w:val="28"/>
        </w:rPr>
        <w:t>и или об урегулировании конфликт</w:t>
      </w:r>
      <w:r>
        <w:rPr>
          <w:rFonts w:ascii="Times New Roman" w:hAnsi="Times New Roman" w:cs="Times New Roman"/>
          <w:sz w:val="28"/>
          <w:szCs w:val="28"/>
        </w:rPr>
        <w:t>а интересов нет.</w:t>
      </w:r>
    </w:p>
    <w:p w:rsidR="00DB4A85" w:rsidRDefault="00DB4A85" w:rsidP="0063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сельского поселения «Долгокычинское» не поступало.</w:t>
      </w:r>
    </w:p>
    <w:p w:rsidR="00DB4A85" w:rsidRDefault="00DB4A85" w:rsidP="0063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обязанные предоставлять сведения о доходах, расходах, об имуществе и обязательствах имущественного характера муниципальных служащих, а также</w:t>
      </w:r>
      <w:r w:rsidR="00601B76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их супруги (супруга) и несовершеннолетних детей сдают их в установленные сроки и по форме.</w:t>
      </w:r>
      <w:r w:rsidR="00600257">
        <w:rPr>
          <w:rFonts w:ascii="Times New Roman" w:hAnsi="Times New Roman" w:cs="Times New Roman"/>
          <w:sz w:val="28"/>
          <w:szCs w:val="28"/>
        </w:rPr>
        <w:t xml:space="preserve"> </w:t>
      </w:r>
      <w:r w:rsidR="00601B76"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 проводится анализ сведений о доходах.</w:t>
      </w:r>
    </w:p>
    <w:p w:rsidR="00601B76" w:rsidRDefault="00601B76" w:rsidP="0063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работниками администрации сельского поселения проводится разъяснительная работа по вопросам противодействия коррупции.</w:t>
      </w:r>
    </w:p>
    <w:p w:rsidR="00601B76" w:rsidRDefault="00601B76" w:rsidP="0063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декабре проводится беседа с депутатами Совета сельского поселения «Долгокычинское» и муниципальными служащими администрации поселения на тему: «Предоставление сведений о своих доходах, расходах, об имуществе и обязательствах имущественного характера своих, супруг</w:t>
      </w:r>
      <w:r w:rsidR="00A62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(супругов) и несовершеннолетних детей.</w:t>
      </w:r>
    </w:p>
    <w:p w:rsidR="00601B76" w:rsidRDefault="00601B76" w:rsidP="0063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нормативные право</w:t>
      </w:r>
      <w:r w:rsidR="006002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ые акты </w:t>
      </w:r>
      <w:r w:rsidR="00B52E87">
        <w:rPr>
          <w:rFonts w:ascii="Times New Roman" w:hAnsi="Times New Roman" w:cs="Times New Roman"/>
          <w:sz w:val="28"/>
          <w:szCs w:val="28"/>
        </w:rPr>
        <w:t>сельского поселения «Долгокычинское» обнародуются и размещаются на сайте администрации муниципального райлна «Оловяннинский район».</w:t>
      </w:r>
    </w:p>
    <w:p w:rsidR="00B52E87" w:rsidRDefault="00B52E87" w:rsidP="0063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администрации сельского поселения «Долгокычинское» размещены информационные стенды с информацией о деятельности ад</w:t>
      </w:r>
      <w:r w:rsidR="00600257">
        <w:rPr>
          <w:rFonts w:ascii="Times New Roman" w:hAnsi="Times New Roman" w:cs="Times New Roman"/>
          <w:sz w:val="28"/>
          <w:szCs w:val="28"/>
        </w:rPr>
        <w:t>министрации (порядок работы, гра</w:t>
      </w:r>
      <w:r>
        <w:rPr>
          <w:rFonts w:ascii="Times New Roman" w:hAnsi="Times New Roman" w:cs="Times New Roman"/>
          <w:sz w:val="28"/>
          <w:szCs w:val="28"/>
        </w:rPr>
        <w:t>фик приема граждан). Информация о фактах к</w:t>
      </w:r>
      <w:r w:rsidR="006002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ррупции </w:t>
      </w:r>
      <w:r w:rsidR="00600257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в администрацию сельского поселения «Долгокычинское» не поступала.</w:t>
      </w:r>
    </w:p>
    <w:sectPr w:rsidR="00B52E87" w:rsidSect="0028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386D"/>
    <w:rsid w:val="00040FA7"/>
    <w:rsid w:val="00237747"/>
    <w:rsid w:val="00280D9A"/>
    <w:rsid w:val="0031536C"/>
    <w:rsid w:val="0041683E"/>
    <w:rsid w:val="00600257"/>
    <w:rsid w:val="00601B76"/>
    <w:rsid w:val="0063386D"/>
    <w:rsid w:val="00764C04"/>
    <w:rsid w:val="00A621DF"/>
    <w:rsid w:val="00B52E87"/>
    <w:rsid w:val="00DB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Администрация</cp:lastModifiedBy>
  <cp:revision>2</cp:revision>
  <dcterms:created xsi:type="dcterms:W3CDTF">2022-05-24T23:53:00Z</dcterms:created>
  <dcterms:modified xsi:type="dcterms:W3CDTF">2022-05-24T23:53:00Z</dcterms:modified>
</cp:coreProperties>
</file>