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A7" w:rsidRDefault="00752CA7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2CA7" w:rsidRDefault="00752CA7" w:rsidP="00752CA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752CA7" w:rsidRDefault="00752CA7" w:rsidP="00752CA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СЕЛЬСКОГО ПОСЕЛЕНИЯ </w:t>
      </w: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«ДОЛГОКЫЧИНСКОЕ» </w:t>
      </w: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9407E" w:rsidRDefault="0029407E" w:rsidP="0029407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</w:t>
      </w: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9407E" w:rsidRDefault="00752CA7" w:rsidP="0029407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«» _______ 2022</w:t>
      </w:r>
      <w:r w:rsidR="00294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29407E" w:rsidRPr="00250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294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9407E" w:rsidRPr="00250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407E" w:rsidRPr="00250668" w:rsidRDefault="0029407E" w:rsidP="0029407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07E" w:rsidRDefault="0029407E" w:rsidP="0029407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06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с.Долгокыча</w:t>
      </w:r>
    </w:p>
    <w:p w:rsidR="0029407E" w:rsidRDefault="0029407E">
      <w:pPr>
        <w:rPr>
          <w:rFonts w:ascii="Times New Roman" w:hAnsi="Times New Roman" w:cs="Times New Roman"/>
          <w:sz w:val="28"/>
          <w:szCs w:val="28"/>
        </w:rPr>
      </w:pPr>
    </w:p>
    <w:p w:rsidR="0029407E" w:rsidRDefault="004C522B" w:rsidP="0096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522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752CA7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4C522B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сельского поселения «Долгокычинское» от 14.06.2017г. за  № 20 «</w:t>
      </w:r>
      <w:r w:rsidRPr="004C5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«Долгокычинское» муниципального района «Оловяннинский район</w:t>
      </w:r>
    </w:p>
    <w:p w:rsidR="004C522B" w:rsidRDefault="004C522B" w:rsidP="0096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BC7" w:rsidRPr="004C522B" w:rsidRDefault="00961BC7" w:rsidP="00961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2A" w:rsidRDefault="00961BC7" w:rsidP="0096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407E">
        <w:rPr>
          <w:rFonts w:ascii="Times New Roman" w:hAnsi="Times New Roman" w:cs="Times New Roman"/>
          <w:sz w:val="28"/>
          <w:szCs w:val="28"/>
        </w:rPr>
        <w:t>Рассмотрев протест прокура</w:t>
      </w:r>
      <w:r w:rsidR="00752CA7">
        <w:rPr>
          <w:rFonts w:ascii="Times New Roman" w:hAnsi="Times New Roman" w:cs="Times New Roman"/>
          <w:sz w:val="28"/>
          <w:szCs w:val="28"/>
        </w:rPr>
        <w:t xml:space="preserve">туры Оловяннинского района от .05.2022 года за № 07-23б-2022 на Положение о </w:t>
      </w:r>
      <w:r w:rsidR="0029407E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«Долгокычинское» </w:t>
      </w:r>
      <w:r w:rsidR="004C522B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район», утвержденного Постановлением администрации сельского поселения «Долгокычинское» от 14.06.2017 № 20, администрация сельского поселения «Долгокычинское»</w:t>
      </w:r>
    </w:p>
    <w:p w:rsidR="004C522B" w:rsidRDefault="004C522B" w:rsidP="00961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B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7103" w:rsidRPr="00A57103" w:rsidRDefault="00A57103" w:rsidP="00A571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7103">
        <w:rPr>
          <w:rFonts w:ascii="Times New Roman" w:hAnsi="Times New Roman" w:cs="Times New Roman"/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«Долгокычинское» муниципального района «Оловяннинский район», утвержденное постановлением администрации сельского поселения «Долгокычинское» от 14.06.2017 № 20, следующие изменения и дополнения: </w:t>
      </w:r>
    </w:p>
    <w:p w:rsidR="00752CA7" w:rsidRPr="00A57103" w:rsidRDefault="00752CA7" w:rsidP="00A571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03">
        <w:rPr>
          <w:rFonts w:ascii="Times New Roman" w:hAnsi="Times New Roman" w:cs="Times New Roman"/>
          <w:sz w:val="28"/>
          <w:szCs w:val="28"/>
        </w:rPr>
        <w:t>Подпункт «г»  пункта 4.1</w:t>
      </w:r>
      <w:r w:rsidR="00D53F21" w:rsidRPr="00A57103"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  <w:r w:rsidRPr="00A5710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53F21" w:rsidRDefault="00752CA7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«представление руководителем государственного органа материалов проверки, свидетельствующих о предоставлении государственным служащим недостоверных или неполных сведений, предусмотренных частью 1 статьи 3 Федерального закона от 3 декабря 2012 г. № 230-ФЗ «О к</w:t>
      </w:r>
      <w:r w:rsidR="00D53F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нтроле за соответствием расходов лиц, замещающих государственные должности</w:t>
      </w:r>
      <w:r w:rsidR="00D53F21">
        <w:rPr>
          <w:rFonts w:ascii="Times New Roman" w:hAnsi="Times New Roman" w:cs="Times New Roman"/>
          <w:sz w:val="28"/>
          <w:szCs w:val="28"/>
        </w:rPr>
        <w:t>, и иных их доходам»).</w:t>
      </w:r>
    </w:p>
    <w:p w:rsidR="00D53F21" w:rsidRDefault="00A57103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</w:t>
      </w:r>
      <w:r w:rsidR="00D53F21">
        <w:rPr>
          <w:rFonts w:ascii="Times New Roman" w:hAnsi="Times New Roman" w:cs="Times New Roman"/>
          <w:sz w:val="28"/>
          <w:szCs w:val="28"/>
        </w:rPr>
        <w:t>Пункт 4.1 дополнить подпунктом «з» следующего содержания:</w:t>
      </w:r>
    </w:p>
    <w:p w:rsidR="00832693" w:rsidRDefault="00D53F21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администрацию сельского поселения «Долгокычинское» уведомление коммерческой или некоммерческой организации о заключении с гражданином, замещавщим должность муниципальной службы в администрации сельского поселения «Долгокычинское», трудового или </w:t>
      </w:r>
      <w:r w:rsidR="000F0DB8">
        <w:rPr>
          <w:rFonts w:ascii="Times New Roman" w:hAnsi="Times New Roman" w:cs="Times New Roman"/>
          <w:sz w:val="28"/>
          <w:szCs w:val="28"/>
        </w:rPr>
        <w:t>гражданско-правового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на выполнение работ (оказание услуг), если отдельные функции муниципального управления данной организацией входили в его должностные (служетные) </w:t>
      </w:r>
      <w:r w:rsidR="00832693">
        <w:rPr>
          <w:rFonts w:ascii="Times New Roman" w:hAnsi="Times New Roman" w:cs="Times New Roman"/>
          <w:sz w:val="28"/>
          <w:szCs w:val="28"/>
        </w:rPr>
        <w:t>обязанности, исполняемые во время замещения должности в администрации сельского поселения «Долгокычинское»,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выполнене им работы на условиях гражданско-правового договора в коммерческой или некоммерческой организации комиссии не рассматривался».</w:t>
      </w:r>
    </w:p>
    <w:p w:rsidR="00832693" w:rsidRDefault="00A57103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="00832693">
        <w:rPr>
          <w:rFonts w:ascii="Times New Roman" w:hAnsi="Times New Roman" w:cs="Times New Roman"/>
          <w:sz w:val="28"/>
          <w:szCs w:val="28"/>
        </w:rPr>
        <w:t>П</w:t>
      </w:r>
      <w:r w:rsidR="005F3E86">
        <w:rPr>
          <w:rFonts w:ascii="Times New Roman" w:hAnsi="Times New Roman" w:cs="Times New Roman"/>
          <w:sz w:val="28"/>
          <w:szCs w:val="28"/>
        </w:rPr>
        <w:t>ункт</w:t>
      </w:r>
      <w:r w:rsidR="00832693">
        <w:rPr>
          <w:rFonts w:ascii="Times New Roman" w:hAnsi="Times New Roman" w:cs="Times New Roman"/>
          <w:sz w:val="28"/>
          <w:szCs w:val="28"/>
        </w:rPr>
        <w:t xml:space="preserve"> 7.4.1</w:t>
      </w:r>
      <w:r w:rsidR="005F3E86">
        <w:rPr>
          <w:rFonts w:ascii="Times New Roman" w:hAnsi="Times New Roman" w:cs="Times New Roman"/>
          <w:sz w:val="28"/>
          <w:szCs w:val="28"/>
        </w:rPr>
        <w:t xml:space="preserve"> </w:t>
      </w:r>
      <w:r w:rsidR="0083269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F3E86" w:rsidRDefault="005F3E86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5F3E86" w:rsidRDefault="005F3E86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государственным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5F3E86" w:rsidRDefault="005F3E86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государственным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государственого органа применить к государственному служащему конкретную меру ответственности и (или) направить материалы, полученные в результате</w:t>
      </w:r>
      <w:r w:rsidR="000902F0">
        <w:rPr>
          <w:rFonts w:ascii="Times New Roman" w:hAnsi="Times New Roman" w:cs="Times New Roman"/>
          <w:sz w:val="28"/>
          <w:szCs w:val="28"/>
        </w:rPr>
        <w:t xml:space="preserve">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F0DB8" w:rsidRDefault="00A57103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</w:t>
      </w:r>
      <w:r w:rsidR="000F0DB8">
        <w:rPr>
          <w:rFonts w:ascii="Times New Roman" w:hAnsi="Times New Roman" w:cs="Times New Roman"/>
          <w:sz w:val="28"/>
          <w:szCs w:val="28"/>
        </w:rPr>
        <w:t>Пункт 6 Положения дополнить подпунктом 6.9. следующего содержания:</w:t>
      </w:r>
    </w:p>
    <w:p w:rsidR="000E4459" w:rsidRDefault="00EE1CE3" w:rsidP="000E4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«Выписка из решения комиссии</w:t>
      </w:r>
      <w:r w:rsidR="000F0DB8">
        <w:rPr>
          <w:rFonts w:ascii="Times New Roman" w:hAnsi="Times New Roman" w:cs="Times New Roman"/>
          <w:sz w:val="28"/>
          <w:szCs w:val="28"/>
        </w:rPr>
        <w:t>, заверенная подписью секретаря комиссии и печатью администрации сельс</w:t>
      </w:r>
      <w:r>
        <w:rPr>
          <w:rFonts w:ascii="Times New Roman" w:hAnsi="Times New Roman" w:cs="Times New Roman"/>
          <w:sz w:val="28"/>
          <w:szCs w:val="28"/>
        </w:rPr>
        <w:t>кого поселения «Долгокычинское»,</w:t>
      </w:r>
      <w:r w:rsidR="000F0DB8">
        <w:rPr>
          <w:rFonts w:ascii="Times New Roman" w:hAnsi="Times New Roman" w:cs="Times New Roman"/>
          <w:sz w:val="28"/>
          <w:szCs w:val="28"/>
        </w:rPr>
        <w:t xml:space="preserve"> вручается гражданину, замещавшему должность муниципальной службы в администрации сельского поселения «Долгокычинское», в отношении которого рассматривается вопрос, указанный в абзаце втором подпункта «б» пункта 4.1 настоящего Положения</w:t>
      </w:r>
      <w:r w:rsidR="000E4459">
        <w:rPr>
          <w:rFonts w:ascii="Times New Roman" w:hAnsi="Times New Roman" w:cs="Times New Roman"/>
          <w:sz w:val="28"/>
          <w:szCs w:val="28"/>
        </w:rPr>
        <w:t>, под роспись или направляется заказным письмом с уведомлением по указанному им в обращении по адресу не позднее одного рабочего дня, следующего за днем проведения соответствующего заседания комиссии».</w:t>
      </w:r>
    </w:p>
    <w:p w:rsidR="000E4459" w:rsidRPr="000E4459" w:rsidRDefault="00A57103" w:rsidP="000E4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E4459">
        <w:rPr>
          <w:rFonts w:ascii="Times New Roman" w:hAnsi="Times New Roman" w:cs="Times New Roman"/>
          <w:sz w:val="28"/>
          <w:szCs w:val="28"/>
        </w:rPr>
        <w:t>.</w:t>
      </w:r>
      <w:r w:rsidR="000E4459" w:rsidRPr="000E44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опубликования (обнародования).</w:t>
      </w:r>
    </w:p>
    <w:p w:rsidR="000E4459" w:rsidRDefault="00A57103" w:rsidP="000E4459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E44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4459" w:rsidRPr="000E4459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на официальном сайте сельского поселения «Долгокычинское» в информационно-телекоммуникационной сети «Интернет», размещенном по адресу: </w:t>
      </w:r>
      <w:hyperlink r:id="rId7" w:history="1">
        <w:r w:rsidR="000E4459" w:rsidRPr="000E44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E4459" w:rsidRPr="000E44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E4459" w:rsidRPr="000E44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</w:t>
        </w:r>
        <w:r w:rsidR="000E4459" w:rsidRPr="000E4459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r w:rsidR="000E4459" w:rsidRPr="000E44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E4459" w:rsidRPr="000E4459">
        <w:rPr>
          <w:rFonts w:ascii="Times New Roman" w:hAnsi="Times New Roman" w:cs="Times New Roman"/>
          <w:color w:val="000000"/>
          <w:sz w:val="28"/>
          <w:szCs w:val="28"/>
        </w:rPr>
        <w:t xml:space="preserve"> и на информационном стенде в здании администрации</w:t>
      </w:r>
      <w:r w:rsidR="000E4459">
        <w:rPr>
          <w:color w:val="000000"/>
          <w:sz w:val="28"/>
          <w:szCs w:val="28"/>
        </w:rPr>
        <w:t>.</w:t>
      </w:r>
    </w:p>
    <w:p w:rsidR="000E4459" w:rsidRDefault="000E4459" w:rsidP="000E4459">
      <w:pPr>
        <w:jc w:val="both"/>
        <w:rPr>
          <w:sz w:val="28"/>
        </w:rPr>
      </w:pPr>
    </w:p>
    <w:p w:rsidR="00961BC7" w:rsidRDefault="00752CA7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074" w:rsidRPr="007F739E" w:rsidRDefault="003E5074" w:rsidP="003E5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074" w:rsidRDefault="003E5074" w:rsidP="0096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C7" w:rsidRDefault="000902F0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961BC7" w:rsidRDefault="00961BC7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«Долгокычинское»              </w:t>
      </w:r>
      <w:r w:rsidR="000902F0">
        <w:rPr>
          <w:rFonts w:ascii="Times New Roman" w:hAnsi="Times New Roman" w:cs="Times New Roman"/>
          <w:sz w:val="28"/>
          <w:szCs w:val="28"/>
        </w:rPr>
        <w:t xml:space="preserve">                               С.А. Токмакова</w:t>
      </w:r>
    </w:p>
    <w:p w:rsidR="003E5074" w:rsidRDefault="003E5074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74" w:rsidRDefault="003E5074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74" w:rsidRDefault="003E5074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74" w:rsidRDefault="003E5074" w:rsidP="0096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F0" w:rsidRDefault="000902F0" w:rsidP="003E507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</w:rPr>
      </w:pPr>
    </w:p>
    <w:p w:rsidR="000902F0" w:rsidRDefault="000902F0" w:rsidP="003E507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</w:rPr>
      </w:pPr>
    </w:p>
    <w:p w:rsidR="000902F0" w:rsidRDefault="000902F0" w:rsidP="003E507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</w:rPr>
      </w:pPr>
    </w:p>
    <w:p w:rsidR="000902F0" w:rsidRDefault="000902F0" w:rsidP="003E507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</w:rPr>
      </w:pPr>
    </w:p>
    <w:p w:rsidR="000902F0" w:rsidRDefault="000902F0" w:rsidP="003E507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</w:rPr>
      </w:pPr>
    </w:p>
    <w:p w:rsidR="000902F0" w:rsidRDefault="000902F0" w:rsidP="003E5074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</w:rPr>
      </w:pPr>
    </w:p>
    <w:sectPr w:rsidR="000902F0" w:rsidSect="00BD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BA" w:rsidRDefault="00B36FBA" w:rsidP="00752CA7">
      <w:pPr>
        <w:spacing w:after="0" w:line="240" w:lineRule="auto"/>
      </w:pPr>
      <w:r>
        <w:separator/>
      </w:r>
    </w:p>
  </w:endnote>
  <w:endnote w:type="continuationSeparator" w:id="1">
    <w:p w:rsidR="00B36FBA" w:rsidRDefault="00B36FBA" w:rsidP="0075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BA" w:rsidRDefault="00B36FBA" w:rsidP="00752CA7">
      <w:pPr>
        <w:spacing w:after="0" w:line="240" w:lineRule="auto"/>
      </w:pPr>
      <w:r>
        <w:separator/>
      </w:r>
    </w:p>
  </w:footnote>
  <w:footnote w:type="continuationSeparator" w:id="1">
    <w:p w:rsidR="00B36FBA" w:rsidRDefault="00B36FBA" w:rsidP="0075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58A3"/>
    <w:multiLevelType w:val="hybridMultilevel"/>
    <w:tmpl w:val="D28C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4668C"/>
    <w:multiLevelType w:val="hybridMultilevel"/>
    <w:tmpl w:val="07CA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0102C"/>
    <w:multiLevelType w:val="hybridMultilevel"/>
    <w:tmpl w:val="0B36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07E"/>
    <w:rsid w:val="000205BC"/>
    <w:rsid w:val="000902F0"/>
    <w:rsid w:val="000B111F"/>
    <w:rsid w:val="000B1AB2"/>
    <w:rsid w:val="000E4459"/>
    <w:rsid w:val="000F0DB8"/>
    <w:rsid w:val="001D2008"/>
    <w:rsid w:val="0029407E"/>
    <w:rsid w:val="003E5074"/>
    <w:rsid w:val="004C1B9C"/>
    <w:rsid w:val="004C522B"/>
    <w:rsid w:val="005A413C"/>
    <w:rsid w:val="005F3E86"/>
    <w:rsid w:val="007020DF"/>
    <w:rsid w:val="00752CA7"/>
    <w:rsid w:val="00760222"/>
    <w:rsid w:val="00832693"/>
    <w:rsid w:val="00845F90"/>
    <w:rsid w:val="00961BC7"/>
    <w:rsid w:val="00A065C1"/>
    <w:rsid w:val="00A57103"/>
    <w:rsid w:val="00B36FBA"/>
    <w:rsid w:val="00BD6E2A"/>
    <w:rsid w:val="00D53F21"/>
    <w:rsid w:val="00E90445"/>
    <w:rsid w:val="00E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2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0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5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2CA7"/>
  </w:style>
  <w:style w:type="paragraph" w:styleId="a7">
    <w:name w:val="footer"/>
    <w:basedOn w:val="a"/>
    <w:link w:val="a8"/>
    <w:uiPriority w:val="99"/>
    <w:semiHidden/>
    <w:unhideWhenUsed/>
    <w:rsid w:val="0075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2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ovya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14</cp:revision>
  <cp:lastPrinted>1988-01-01T00:33:00Z</cp:lastPrinted>
  <dcterms:created xsi:type="dcterms:W3CDTF">1987-12-31T19:16:00Z</dcterms:created>
  <dcterms:modified xsi:type="dcterms:W3CDTF">2022-05-25T23:35:00Z</dcterms:modified>
</cp:coreProperties>
</file>