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E4" w:rsidRDefault="00B27FA6" w:rsidP="00B27FA6">
      <w:pPr>
        <w:pStyle w:val="ConsPlusTitle"/>
        <w:jc w:val="center"/>
        <w:outlineLvl w:val="0"/>
        <w:rPr>
          <w:rStyle w:val="a3"/>
        </w:rPr>
      </w:pPr>
      <w:r w:rsidRPr="00493BE4">
        <w:rPr>
          <w:rStyle w:val="a3"/>
        </w:rPr>
        <w:t xml:space="preserve">СОВЕТ </w:t>
      </w:r>
      <w:r w:rsidR="00493BE4">
        <w:rPr>
          <w:rStyle w:val="a3"/>
        </w:rPr>
        <w:t>СЕЛЬСКОЕ ПОСЕЛЕНИЕ</w:t>
      </w:r>
      <w:r w:rsidRPr="00493BE4">
        <w:rPr>
          <w:rStyle w:val="a3"/>
        </w:rPr>
        <w:t xml:space="preserve"> «МИРНИНСКОЕ</w:t>
      </w:r>
      <w:r w:rsidR="00493BE4">
        <w:rPr>
          <w:rStyle w:val="a3"/>
        </w:rPr>
        <w:t xml:space="preserve">» </w:t>
      </w:r>
    </w:p>
    <w:p w:rsidR="00B27FA6" w:rsidRPr="00493BE4" w:rsidRDefault="00493BE4" w:rsidP="00B27FA6">
      <w:pPr>
        <w:pStyle w:val="ConsPlusTitle"/>
        <w:jc w:val="center"/>
        <w:outlineLvl w:val="0"/>
        <w:rPr>
          <w:rStyle w:val="a3"/>
        </w:rPr>
      </w:pPr>
      <w:r>
        <w:rPr>
          <w:rStyle w:val="a3"/>
        </w:rPr>
        <w:t>МУНИЦИПАЛЬНЫЙ РАЙОН</w:t>
      </w:r>
      <w:r w:rsidR="00B27FA6" w:rsidRPr="00493BE4">
        <w:rPr>
          <w:rStyle w:val="a3"/>
        </w:rPr>
        <w:t xml:space="preserve"> «ОЛО</w:t>
      </w:r>
      <w:r>
        <w:rPr>
          <w:rStyle w:val="a3"/>
        </w:rPr>
        <w:t>ВЯННИНСКИЙ РАЙОН» ЗАБАЙКАЛЬСКИЙ КРАЙ</w:t>
      </w:r>
    </w:p>
    <w:p w:rsidR="00B27FA6" w:rsidRPr="00493BE4" w:rsidRDefault="00B27FA6" w:rsidP="00B27FA6">
      <w:pPr>
        <w:pStyle w:val="ConsPlusTitle"/>
        <w:jc w:val="center"/>
        <w:outlineLvl w:val="0"/>
        <w:rPr>
          <w:rStyle w:val="a3"/>
        </w:rPr>
      </w:pPr>
    </w:p>
    <w:p w:rsidR="00B27FA6" w:rsidRPr="00493BE4" w:rsidRDefault="00B27FA6" w:rsidP="00B27FA6">
      <w:pPr>
        <w:pStyle w:val="ConsPlusTitle"/>
        <w:jc w:val="center"/>
        <w:outlineLvl w:val="0"/>
        <w:rPr>
          <w:rStyle w:val="a3"/>
          <w:b/>
        </w:rPr>
      </w:pPr>
      <w:r w:rsidRPr="00493BE4">
        <w:rPr>
          <w:rStyle w:val="a3"/>
        </w:rPr>
        <w:t>РЕШЕНИЕ</w:t>
      </w:r>
    </w:p>
    <w:p w:rsidR="00B27FA6" w:rsidRPr="00493BE4" w:rsidRDefault="00B27FA6" w:rsidP="00B27FA6">
      <w:pPr>
        <w:pStyle w:val="ConsPlusTitle"/>
        <w:tabs>
          <w:tab w:val="left" w:pos="8222"/>
        </w:tabs>
        <w:jc w:val="center"/>
        <w:rPr>
          <w:rStyle w:val="a3"/>
        </w:rPr>
      </w:pPr>
    </w:p>
    <w:p w:rsidR="00B27FA6" w:rsidRPr="00493BE4" w:rsidRDefault="00670D65" w:rsidP="00B27FA6">
      <w:pPr>
        <w:pStyle w:val="ConsPlusTitle"/>
        <w:tabs>
          <w:tab w:val="left" w:pos="8222"/>
        </w:tabs>
        <w:jc w:val="center"/>
        <w:rPr>
          <w:rStyle w:val="a3"/>
        </w:rPr>
      </w:pPr>
      <w:r>
        <w:rPr>
          <w:rStyle w:val="a3"/>
        </w:rPr>
        <w:t>23 июня 2022 года</w:t>
      </w:r>
      <w:r>
        <w:rPr>
          <w:rStyle w:val="a3"/>
        </w:rPr>
        <w:tab/>
        <w:t>№ 27</w:t>
      </w:r>
      <w:bookmarkStart w:id="0" w:name="_GoBack"/>
      <w:bookmarkEnd w:id="0"/>
    </w:p>
    <w:p w:rsidR="00B27FA6" w:rsidRPr="00493BE4" w:rsidRDefault="00B27FA6" w:rsidP="00B27FA6">
      <w:pPr>
        <w:pStyle w:val="ConsPlusTitle"/>
        <w:jc w:val="center"/>
        <w:outlineLvl w:val="0"/>
        <w:rPr>
          <w:rStyle w:val="a3"/>
        </w:rPr>
      </w:pPr>
      <w:proofErr w:type="spellStart"/>
      <w:r w:rsidRPr="00493BE4">
        <w:rPr>
          <w:rStyle w:val="a3"/>
        </w:rPr>
        <w:t>пст</w:t>
      </w:r>
      <w:proofErr w:type="spellEnd"/>
      <w:r w:rsidRPr="00493BE4">
        <w:rPr>
          <w:rStyle w:val="a3"/>
        </w:rPr>
        <w:t>. Мирная</w:t>
      </w:r>
    </w:p>
    <w:p w:rsidR="00B27FA6" w:rsidRPr="00493BE4" w:rsidRDefault="00B27FA6" w:rsidP="00B27FA6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7FA6" w:rsidRPr="00493BE4" w:rsidRDefault="00B27FA6" w:rsidP="00B27FA6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7FA6" w:rsidRPr="00493BE4" w:rsidRDefault="00B27FA6" w:rsidP="00B27FA6">
      <w:pPr>
        <w:widowControl/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sz w:val="28"/>
          <w:szCs w:val="28"/>
        </w:rPr>
        <w:t>О внесении изменений и дополнений в Положение о порядке и сроках рассмотрения обращения граждан в органах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sz w:val="28"/>
          <w:szCs w:val="28"/>
        </w:rPr>
        <w:t>», утвержденное решением Совета от 22.08.2019 № 63</w:t>
      </w:r>
    </w:p>
    <w:p w:rsidR="00B27FA6" w:rsidRPr="00493BE4" w:rsidRDefault="00B27FA6" w:rsidP="00B27FA6">
      <w:pPr>
        <w:pStyle w:val="ConsPlusTitle"/>
        <w:suppressAutoHyphens/>
        <w:ind w:firstLine="709"/>
        <w:jc w:val="center"/>
        <w:rPr>
          <w:rStyle w:val="a3"/>
        </w:rPr>
      </w:pPr>
    </w:p>
    <w:p w:rsidR="00493BE4" w:rsidRDefault="00B27FA6" w:rsidP="00B27FA6">
      <w:pPr>
        <w:widowControl/>
        <w:suppressAutoHyphens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В соответствии с протестом прокуратуры от 06.06.2022 № 07-23б-2022, со статьей 32 Федерального закона от 06.10.2003 № 131–ФЗ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статьей 27 Устава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», Совет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B27FA6" w:rsidRPr="00493BE4" w:rsidRDefault="00493BE4" w:rsidP="00493BE4">
      <w:pPr>
        <w:widowControl/>
        <w:suppressAutoHyphens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РЕШИЛ:</w:t>
      </w:r>
    </w:p>
    <w:p w:rsidR="00B27FA6" w:rsidRPr="00493BE4" w:rsidRDefault="00B27FA6" w:rsidP="00B27FA6">
      <w:pPr>
        <w:widowControl/>
        <w:suppressAutoHyphens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93BE4">
        <w:rPr>
          <w:rStyle w:val="a3"/>
          <w:rFonts w:ascii="Times New Roman" w:hAnsi="Times New Roman" w:cs="Times New Roman"/>
          <w:bCs w:val="0"/>
          <w:sz w:val="28"/>
          <w:szCs w:val="28"/>
        </w:rPr>
        <w:t>.</w:t>
      </w: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и дополнения в Положение о порядке и сроках рассмотрения обращений граждан в органах местного самоуправления, утвержденное решением Совета от 22.08.2019 № 63: 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1.1 часть 1 статьи 11 Положения изложить в следующей редакции: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«1. Письменное обращение, поступившее в органы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 или должностному лицу в соответствии с их компетенцией, рассматривается в течение 30 дней со дня регистрации письменного обращения.»;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1.2 часть 3 статьи 11 Положения изложить в следующей редакции: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«3. В исключительных случаях, а также в случае направления запроса, предусмотренного частью 2 </w:t>
      </w:r>
      <w:hyperlink r:id="rId4" w:history="1">
        <w:r w:rsidRPr="00493BE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статьи 10</w:t>
        </w:r>
      </w:hyperlink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Федерации», руководитель органа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1.3. Статью 3 Положения дополнить частью 5.1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«5.1. Ответ на обращение направляется в форме электронного документа по адресу электронной почты, указанному в обращении, поступившем в органы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или должностному лицу в форме электронного документа, и в письменной форме по почтовому адресу, указанному в обращении, поступившем в орган </w:t>
      </w: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 или должностному лицу в письменной форме. Кроме того, на поступившее в орган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5" w:history="1">
        <w:r w:rsidRPr="00493BE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части 2 статьи 6</w:t>
        </w:r>
      </w:hyperlink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1.4. Статью 7 Положения дополнить частью 7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«7.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6" w:history="1">
        <w:r w:rsidRPr="00493BE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порядка</w:t>
        </w:r>
      </w:hyperlink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обжалования данного судебного решения.»;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1.5. Статью 7 Положения дополнить частью 8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«8. В случае, если текст письменного обращения не поддается п</w:t>
      </w:r>
      <w:r w:rsid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рочтению, ответ на обращение </w:t>
      </w:r>
      <w:proofErr w:type="gramStart"/>
      <w:r w:rsid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дается</w:t>
      </w:r>
      <w:proofErr w:type="gram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1.6. Статью 7 Положения дополнить частью 9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«9. 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не дается</w:t>
      </w:r>
      <w:proofErr w:type="gram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1.7. Статью 7 Положения дополнить частью 10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«10. 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1.8. Статью 7 Положения дополнить частью 11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«11. В случае поступления в орган местного самоуправления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или должностному лицу письменного обращения, </w:t>
      </w: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содержащего вопрос, ответ на который размещен в соответствии с </w:t>
      </w:r>
      <w:hyperlink r:id="rId7" w:history="1">
        <w:r w:rsidRPr="00493BE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частью 4 статьи 10</w:t>
        </w:r>
      </w:hyperlink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настоящего Федерального закона на официальном сайте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»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возвращается.»;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1.9. Статью 7 Положения дополнить частью 12 следующего содержания:</w:t>
      </w:r>
    </w:p>
    <w:p w:rsidR="00B27FA6" w:rsidRPr="00493BE4" w:rsidRDefault="00B27FA6" w:rsidP="00493BE4">
      <w:pPr>
        <w:widowControl/>
        <w:suppressAutoHyphens/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«12. 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493BE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тайну</w:t>
        </w:r>
      </w:hyperlink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сведений.».</w:t>
      </w:r>
    </w:p>
    <w:p w:rsidR="00B27FA6" w:rsidRPr="00493BE4" w:rsidRDefault="00B27FA6" w:rsidP="00493BE4">
      <w:pPr>
        <w:pStyle w:val="ConsNormal"/>
        <w:widowControl/>
        <w:suppressAutoHyphens/>
        <w:ind w:right="0"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27FA6" w:rsidRPr="00493BE4" w:rsidRDefault="00B27FA6" w:rsidP="00493BE4">
      <w:pPr>
        <w:pStyle w:val="ConsNormal"/>
        <w:widowControl/>
        <w:suppressAutoHyphens/>
        <w:ind w:right="0"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3. Настоящее решение опубликовать (обнародовать) на информационном стенде в администрации сельского поселения 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и на официальном сайте </w:t>
      </w:r>
      <w:r w:rsidRPr="00493B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olovyan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.75.</w:t>
      </w:r>
      <w:proofErr w:type="spell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493B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:rsidR="00B27FA6" w:rsidRPr="00493BE4" w:rsidRDefault="00B27FA6" w:rsidP="00493BE4">
      <w:pPr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7FA6" w:rsidRPr="00493BE4" w:rsidRDefault="00B27FA6" w:rsidP="00493BE4">
      <w:pPr>
        <w:ind w:firstLine="567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7FA6" w:rsidRPr="00493BE4" w:rsidRDefault="00B27FA6" w:rsidP="00493BE4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proofErr w:type="spellStart"/>
      <w:proofErr w:type="gramStart"/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="00493BE4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493BE4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proofErr w:type="gramEnd"/>
      <w:r w:rsidR="00493BE4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493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Г.Г. Бородина </w:t>
      </w:r>
    </w:p>
    <w:p w:rsidR="00CC01F1" w:rsidRPr="00493BE4" w:rsidRDefault="00670D65" w:rsidP="00493BE4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CC01F1" w:rsidRPr="00493BE4" w:rsidSect="00B27FA6">
      <w:pgSz w:w="11906" w:h="16838"/>
      <w:pgMar w:top="1134" w:right="851" w:bottom="567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B7"/>
    <w:rsid w:val="003A6EA8"/>
    <w:rsid w:val="00493BE4"/>
    <w:rsid w:val="00670D65"/>
    <w:rsid w:val="00A93AB7"/>
    <w:rsid w:val="00B27FA6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9049-80E3-47D7-B57B-75DE78C0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7F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7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B27F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0D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93980&amp;date=05.06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14820&amp;dst=16&amp;field=134&amp;date=05.06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4892&amp;dst=101445&amp;field=134&amp;date=05.06.2022" TargetMode="External"/><Relationship Id="rId5" Type="http://schemas.openxmlformats.org/officeDocument/2006/relationships/hyperlink" Target="https://login.consultant.ru/link/?req=doc&amp;demo=2&amp;base=LAW&amp;n=314820&amp;dst=100035&amp;field=134&amp;date=05.06.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demo=2&amp;base=LAW&amp;n=314820&amp;dst=100058&amp;field=134&amp;date=05.06.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cp:lastPrinted>2022-06-23T00:22:00Z</cp:lastPrinted>
  <dcterms:created xsi:type="dcterms:W3CDTF">2022-06-16T00:35:00Z</dcterms:created>
  <dcterms:modified xsi:type="dcterms:W3CDTF">2022-06-23T00:22:00Z</dcterms:modified>
</cp:coreProperties>
</file>