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23" w:rsidRPr="006F3C23" w:rsidRDefault="006F3C23" w:rsidP="006F3C23">
      <w:pPr>
        <w:jc w:val="center"/>
        <w:rPr>
          <w:b/>
          <w:sz w:val="28"/>
          <w:szCs w:val="28"/>
        </w:rPr>
      </w:pPr>
      <w:r w:rsidRPr="006F3C23">
        <w:rPr>
          <w:b/>
          <w:sz w:val="28"/>
          <w:szCs w:val="28"/>
        </w:rPr>
        <w:t>СОВЕТ МУНИЦИПАЛЬНОГО РАЙОНА</w:t>
      </w:r>
    </w:p>
    <w:p w:rsidR="006F3C23" w:rsidRPr="006F3C23" w:rsidRDefault="006F3C23" w:rsidP="006F3C23">
      <w:pPr>
        <w:jc w:val="center"/>
        <w:rPr>
          <w:b/>
          <w:sz w:val="28"/>
          <w:szCs w:val="28"/>
        </w:rPr>
      </w:pPr>
      <w:r w:rsidRPr="006F3C23">
        <w:rPr>
          <w:b/>
          <w:sz w:val="28"/>
          <w:szCs w:val="28"/>
        </w:rPr>
        <w:t xml:space="preserve">«ОЛОВЯННИНСКИЙ РАЙОН» ЗАБАЙКАЛЬСКОГО КРАЯ </w:t>
      </w:r>
    </w:p>
    <w:p w:rsidR="006F3C23" w:rsidRPr="006F3C23" w:rsidRDefault="006F3C23" w:rsidP="006F3C23">
      <w:pPr>
        <w:jc w:val="center"/>
        <w:rPr>
          <w:b/>
          <w:sz w:val="28"/>
          <w:szCs w:val="28"/>
        </w:rPr>
      </w:pPr>
      <w:r w:rsidRPr="006F3C23">
        <w:rPr>
          <w:b/>
          <w:sz w:val="28"/>
          <w:szCs w:val="28"/>
        </w:rPr>
        <w:t>(</w:t>
      </w:r>
      <w:r w:rsidR="00223333">
        <w:rPr>
          <w:b/>
          <w:sz w:val="28"/>
          <w:szCs w:val="28"/>
        </w:rPr>
        <w:t>четвертая</w:t>
      </w:r>
      <w:r w:rsidRPr="006F3C23">
        <w:rPr>
          <w:b/>
          <w:sz w:val="28"/>
          <w:szCs w:val="28"/>
        </w:rPr>
        <w:t xml:space="preserve"> сессия </w:t>
      </w:r>
      <w:r w:rsidR="00223333">
        <w:rPr>
          <w:b/>
          <w:sz w:val="28"/>
          <w:szCs w:val="28"/>
        </w:rPr>
        <w:t>седьмого</w:t>
      </w:r>
      <w:r w:rsidRPr="006F3C23">
        <w:rPr>
          <w:b/>
          <w:sz w:val="28"/>
          <w:szCs w:val="28"/>
        </w:rPr>
        <w:t xml:space="preserve"> созыва)</w:t>
      </w:r>
    </w:p>
    <w:p w:rsidR="006F3C23" w:rsidRPr="006F3C23" w:rsidRDefault="006F3C23" w:rsidP="006F3C23">
      <w:pPr>
        <w:jc w:val="center"/>
        <w:rPr>
          <w:b/>
          <w:sz w:val="28"/>
          <w:szCs w:val="28"/>
        </w:rPr>
      </w:pPr>
    </w:p>
    <w:p w:rsidR="006F3C23" w:rsidRPr="006F3C23" w:rsidRDefault="006F3C23" w:rsidP="006F3C23">
      <w:pPr>
        <w:jc w:val="center"/>
        <w:rPr>
          <w:b/>
          <w:sz w:val="32"/>
          <w:szCs w:val="32"/>
        </w:rPr>
      </w:pPr>
      <w:r w:rsidRPr="006F3C23">
        <w:rPr>
          <w:b/>
          <w:sz w:val="32"/>
          <w:szCs w:val="32"/>
        </w:rPr>
        <w:t>РЕШЕНИЕ</w:t>
      </w:r>
    </w:p>
    <w:p w:rsidR="006F3C23" w:rsidRPr="006F3C23" w:rsidRDefault="006F3C23" w:rsidP="006F3C23">
      <w:pPr>
        <w:jc w:val="center"/>
        <w:rPr>
          <w:sz w:val="27"/>
          <w:szCs w:val="27"/>
        </w:rPr>
      </w:pPr>
    </w:p>
    <w:p w:rsidR="00D52199" w:rsidRPr="006F3C23" w:rsidRDefault="00332079" w:rsidP="00D52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июня </w:t>
      </w:r>
      <w:r w:rsidR="00223333">
        <w:rPr>
          <w:sz w:val="28"/>
          <w:szCs w:val="28"/>
        </w:rPr>
        <w:t>2022</w:t>
      </w:r>
      <w:r w:rsidR="00D52199" w:rsidRPr="006F3C23">
        <w:rPr>
          <w:sz w:val="28"/>
          <w:szCs w:val="28"/>
        </w:rPr>
        <w:t xml:space="preserve"> года                                                               </w:t>
      </w:r>
      <w:r w:rsidR="00D52199">
        <w:rPr>
          <w:sz w:val="28"/>
          <w:szCs w:val="28"/>
        </w:rPr>
        <w:t xml:space="preserve">              </w:t>
      </w:r>
      <w:r w:rsidR="00D52199" w:rsidRPr="006F3C23">
        <w:rPr>
          <w:sz w:val="28"/>
          <w:szCs w:val="28"/>
        </w:rPr>
        <w:t xml:space="preserve">         №</w:t>
      </w:r>
      <w:r w:rsidR="00D52199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</w:p>
    <w:p w:rsidR="006F3C23" w:rsidRPr="006F3C23" w:rsidRDefault="006F3C23" w:rsidP="006F3C23">
      <w:pPr>
        <w:jc w:val="center"/>
        <w:rPr>
          <w:sz w:val="27"/>
          <w:szCs w:val="27"/>
        </w:rPr>
      </w:pPr>
      <w:r w:rsidRPr="006F3C23">
        <w:rPr>
          <w:sz w:val="27"/>
          <w:szCs w:val="27"/>
        </w:rPr>
        <w:t>пгт. Оловянная</w:t>
      </w:r>
    </w:p>
    <w:p w:rsidR="006F3C23" w:rsidRDefault="006F3C23" w:rsidP="006F3C23">
      <w:pPr>
        <w:jc w:val="center"/>
        <w:rPr>
          <w:b/>
          <w:sz w:val="28"/>
          <w:szCs w:val="28"/>
        </w:rPr>
      </w:pPr>
    </w:p>
    <w:p w:rsidR="006457F6" w:rsidRPr="006457F6" w:rsidRDefault="00CA047C" w:rsidP="00007B5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457F6">
        <w:rPr>
          <w:b/>
          <w:sz w:val="28"/>
          <w:szCs w:val="28"/>
        </w:rPr>
        <w:t>Об утверждении отчета</w:t>
      </w:r>
      <w:r w:rsidR="00007B58">
        <w:rPr>
          <w:b/>
          <w:sz w:val="28"/>
          <w:szCs w:val="28"/>
        </w:rPr>
        <w:t xml:space="preserve"> </w:t>
      </w:r>
      <w:r w:rsidR="006F3C23">
        <w:rPr>
          <w:rFonts w:eastAsia="Calibri"/>
          <w:b/>
          <w:sz w:val="28"/>
          <w:szCs w:val="28"/>
          <w:lang w:eastAsia="en-US"/>
        </w:rPr>
        <w:t>Г</w:t>
      </w:r>
      <w:r w:rsidR="006457F6" w:rsidRPr="006457F6">
        <w:rPr>
          <w:rFonts w:eastAsia="Calibri"/>
          <w:b/>
          <w:sz w:val="28"/>
          <w:szCs w:val="28"/>
          <w:lang w:eastAsia="en-US"/>
        </w:rPr>
        <w:t>лавы</w:t>
      </w:r>
      <w:r w:rsidR="006F3C23">
        <w:rPr>
          <w:rFonts w:eastAsia="Calibri"/>
          <w:b/>
          <w:sz w:val="28"/>
          <w:szCs w:val="28"/>
          <w:lang w:eastAsia="en-US"/>
        </w:rPr>
        <w:t xml:space="preserve"> муниципального района «Оловяннинский район» </w:t>
      </w:r>
      <w:r w:rsidR="00185B4E">
        <w:rPr>
          <w:rFonts w:eastAsia="Calibri"/>
          <w:b/>
          <w:sz w:val="28"/>
          <w:szCs w:val="28"/>
          <w:lang w:eastAsia="en-US"/>
        </w:rPr>
        <w:t xml:space="preserve">о результатах деятельности </w:t>
      </w:r>
      <w:r w:rsidR="006457F6" w:rsidRPr="006457F6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007B58">
        <w:rPr>
          <w:rFonts w:eastAsia="Calibri"/>
          <w:b/>
          <w:sz w:val="28"/>
          <w:szCs w:val="28"/>
          <w:lang w:eastAsia="en-US"/>
        </w:rPr>
        <w:t>муниципального</w:t>
      </w:r>
      <w:r w:rsidR="006457F6" w:rsidRPr="006457F6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="00007B58">
        <w:rPr>
          <w:rFonts w:eastAsia="Calibri"/>
          <w:b/>
          <w:sz w:val="28"/>
          <w:szCs w:val="28"/>
          <w:lang w:eastAsia="en-US"/>
        </w:rPr>
        <w:t xml:space="preserve"> «Оловяннинский</w:t>
      </w:r>
      <w:r w:rsidR="00223333">
        <w:rPr>
          <w:rFonts w:eastAsia="Calibri"/>
          <w:b/>
          <w:sz w:val="28"/>
          <w:szCs w:val="28"/>
          <w:lang w:eastAsia="en-US"/>
        </w:rPr>
        <w:t xml:space="preserve"> район» за 2021</w:t>
      </w:r>
      <w:r w:rsidR="006457F6" w:rsidRPr="006457F6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CA047C" w:rsidRPr="007B2F72" w:rsidRDefault="00CA047C" w:rsidP="00CA047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7B58" w:rsidRPr="00007B58" w:rsidRDefault="00007B58" w:rsidP="00007B5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7B58">
        <w:rPr>
          <w:sz w:val="28"/>
          <w:szCs w:val="28"/>
        </w:rPr>
        <w:t>Руководствуясь частью 11.1 статьи 35 Федерального закона «Об общих принципах организации местного самоуправления в Российской Федерации» от 0</w:t>
      </w:r>
      <w:r w:rsidR="00223333">
        <w:rPr>
          <w:sz w:val="28"/>
          <w:szCs w:val="28"/>
        </w:rPr>
        <w:t xml:space="preserve">6 октября 2003 года № 131-ФЗ, частью </w:t>
      </w:r>
      <w:r w:rsidRPr="00007B58">
        <w:rPr>
          <w:sz w:val="28"/>
          <w:szCs w:val="28"/>
        </w:rPr>
        <w:t>9 ст</w:t>
      </w:r>
      <w:r w:rsidR="00223333">
        <w:rPr>
          <w:sz w:val="28"/>
          <w:szCs w:val="28"/>
        </w:rPr>
        <w:t xml:space="preserve">атьи </w:t>
      </w:r>
      <w:r w:rsidRPr="00007B58">
        <w:rPr>
          <w:sz w:val="28"/>
          <w:szCs w:val="28"/>
        </w:rPr>
        <w:t xml:space="preserve">11  Устава муниципального района «Оловяннинский район», Совет муниципального района «Оловяннинский район» </w:t>
      </w:r>
    </w:p>
    <w:p w:rsidR="00007B58" w:rsidRPr="00007B58" w:rsidRDefault="00007B58" w:rsidP="00007B58">
      <w:pPr>
        <w:jc w:val="center"/>
        <w:rPr>
          <w:b/>
          <w:sz w:val="28"/>
          <w:szCs w:val="28"/>
        </w:rPr>
      </w:pPr>
      <w:r w:rsidRPr="00007B58">
        <w:rPr>
          <w:b/>
          <w:sz w:val="28"/>
          <w:szCs w:val="28"/>
        </w:rPr>
        <w:t>РЕШИЛ:</w:t>
      </w:r>
    </w:p>
    <w:p w:rsidR="00CA047C" w:rsidRPr="007B2F72" w:rsidRDefault="00CA047C" w:rsidP="006457F6">
      <w:pPr>
        <w:spacing w:line="276" w:lineRule="auto"/>
        <w:jc w:val="both"/>
        <w:rPr>
          <w:sz w:val="28"/>
          <w:szCs w:val="28"/>
        </w:rPr>
      </w:pPr>
    </w:p>
    <w:p w:rsidR="006457F6" w:rsidRPr="006457F6" w:rsidRDefault="006457F6" w:rsidP="00C0152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6457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A047C" w:rsidRPr="006457F6">
        <w:rPr>
          <w:sz w:val="28"/>
          <w:szCs w:val="28"/>
        </w:rPr>
        <w:t xml:space="preserve">Утвердить отчет </w:t>
      </w:r>
      <w:r w:rsidR="00007B58">
        <w:rPr>
          <w:rFonts w:eastAsia="Calibri"/>
          <w:sz w:val="28"/>
          <w:szCs w:val="28"/>
          <w:lang w:eastAsia="en-US"/>
        </w:rPr>
        <w:t>Г</w:t>
      </w:r>
      <w:r w:rsidRPr="006457F6">
        <w:rPr>
          <w:rFonts w:eastAsia="Calibri"/>
          <w:sz w:val="28"/>
          <w:szCs w:val="28"/>
          <w:lang w:eastAsia="en-US"/>
        </w:rPr>
        <w:t>лавы</w:t>
      </w:r>
      <w:r w:rsidR="00007B58">
        <w:rPr>
          <w:rFonts w:eastAsia="Calibri"/>
          <w:sz w:val="28"/>
          <w:szCs w:val="28"/>
          <w:lang w:eastAsia="en-US"/>
        </w:rPr>
        <w:t xml:space="preserve"> </w:t>
      </w:r>
      <w:r w:rsidR="00C0152C">
        <w:rPr>
          <w:rFonts w:eastAsia="Calibri"/>
          <w:sz w:val="28"/>
          <w:szCs w:val="28"/>
          <w:lang w:eastAsia="en-US"/>
        </w:rPr>
        <w:t>муниципального района «Оловяннинский район»</w:t>
      </w:r>
      <w:r w:rsidRPr="006457F6">
        <w:rPr>
          <w:sz w:val="28"/>
          <w:szCs w:val="28"/>
        </w:rPr>
        <w:t xml:space="preserve"> </w:t>
      </w:r>
      <w:r w:rsidR="009E04D5">
        <w:rPr>
          <w:rFonts w:eastAsia="Calibri"/>
          <w:sz w:val="28"/>
          <w:szCs w:val="28"/>
          <w:lang w:eastAsia="en-US"/>
        </w:rPr>
        <w:t xml:space="preserve">о результатах </w:t>
      </w:r>
      <w:r w:rsidR="00C0152C">
        <w:rPr>
          <w:rFonts w:eastAsia="Calibri"/>
          <w:sz w:val="28"/>
          <w:szCs w:val="28"/>
          <w:lang w:eastAsia="en-US"/>
        </w:rPr>
        <w:t>деятельности администрации муниципального района</w:t>
      </w:r>
      <w:r w:rsidRPr="006457F6">
        <w:rPr>
          <w:sz w:val="28"/>
          <w:szCs w:val="28"/>
        </w:rPr>
        <w:t xml:space="preserve"> </w:t>
      </w:r>
      <w:r w:rsidR="00C0152C">
        <w:rPr>
          <w:rFonts w:eastAsia="Calibri"/>
          <w:sz w:val="28"/>
          <w:szCs w:val="28"/>
          <w:lang w:eastAsia="en-US"/>
        </w:rPr>
        <w:t xml:space="preserve">«Оловяннинский </w:t>
      </w:r>
      <w:r w:rsidR="00223333">
        <w:rPr>
          <w:rFonts w:eastAsia="Calibri"/>
          <w:sz w:val="28"/>
          <w:szCs w:val="28"/>
          <w:lang w:eastAsia="en-US"/>
        </w:rPr>
        <w:t>район» за 2021</w:t>
      </w:r>
      <w:r w:rsidRPr="006457F6">
        <w:rPr>
          <w:rFonts w:eastAsia="Calibri"/>
          <w:sz w:val="28"/>
          <w:szCs w:val="28"/>
          <w:lang w:eastAsia="en-US"/>
        </w:rPr>
        <w:t xml:space="preserve"> год.</w:t>
      </w:r>
    </w:p>
    <w:p w:rsidR="00CA047C" w:rsidRDefault="006457F6" w:rsidP="00C015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CA047C" w:rsidRPr="006457F6">
        <w:rPr>
          <w:sz w:val="28"/>
          <w:szCs w:val="28"/>
        </w:rPr>
        <w:t>ризнать работу</w:t>
      </w:r>
      <w:r w:rsidR="00C0152C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="00C0152C">
        <w:rPr>
          <w:rFonts w:eastAsia="Calibri"/>
          <w:sz w:val="28"/>
          <w:szCs w:val="28"/>
          <w:lang w:eastAsia="en-US"/>
        </w:rPr>
        <w:t xml:space="preserve">муниципального района «Оловяннинский район» </w:t>
      </w:r>
      <w:r>
        <w:rPr>
          <w:sz w:val="28"/>
          <w:szCs w:val="28"/>
        </w:rPr>
        <w:t>и</w:t>
      </w:r>
      <w:r w:rsidR="00CA047C" w:rsidRPr="006457F6">
        <w:rPr>
          <w:sz w:val="28"/>
          <w:szCs w:val="28"/>
        </w:rPr>
        <w:t xml:space="preserve"> администрации муниципального района </w:t>
      </w:r>
      <w:r w:rsidR="00C0152C">
        <w:rPr>
          <w:sz w:val="28"/>
          <w:szCs w:val="28"/>
        </w:rPr>
        <w:t>«</w:t>
      </w:r>
      <w:r>
        <w:rPr>
          <w:sz w:val="28"/>
          <w:szCs w:val="28"/>
        </w:rPr>
        <w:t xml:space="preserve">Оловяннинский район»  </w:t>
      </w:r>
      <w:r w:rsidR="00CA047C" w:rsidRPr="006457F6">
        <w:rPr>
          <w:sz w:val="28"/>
          <w:szCs w:val="28"/>
        </w:rPr>
        <w:t>удовлетворительной.</w:t>
      </w:r>
    </w:p>
    <w:p w:rsidR="00E76DC3" w:rsidRDefault="00DD32A5" w:rsidP="00E76D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6DC3">
        <w:rPr>
          <w:sz w:val="28"/>
          <w:szCs w:val="28"/>
        </w:rPr>
        <w:t xml:space="preserve">. </w:t>
      </w:r>
      <w:r w:rsidR="00C0152C" w:rsidRPr="00C0152C">
        <w:rPr>
          <w:sz w:val="28"/>
          <w:szCs w:val="28"/>
        </w:rPr>
        <w:t>Настоящее решение вступает в силу после официальног</w:t>
      </w:r>
      <w:r w:rsidR="00E76DC3">
        <w:rPr>
          <w:sz w:val="28"/>
          <w:szCs w:val="28"/>
        </w:rPr>
        <w:t>о опубликования (обнародования).</w:t>
      </w:r>
    </w:p>
    <w:p w:rsidR="00DD32A5" w:rsidRPr="00DD32A5" w:rsidRDefault="00866E25" w:rsidP="00DD32A5">
      <w:pPr>
        <w:ind w:firstLine="709"/>
        <w:contextualSpacing/>
        <w:jc w:val="both"/>
        <w:rPr>
          <w:sz w:val="28"/>
          <w:szCs w:val="28"/>
        </w:rPr>
      </w:pPr>
      <w:r>
        <w:t>4.</w:t>
      </w:r>
      <w:r w:rsidR="00DD32A5" w:rsidRPr="00DD32A5">
        <w:t xml:space="preserve"> </w:t>
      </w:r>
      <w:r w:rsidR="00DD32A5" w:rsidRPr="00DD32A5">
        <w:rPr>
          <w:sz w:val="28"/>
          <w:szCs w:val="28"/>
        </w:rPr>
        <w:t>Настоящее решение подлежит официальному опубликованию (обнародованию) в периодическом печатном издании «Аргументы и факты – Забайкалье» и на официальном сайте муниципального района «Оловяннинский район» в информационно-телекоммуникационной сети Интернет по адресу: https://olovyan.75.ru.</w:t>
      </w:r>
    </w:p>
    <w:p w:rsidR="00DD32A5" w:rsidRPr="00DD32A5" w:rsidRDefault="00DD32A5" w:rsidP="00DD32A5">
      <w:pPr>
        <w:ind w:firstLine="709"/>
        <w:contextualSpacing/>
        <w:jc w:val="both"/>
        <w:rPr>
          <w:sz w:val="28"/>
          <w:szCs w:val="28"/>
        </w:rPr>
      </w:pPr>
    </w:p>
    <w:p w:rsidR="00DD32A5" w:rsidRPr="00DD32A5" w:rsidRDefault="00DD32A5" w:rsidP="00DD32A5">
      <w:pPr>
        <w:ind w:firstLine="709"/>
        <w:contextualSpacing/>
        <w:jc w:val="both"/>
        <w:rPr>
          <w:sz w:val="28"/>
          <w:szCs w:val="28"/>
        </w:rPr>
      </w:pPr>
    </w:p>
    <w:p w:rsidR="00DD32A5" w:rsidRPr="00DD32A5" w:rsidRDefault="00DD32A5" w:rsidP="00DD32A5">
      <w:pPr>
        <w:ind w:firstLine="709"/>
        <w:contextualSpacing/>
        <w:jc w:val="both"/>
        <w:rPr>
          <w:sz w:val="28"/>
          <w:szCs w:val="28"/>
        </w:rPr>
      </w:pPr>
      <w:r w:rsidRPr="00DD32A5">
        <w:rPr>
          <w:sz w:val="28"/>
          <w:szCs w:val="28"/>
        </w:rPr>
        <w:t>Глава муниципального района</w:t>
      </w:r>
    </w:p>
    <w:p w:rsidR="00DD32A5" w:rsidRPr="00DD32A5" w:rsidRDefault="00DD32A5" w:rsidP="00DD32A5">
      <w:pPr>
        <w:ind w:firstLine="709"/>
        <w:contextualSpacing/>
        <w:jc w:val="both"/>
        <w:rPr>
          <w:sz w:val="28"/>
          <w:szCs w:val="28"/>
        </w:rPr>
      </w:pPr>
      <w:r w:rsidRPr="00DD32A5">
        <w:rPr>
          <w:sz w:val="28"/>
          <w:szCs w:val="28"/>
        </w:rPr>
        <w:t xml:space="preserve"> «Оловяннинский район»                                                    А.В.Антошкин</w:t>
      </w:r>
    </w:p>
    <w:p w:rsidR="00DD32A5" w:rsidRPr="00DD32A5" w:rsidRDefault="00DD32A5" w:rsidP="00DD32A5">
      <w:pPr>
        <w:ind w:firstLine="709"/>
        <w:contextualSpacing/>
        <w:jc w:val="both"/>
        <w:rPr>
          <w:sz w:val="28"/>
          <w:szCs w:val="28"/>
        </w:rPr>
      </w:pPr>
    </w:p>
    <w:p w:rsidR="00DD32A5" w:rsidRPr="00DD32A5" w:rsidRDefault="00DD32A5" w:rsidP="00DD32A5">
      <w:pPr>
        <w:ind w:firstLine="709"/>
        <w:contextualSpacing/>
        <w:jc w:val="both"/>
        <w:rPr>
          <w:sz w:val="28"/>
          <w:szCs w:val="28"/>
        </w:rPr>
      </w:pPr>
      <w:r w:rsidRPr="00DD32A5">
        <w:rPr>
          <w:sz w:val="28"/>
          <w:szCs w:val="28"/>
        </w:rPr>
        <w:t>Председатель Совета</w:t>
      </w:r>
    </w:p>
    <w:p w:rsidR="00DD32A5" w:rsidRPr="00DD32A5" w:rsidRDefault="00DD32A5" w:rsidP="00DD32A5">
      <w:pPr>
        <w:ind w:firstLine="709"/>
        <w:contextualSpacing/>
        <w:jc w:val="both"/>
        <w:rPr>
          <w:sz w:val="28"/>
          <w:szCs w:val="28"/>
        </w:rPr>
      </w:pPr>
      <w:r w:rsidRPr="00DD32A5">
        <w:rPr>
          <w:sz w:val="28"/>
          <w:szCs w:val="28"/>
        </w:rPr>
        <w:t>муниципального района</w:t>
      </w:r>
    </w:p>
    <w:p w:rsidR="009E04D5" w:rsidRDefault="00DD32A5" w:rsidP="00DD32A5">
      <w:pPr>
        <w:ind w:firstLine="709"/>
        <w:contextualSpacing/>
        <w:jc w:val="both"/>
        <w:rPr>
          <w:sz w:val="28"/>
          <w:szCs w:val="28"/>
        </w:rPr>
      </w:pPr>
      <w:r w:rsidRPr="00DD32A5">
        <w:rPr>
          <w:sz w:val="28"/>
          <w:szCs w:val="28"/>
        </w:rPr>
        <w:t>«Оловяннинский район»                                                     А.А. Пешков</w:t>
      </w:r>
    </w:p>
    <w:p w:rsidR="00836069" w:rsidRDefault="00836069" w:rsidP="00DD32A5">
      <w:pPr>
        <w:ind w:firstLine="709"/>
        <w:contextualSpacing/>
        <w:jc w:val="both"/>
        <w:rPr>
          <w:sz w:val="28"/>
          <w:szCs w:val="28"/>
        </w:rPr>
      </w:pPr>
    </w:p>
    <w:p w:rsidR="00836069" w:rsidRDefault="00CA3615" w:rsidP="00DD32A5">
      <w:pPr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451.35pt;margin-top:64.75pt;width:28.5pt;height:15.75pt;z-index:251658240;mso-position-horizontal:absolute" strokecolor="white [3212]"/>
        </w:pict>
      </w:r>
    </w:p>
    <w:p w:rsidR="00836069" w:rsidRDefault="00836069" w:rsidP="00836069">
      <w:pPr>
        <w:autoSpaceDE w:val="0"/>
        <w:autoSpaceDN w:val="0"/>
        <w:adjustRightInd w:val="0"/>
        <w:contextualSpacing/>
        <w:jc w:val="center"/>
        <w:rPr>
          <w:b/>
        </w:rPr>
        <w:sectPr w:rsidR="00836069" w:rsidSect="003952B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119" w:gutter="0"/>
          <w:cols w:space="708"/>
          <w:titlePg/>
          <w:docGrid w:linePitch="360"/>
        </w:sectPr>
      </w:pPr>
    </w:p>
    <w:p w:rsidR="00836069" w:rsidRPr="00836069" w:rsidRDefault="00836069" w:rsidP="00836069">
      <w:pPr>
        <w:autoSpaceDE w:val="0"/>
        <w:autoSpaceDN w:val="0"/>
        <w:adjustRightInd w:val="0"/>
        <w:contextualSpacing/>
        <w:jc w:val="center"/>
        <w:rPr>
          <w:b/>
        </w:rPr>
      </w:pPr>
      <w:r w:rsidRPr="00836069">
        <w:rPr>
          <w:b/>
        </w:rPr>
        <w:lastRenderedPageBreak/>
        <w:t xml:space="preserve">Отчет </w:t>
      </w:r>
    </w:p>
    <w:p w:rsidR="00C23D2F" w:rsidRDefault="00836069" w:rsidP="00836069">
      <w:pPr>
        <w:autoSpaceDE w:val="0"/>
        <w:autoSpaceDN w:val="0"/>
        <w:adjustRightInd w:val="0"/>
        <w:ind w:firstLine="720"/>
        <w:contextualSpacing/>
        <w:jc w:val="center"/>
        <w:rPr>
          <w:b/>
        </w:rPr>
      </w:pPr>
      <w:r w:rsidRPr="00836069">
        <w:rPr>
          <w:rFonts w:eastAsia="Calibri"/>
          <w:b/>
          <w:lang w:eastAsia="en-US"/>
        </w:rPr>
        <w:t>Главы муниципального района «Оловяннинский район»</w:t>
      </w:r>
      <w:r w:rsidRPr="00836069">
        <w:rPr>
          <w:b/>
        </w:rPr>
        <w:t xml:space="preserve"> </w:t>
      </w:r>
    </w:p>
    <w:p w:rsidR="00836069" w:rsidRPr="00836069" w:rsidRDefault="00836069" w:rsidP="00836069">
      <w:pPr>
        <w:autoSpaceDE w:val="0"/>
        <w:autoSpaceDN w:val="0"/>
        <w:adjustRightInd w:val="0"/>
        <w:ind w:firstLine="720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о результатах деятельности администрации муниципального района</w:t>
      </w:r>
      <w:r w:rsidRPr="00836069">
        <w:rPr>
          <w:b/>
        </w:rPr>
        <w:t xml:space="preserve"> </w:t>
      </w:r>
      <w:r w:rsidRPr="00836069">
        <w:rPr>
          <w:rFonts w:eastAsia="Calibri"/>
          <w:b/>
          <w:lang w:eastAsia="en-US"/>
        </w:rPr>
        <w:t>«Оловяннинский район» за 2021 год</w:t>
      </w:r>
    </w:p>
    <w:p w:rsidR="00836069" w:rsidRPr="00836069" w:rsidRDefault="00836069" w:rsidP="00836069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Главными задачами в работе Администрации являются исполнение полномочий в соответствии со 131-ФЗ «Об общих принципах организации местного самоуправления в РФ», Уставом муниципального  района  «Оловяннинский район»,  федерального и краевого  законодательства.</w:t>
      </w:r>
    </w:p>
    <w:p w:rsidR="00836069" w:rsidRPr="00836069" w:rsidRDefault="00C23D2F" w:rsidP="008360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В отчете </w:t>
      </w:r>
      <w:r w:rsidR="00836069" w:rsidRPr="00836069">
        <w:rPr>
          <w:lang w:eastAsia="en-US"/>
        </w:rPr>
        <w:t xml:space="preserve">привожу обобщенные сведения об основных итогах работы в 2021 году, более подробная информация  приведена в отчетах  комитетов, отделов. </w:t>
      </w:r>
    </w:p>
    <w:p w:rsidR="00836069" w:rsidRPr="00836069" w:rsidRDefault="00836069" w:rsidP="00836069">
      <w:pPr>
        <w:widowControl w:val="0"/>
        <w:suppressAutoHyphens/>
        <w:ind w:firstLine="709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>Наступил очередной день, в который мы подводим итоги нашей работы, рассказываем об успехах, достижениях, определяем направления для дальнейшего движения и обозначаем новые ориентиры на ближайшую перспективу.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>Сегодня, несмотря на все успехи, будет непросто это сделать: последние политические события держат нас в напряженности, поэтому сейчас сложно говорить о краткосрочных и долгосрочных планах, так как стабильность экономической системы уже пошатнулась и сложно представить, с какими последствиями мы еще столкнемся. Тем не менее, считаю, что взятый политический курс верен, и мир, к которому стремится Россия, обязательно будет достигнут.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 xml:space="preserve">Возвращаясь к отчету, отмечу, что мы </w:t>
      </w:r>
      <w:proofErr w:type="gramStart"/>
      <w:r w:rsidRPr="00836069">
        <w:rPr>
          <w:rFonts w:eastAsia="Noto Serif SC"/>
          <w:lang w:eastAsia="zh-CN" w:bidi="hi-IN"/>
        </w:rPr>
        <w:t>продолжаем ощущать последствия нагрянувшей пандемии по сей</w:t>
      </w:r>
      <w:proofErr w:type="gramEnd"/>
      <w:r w:rsidRPr="00836069">
        <w:rPr>
          <w:rFonts w:eastAsia="Noto Serif SC"/>
          <w:lang w:eastAsia="zh-CN" w:bidi="hi-IN"/>
        </w:rPr>
        <w:t xml:space="preserve"> день. 2021 год, который  продолжал испытывать нас на прочность и крепость духа. Эпидемиологическая ситуация начинает выправляться. Тем не </w:t>
      </w:r>
      <w:proofErr w:type="gramStart"/>
      <w:r w:rsidRPr="00836069">
        <w:rPr>
          <w:rFonts w:eastAsia="Noto Serif SC"/>
          <w:lang w:eastAsia="zh-CN" w:bidi="hi-IN"/>
        </w:rPr>
        <w:t>менее</w:t>
      </w:r>
      <w:proofErr w:type="gramEnd"/>
      <w:r w:rsidRPr="00836069">
        <w:rPr>
          <w:rFonts w:eastAsia="Noto Serif SC"/>
          <w:lang w:eastAsia="zh-CN" w:bidi="hi-IN"/>
        </w:rPr>
        <w:t xml:space="preserve"> как следствие новых волн пандемии мы наблюдаем снижение численности населения</w:t>
      </w:r>
      <w:r w:rsidRPr="00836069">
        <w:rPr>
          <w:rFonts w:eastAsia="Noto Serif SC"/>
          <w:lang w:val="en-US" w:eastAsia="zh-CN" w:bidi="hi-IN"/>
        </w:rPr>
        <w:t> </w:t>
      </w:r>
      <w:r w:rsidRPr="00836069">
        <w:rPr>
          <w:rFonts w:eastAsia="Noto Serif SC"/>
          <w:iCs/>
          <w:lang w:eastAsia="zh-CN" w:bidi="hi-IN"/>
        </w:rPr>
        <w:t>(слайд)</w:t>
      </w:r>
      <w:r w:rsidRPr="00836069">
        <w:rPr>
          <w:rFonts w:eastAsia="Noto Serif SC"/>
          <w:lang w:val="en-US" w:eastAsia="zh-CN" w:bidi="hi-IN"/>
        </w:rPr>
        <w:t> </w:t>
      </w:r>
      <w:r w:rsidRPr="00836069">
        <w:rPr>
          <w:rFonts w:eastAsia="Noto Serif SC"/>
          <w:lang w:eastAsia="zh-CN" w:bidi="hi-IN"/>
        </w:rPr>
        <w:t xml:space="preserve">и повышение смертности. К большому сожалению, эта тенденция устойчиво развивается в последние </w:t>
      </w:r>
      <w:proofErr w:type="gramStart"/>
      <w:r w:rsidRPr="00836069">
        <w:rPr>
          <w:rFonts w:eastAsia="Noto Serif SC"/>
          <w:lang w:eastAsia="zh-CN" w:bidi="hi-IN"/>
        </w:rPr>
        <w:t>годы</w:t>
      </w:r>
      <w:proofErr w:type="gramEnd"/>
      <w:r w:rsidRPr="00836069">
        <w:rPr>
          <w:rFonts w:eastAsia="Noto Serif SC"/>
          <w:lang w:eastAsia="zh-CN" w:bidi="hi-IN"/>
        </w:rPr>
        <w:t xml:space="preserve"> и повлиять на нее пока не удается.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 xml:space="preserve">2021 год был полон больших общественно-политических событий: выборы депутатов в Государственную Думу Российской Федерации, </w:t>
      </w:r>
      <w:proofErr w:type="gramStart"/>
      <w:r w:rsidRPr="00836069">
        <w:rPr>
          <w:rFonts w:eastAsia="Noto Serif SC"/>
          <w:color w:val="000000" w:themeColor="text1"/>
          <w:lang w:eastAsia="zh-CN" w:bidi="hi-IN"/>
        </w:rPr>
        <w:t>избирательные компании</w:t>
      </w:r>
      <w:proofErr w:type="gramEnd"/>
      <w:r w:rsidRPr="00836069">
        <w:rPr>
          <w:rFonts w:eastAsia="Noto Serif SC"/>
          <w:color w:val="000000" w:themeColor="text1"/>
          <w:lang w:eastAsia="zh-CN" w:bidi="hi-IN"/>
        </w:rPr>
        <w:t xml:space="preserve"> в органы местного самоуправления: глав поселений, депутатов Советов поселений, депутатов Совета района. </w:t>
      </w:r>
      <w:proofErr w:type="gramStart"/>
      <w:r w:rsidRPr="00836069">
        <w:rPr>
          <w:rFonts w:eastAsia="Noto Serif SC"/>
          <w:color w:val="000000" w:themeColor="text1"/>
          <w:lang w:eastAsia="zh-CN" w:bidi="hi-IN"/>
        </w:rPr>
        <w:t>Явка избирателей составила 9272 чел. (40,5</w:t>
      </w:r>
      <w:r w:rsidRPr="00836069">
        <w:rPr>
          <w:rFonts w:eastAsia="Noto Serif SC"/>
          <w:lang w:eastAsia="zh-CN" w:bidi="hi-IN"/>
        </w:rPr>
        <w:t>.</w:t>
      </w:r>
      <w:proofErr w:type="gramEnd"/>
      <w:r w:rsidRPr="00836069">
        <w:rPr>
          <w:rFonts w:eastAsia="Noto Serif SC"/>
          <w:lang w:eastAsia="zh-CN" w:bidi="hi-IN"/>
        </w:rPr>
        <w:t xml:space="preserve"> Провести избирательную кампанию удалось четко, без срывов, с соблюдением санитарно-противоэпидемиологических требований. Организация и проведение выборов были возложены на органы местного самоуправления и участковые избирательные комиссии.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color w:val="FF0000"/>
          <w:lang w:eastAsia="en-US"/>
        </w:rPr>
      </w:pPr>
      <w:r w:rsidRPr="00836069">
        <w:rPr>
          <w:rFonts w:eastAsia="Calibri"/>
          <w:lang w:eastAsia="en-US"/>
        </w:rPr>
        <w:t>Еще одним важнейшим событием уходящего года стала </w:t>
      </w:r>
      <w:r w:rsidRPr="00836069">
        <w:rPr>
          <w:rFonts w:eastAsia="Calibri"/>
          <w:bCs/>
          <w:lang w:eastAsia="en-US"/>
        </w:rPr>
        <w:t>Всероссийская перепись населения</w:t>
      </w:r>
      <w:r w:rsidR="00C23D2F">
        <w:rPr>
          <w:rFonts w:eastAsia="Calibri"/>
          <w:lang w:eastAsia="en-US"/>
        </w:rPr>
        <w:t xml:space="preserve">. </w:t>
      </w:r>
      <w:r w:rsidRPr="00836069">
        <w:rPr>
          <w:rFonts w:eastAsia="Calibri"/>
          <w:lang w:eastAsia="en-US"/>
        </w:rPr>
        <w:t>С 15.10.2021 года  94 переписчика приступили к обходу населения района, учитывая эпидемиологическую обстановку перепись проводилась при полном соблюдении санитарн</w:t>
      </w:r>
      <w:proofErr w:type="gramStart"/>
      <w:r w:rsidRPr="00836069">
        <w:rPr>
          <w:rFonts w:eastAsia="Calibri"/>
          <w:lang w:eastAsia="en-US"/>
        </w:rPr>
        <w:t>о-</w:t>
      </w:r>
      <w:proofErr w:type="gramEnd"/>
      <w:r w:rsidRPr="00836069">
        <w:rPr>
          <w:rFonts w:eastAsia="Calibri"/>
          <w:lang w:eastAsia="en-US"/>
        </w:rPr>
        <w:t xml:space="preserve"> эпидемиологических  норм. В этом году переписаться можно было не только дома, но и посредством электронной переписи.</w:t>
      </w:r>
      <w:r w:rsidRPr="00836069">
        <w:rPr>
          <w:color w:val="FF0000"/>
          <w:lang w:eastAsia="en-US"/>
        </w:rPr>
        <w:t xml:space="preserve">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lang w:eastAsia="en-US"/>
        </w:rPr>
        <w:t>В текущем году деятельность Администрации  выстраивалась в соответствии с мероприятиями, направленными на выполнение Указов Президента Российской Федерации, обеспечение реализации национальных проектов, приоритетов и задач, поставленных перед нами Губернатором  Забайкальского края, а также на исполнение полномочий в целях развития социальной сферы, экономики, совершенствования условий проживания в районе.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>Для полноценной реализации полномочий органов местного самоуправления необходима прочная финансовая основа. Поэтому выполнение бюджетных обязательств,</w:t>
      </w:r>
      <w:r w:rsidRPr="00836069">
        <w:rPr>
          <w:i/>
          <w:lang w:eastAsia="zh-CN" w:bidi="hi-IN"/>
        </w:rPr>
        <w:t xml:space="preserve"> </w:t>
      </w:r>
      <w:r w:rsidRPr="00836069">
        <w:rPr>
          <w:rFonts w:eastAsia="Noto Serif SC"/>
          <w:lang w:eastAsia="zh-CN" w:bidi="hi-IN"/>
        </w:rPr>
        <w:t>рациональное использование бюджетных средств</w:t>
      </w:r>
      <w:r w:rsidRPr="00836069">
        <w:rPr>
          <w:i/>
          <w:lang w:eastAsia="zh-CN" w:bidi="hi-IN"/>
        </w:rPr>
        <w:t xml:space="preserve"> </w:t>
      </w:r>
      <w:r w:rsidRPr="00836069">
        <w:rPr>
          <w:rFonts w:eastAsia="Noto Serif SC"/>
          <w:lang w:eastAsia="zh-CN" w:bidi="hi-IN"/>
        </w:rPr>
        <w:t xml:space="preserve">увеличение собственной доходной части бюджета имеют первостепенное значение.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1.Характеристика социально – экономического положения  муниципального района « Оловяннинский район».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lang w:eastAsia="en-US"/>
        </w:rPr>
      </w:pPr>
      <w:r w:rsidRPr="00836069">
        <w:rPr>
          <w:b/>
          <w:lang w:eastAsia="en-US"/>
        </w:rPr>
        <w:t>Финансы</w:t>
      </w:r>
      <w:r w:rsidRPr="00836069">
        <w:rPr>
          <w:lang w:eastAsia="en-US"/>
        </w:rPr>
        <w:t>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rFonts w:eastAsia="Calibri"/>
          <w:lang w:eastAsia="en-US"/>
        </w:rPr>
        <w:t>Основные показатели по исполнению доходной части бюджета оцениваются следующим образом: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shd w:val="clear" w:color="auto" w:fill="FFFFFF"/>
          <w:lang w:eastAsia="en-US"/>
        </w:rPr>
        <w:t xml:space="preserve">В консолидированный бюджет района  в 2021 году  поступило  1218,0 млн. руб., из них налоговые и неналоговые доходы поступили в сумме  287,1 млн. руб.    Доля налоговых и неналоговых доходов  в общем объеме собственных доходов (без учета субвенций) составила 18,1 %.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shd w:val="clear" w:color="auto" w:fill="FFFFFF"/>
          <w:lang w:eastAsia="en-US"/>
        </w:rPr>
        <w:lastRenderedPageBreak/>
        <w:t xml:space="preserve">Выполнение доходной части консолидированного  бюджета  составило  99,5%  к бюджетным назначениям.  </w:t>
      </w:r>
      <w:r w:rsidRPr="00836069">
        <w:rPr>
          <w:lang w:eastAsia="en-US"/>
        </w:rPr>
        <w:t xml:space="preserve">За отчетный период исполнение по налоговым доходам консолидированного бюджета района при плане 259,2 млн. руб. составило 259,3   млн. руб., или 100,04%.   Налог на доходы физических лиц является самым значимым доходным источником наполнения консолидированного бюджета района.  Исполнение  данного налога  при  плане 199,2  млн. руб. исполнено в сумме 197,85 млн. руб., или 99,3 %.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 Среднесписочная  численность работающих в районе  5583  человека, в том числе  работающих на крупных и средних предприятиях – 4620 чел.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lang w:eastAsia="en-US"/>
        </w:rPr>
        <w:t xml:space="preserve"> Годовой  фонд оплаты труда   в районе   3185,5 млн. руб., по сравнению с  2020 годом  увеличился на 0,8 %. Среднемесячная заработная плата   работников крупных и средних  предприятий  составляет  – 44417,0 руб.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color w:val="FF0000"/>
          <w:shd w:val="clear" w:color="auto" w:fill="FFFFFF"/>
          <w:lang w:eastAsia="en-US"/>
        </w:rPr>
      </w:pPr>
      <w:r w:rsidRPr="00836069">
        <w:rPr>
          <w:color w:val="FF0000"/>
          <w:shd w:val="clear" w:color="auto" w:fill="FFFFFF"/>
          <w:lang w:eastAsia="en-US"/>
        </w:rPr>
        <w:tab/>
        <w:t xml:space="preserve"> </w:t>
      </w:r>
      <w:r w:rsidRPr="00836069">
        <w:rPr>
          <w:shd w:val="clear" w:color="auto" w:fill="FFFFFF"/>
          <w:lang w:eastAsia="en-US"/>
        </w:rPr>
        <w:t xml:space="preserve">Доля просроченной кредиторской задолженности по оплате труда муниципальных бюджетных учреждений в общей сумме  кредиторской задолженности по состоянию на 01.01. 2021 года  составила 0,0 % . </w:t>
      </w:r>
      <w:r w:rsidRPr="00836069">
        <w:rPr>
          <w:lang w:eastAsia="en-US"/>
        </w:rPr>
        <w:t>Расходная часть бюджета за 2021 год  исполнена в сумме 1216,9 млн. руб., что составляет 97,6%.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b/>
          <w:lang w:eastAsia="en-US"/>
        </w:rPr>
      </w:pPr>
      <w:r w:rsidRPr="00836069">
        <w:rPr>
          <w:b/>
          <w:lang w:eastAsia="en-US"/>
        </w:rPr>
        <w:t>Демография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lang w:eastAsia="en-US"/>
        </w:rPr>
        <w:t xml:space="preserve">Численность населения  на 01.01.22 года составила 33815 человек,  по сравнению  с 2020  годом  численность сократилась  на 441 человек. В  2021 году  в районе родилось  339 детей, что  на  40 человек  больше, чем в 2020 году.  Умерло 491 человек, что  на 35 человек больше, чем в 2020 году. В 2021 году  число </w:t>
      </w:r>
      <w:proofErr w:type="gramStart"/>
      <w:r w:rsidRPr="00836069">
        <w:rPr>
          <w:lang w:eastAsia="en-US"/>
        </w:rPr>
        <w:t>умерших</w:t>
      </w:r>
      <w:proofErr w:type="gramEnd"/>
      <w:r w:rsidRPr="00836069">
        <w:rPr>
          <w:lang w:eastAsia="en-US"/>
        </w:rPr>
        <w:t xml:space="preserve">    превысило число  родившихся    1,5 раза,  (на 152 человека).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lang w:eastAsia="en-US"/>
        </w:rPr>
        <w:t xml:space="preserve">В 2021 году в район прибыло 546 человек,  выбыло 835 человек. Миграционная убыль составила 289 человек. Отток населения по сравнению с 2020 годом увеличился на 63 человека.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Промышленность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bCs/>
          <w:lang w:eastAsia="en-US"/>
        </w:rPr>
      </w:pPr>
      <w:r w:rsidRPr="00836069">
        <w:rPr>
          <w:rFonts w:eastAsia="Calibri"/>
          <w:lang w:eastAsia="en-US"/>
        </w:rPr>
        <w:t xml:space="preserve">На территории района   зарегистрировано 176 предприятий  Основу промышленности муниципального района «Оловяннинский район» составляют:  </w:t>
      </w:r>
      <w:proofErr w:type="gramStart"/>
      <w:r w:rsidRPr="00836069">
        <w:rPr>
          <w:rFonts w:eastAsia="Calibri"/>
          <w:lang w:eastAsia="en-US"/>
        </w:rPr>
        <w:t>Филиал «</w:t>
      </w:r>
      <w:proofErr w:type="spellStart"/>
      <w:r w:rsidRPr="00836069">
        <w:rPr>
          <w:rFonts w:eastAsia="Calibri"/>
          <w:lang w:eastAsia="en-US"/>
        </w:rPr>
        <w:t>Харанорская</w:t>
      </w:r>
      <w:proofErr w:type="spellEnd"/>
      <w:r w:rsidRPr="00836069">
        <w:rPr>
          <w:rFonts w:eastAsia="Calibri"/>
          <w:lang w:eastAsia="en-US"/>
        </w:rPr>
        <w:t xml:space="preserve"> ГРЭС» ОАО «</w:t>
      </w:r>
      <w:proofErr w:type="spellStart"/>
      <w:r w:rsidRPr="00836069">
        <w:rPr>
          <w:rFonts w:eastAsia="Calibri"/>
          <w:lang w:eastAsia="en-US"/>
        </w:rPr>
        <w:t>Интер</w:t>
      </w:r>
      <w:proofErr w:type="spellEnd"/>
      <w:r w:rsidRPr="00836069">
        <w:rPr>
          <w:rFonts w:eastAsia="Calibri"/>
          <w:lang w:eastAsia="en-US"/>
        </w:rPr>
        <w:t>-РАО-</w:t>
      </w:r>
      <w:proofErr w:type="spellStart"/>
      <w:r w:rsidRPr="00836069">
        <w:rPr>
          <w:rFonts w:eastAsia="Calibri"/>
          <w:lang w:eastAsia="en-US"/>
        </w:rPr>
        <w:t>Электрогенерация</w:t>
      </w:r>
      <w:proofErr w:type="spellEnd"/>
      <w:r w:rsidRPr="00836069">
        <w:rPr>
          <w:rFonts w:eastAsia="Calibri"/>
          <w:lang w:eastAsia="en-US"/>
        </w:rPr>
        <w:t>»,</w:t>
      </w:r>
      <w:r w:rsidRPr="00836069">
        <w:rPr>
          <w:rFonts w:eastAsia="Calibri"/>
          <w:bCs/>
          <w:lang w:eastAsia="en-US"/>
        </w:rPr>
        <w:t xml:space="preserve"> ООО «ГРК Дархан»,  предприятия   железнодорожного транспорта, обрабатывающие предприятия (предприятия пищевой  промышленности (хлебопечение, полуфабрикаты), предприятие  ООО «</w:t>
      </w:r>
      <w:proofErr w:type="spellStart"/>
      <w:r w:rsidRPr="00836069">
        <w:rPr>
          <w:rFonts w:eastAsia="Calibri"/>
          <w:bCs/>
          <w:lang w:eastAsia="en-US"/>
        </w:rPr>
        <w:t>Энергостройремонт</w:t>
      </w:r>
      <w:proofErr w:type="spellEnd"/>
      <w:r w:rsidRPr="00836069">
        <w:rPr>
          <w:rFonts w:eastAsia="Calibri"/>
          <w:bCs/>
          <w:lang w:eastAsia="en-US"/>
        </w:rPr>
        <w:t>»  (выпуск кирпича).</w:t>
      </w:r>
      <w:proofErr w:type="gramEnd"/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За 2021  год объем  отгруженных товаров собственного производства, выполненных работ и услуг собственными силами по видам экономической деятельности: «Добыча полезных ископаемых», «Обрабатывающие производства, производство и распределение электроэнергии, газа и воды» составил 13332,3 млн. руб. или  108,6 % к уровню прошлого года, в том числе: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-добыча полезных ископаемых – 2380,9 млн. руб. (248,0 кг золота; 23,19 тонн серебра);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- обрабатывающие производства – 61,9 млн. руб.;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- производство и распределение электроэнергии, газа и воды –10841,6 млн. руб. водоснабжение и водоотведение  - 47,9 млн. руб.</w:t>
      </w:r>
    </w:p>
    <w:p w:rsidR="00836069" w:rsidRPr="00836069" w:rsidRDefault="00836069" w:rsidP="00C23D2F">
      <w:pPr>
        <w:tabs>
          <w:tab w:val="left" w:pos="284"/>
        </w:tabs>
        <w:ind w:firstLine="284"/>
        <w:jc w:val="both"/>
        <w:rPr>
          <w:b/>
        </w:rPr>
      </w:pPr>
      <w:proofErr w:type="gramStart"/>
      <w:r w:rsidRPr="00836069">
        <w:rPr>
          <w:rFonts w:eastAsia="Noto Serif SC" w:cs="Noto Sans Devanagari"/>
          <w:lang w:eastAsia="zh-CN" w:bidi="hi-IN"/>
        </w:rPr>
        <w:t>Численность занятых на предприятиях  промышленности  за  2021 год  составила   1292  человека.</w:t>
      </w:r>
      <w:proofErr w:type="gramEnd"/>
      <w:r w:rsidRPr="00836069">
        <w:rPr>
          <w:rFonts w:eastAsia="Noto Serif SC" w:cs="Noto Sans Devanagari"/>
          <w:lang w:eastAsia="zh-CN" w:bidi="hi-IN"/>
        </w:rPr>
        <w:t xml:space="preserve">   Среднемесячная  заработная  плата - 44417 руб.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b/>
          <w:lang w:eastAsia="en-US"/>
        </w:rPr>
      </w:pPr>
      <w:r w:rsidRPr="00836069">
        <w:rPr>
          <w:b/>
          <w:lang w:eastAsia="en-US"/>
        </w:rPr>
        <w:t>Сельское хозяйство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color w:val="FF0000"/>
          <w:lang w:eastAsia="en-US"/>
        </w:rPr>
      </w:pPr>
      <w:r w:rsidRPr="00836069">
        <w:rPr>
          <w:color w:val="000000" w:themeColor="text1"/>
          <w:lang w:eastAsia="en-US"/>
        </w:rPr>
        <w:t>Продукция сельского хозяйства во всех категориях хозяйств составила 1161,4  млн. руб.,   в т. ч.  по растениеводству  220,9 млн. руб. и по животноводству 940,5  млн. руб. Из общего объема,  продукция сельхозпредприятий составила 2 %, продукция ИП и КФХ  9 %  и продукция населения составила 89 %.</w:t>
      </w:r>
      <w:r w:rsidRPr="00836069">
        <w:rPr>
          <w:rFonts w:eastAsia="Calibri"/>
          <w:color w:val="FF0000"/>
          <w:lang w:eastAsia="en-US"/>
        </w:rPr>
        <w:t xml:space="preserve">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color w:val="000000" w:themeColor="text1"/>
          <w:lang w:eastAsia="en-US"/>
        </w:rPr>
      </w:pPr>
      <w:r w:rsidRPr="00836069">
        <w:rPr>
          <w:rFonts w:eastAsia="Calibri"/>
          <w:color w:val="000000" w:themeColor="text1"/>
          <w:lang w:eastAsia="en-US"/>
        </w:rPr>
        <w:t xml:space="preserve">По </w:t>
      </w:r>
      <w:r w:rsidRPr="00836069">
        <w:rPr>
          <w:color w:val="000000" w:themeColor="text1"/>
          <w:lang w:eastAsia="en-US"/>
        </w:rPr>
        <w:t xml:space="preserve"> </w:t>
      </w:r>
      <w:r w:rsidRPr="00836069">
        <w:rPr>
          <w:rFonts w:eastAsia="Calibri"/>
          <w:color w:val="000000" w:themeColor="text1"/>
          <w:lang w:eastAsia="en-US"/>
        </w:rPr>
        <w:t>растениеводству: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color w:val="000000" w:themeColor="text1"/>
          <w:lang w:eastAsia="en-US"/>
        </w:rPr>
      </w:pPr>
      <w:r w:rsidRPr="00836069">
        <w:rPr>
          <w:rFonts w:eastAsia="Calibri"/>
          <w:color w:val="000000" w:themeColor="text1"/>
          <w:lang w:eastAsia="en-US"/>
        </w:rPr>
        <w:t>-посевные  площади  зерновых культур увеличились на 87 га  (прирост 7 %).  В 2021 посеяно 1252 га (2020-1165 га), валовый сбор составил  1316 тонн (по сравнению с 2020 годом увеличился  на 364 тонны (прирост 38 %);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color w:val="000000" w:themeColor="text1"/>
          <w:lang w:eastAsia="en-US"/>
        </w:rPr>
      </w:pPr>
      <w:proofErr w:type="gramStart"/>
      <w:r w:rsidRPr="00836069">
        <w:rPr>
          <w:rFonts w:eastAsia="Calibri"/>
          <w:color w:val="000000" w:themeColor="text1"/>
          <w:lang w:eastAsia="en-US"/>
        </w:rPr>
        <w:t>-по кормовым культурам посевные  площади  увеличились  на 45 га,  валовый  сбор  зеленого корма  составил 329 тонн  (по сравнению с 2020 увеличился  на 12 тонн  (прирост 4 %).</w:t>
      </w:r>
      <w:proofErr w:type="gramEnd"/>
      <w:r w:rsidRPr="00836069">
        <w:rPr>
          <w:rFonts w:eastAsia="Calibri"/>
          <w:color w:val="000000" w:themeColor="text1"/>
          <w:lang w:eastAsia="en-US"/>
        </w:rPr>
        <w:t xml:space="preserve"> В 2021 году посеяно 230 га (2020-185 га);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color w:val="000000" w:themeColor="text1"/>
          <w:lang w:eastAsia="en-US"/>
        </w:rPr>
      </w:pPr>
      <w:r w:rsidRPr="00836069">
        <w:rPr>
          <w:rFonts w:eastAsia="Calibri"/>
          <w:color w:val="000000" w:themeColor="text1"/>
          <w:lang w:eastAsia="en-US"/>
        </w:rPr>
        <w:t xml:space="preserve">-по картофелю отмечено уменьшение посевной площади на 25 га (ИП ГКФХ </w:t>
      </w:r>
      <w:proofErr w:type="spellStart"/>
      <w:r w:rsidRPr="00836069">
        <w:rPr>
          <w:rFonts w:eastAsia="Calibri"/>
          <w:color w:val="000000" w:themeColor="text1"/>
          <w:lang w:eastAsia="en-US"/>
        </w:rPr>
        <w:t>Самбуев</w:t>
      </w:r>
      <w:proofErr w:type="spellEnd"/>
      <w:r w:rsidRPr="00836069">
        <w:rPr>
          <w:rFonts w:eastAsia="Calibri"/>
          <w:color w:val="000000" w:themeColor="text1"/>
          <w:lang w:eastAsia="en-US"/>
        </w:rPr>
        <w:t xml:space="preserve"> Б.В. снизил объемы посевных площадей картофеля), валовый  сбор  составил 978,5 тонн (по сравнению с 2020 уменьшился  на 246,5 тонн</w:t>
      </w:r>
      <w:proofErr w:type="gramStart"/>
      <w:r w:rsidRPr="00836069">
        <w:rPr>
          <w:rFonts w:eastAsia="Calibri"/>
          <w:color w:val="000000" w:themeColor="text1"/>
          <w:lang w:eastAsia="en-US"/>
        </w:rPr>
        <w:t xml:space="preserve"> .</w:t>
      </w:r>
      <w:proofErr w:type="gramEnd"/>
      <w:r w:rsidRPr="00836069">
        <w:rPr>
          <w:rFonts w:eastAsia="Calibri"/>
          <w:color w:val="000000" w:themeColor="text1"/>
          <w:lang w:eastAsia="en-US"/>
        </w:rPr>
        <w:t>В 2021 году посеяно 95 га (2020-120 га).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color w:val="000000" w:themeColor="text1"/>
          <w:lang w:eastAsia="en-US"/>
        </w:rPr>
      </w:pPr>
      <w:r w:rsidRPr="00836069">
        <w:rPr>
          <w:rFonts w:eastAsia="Calibri"/>
          <w:color w:val="000000" w:themeColor="text1"/>
          <w:lang w:eastAsia="en-US"/>
        </w:rPr>
        <w:lastRenderedPageBreak/>
        <w:t>По животноводству в районе отмечены снижения поголовья КРС и овец, по лошадям увеличение поголовья. На 01.01.2022г. поголовье скота в районе составляет: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color w:val="000000" w:themeColor="text1"/>
          <w:lang w:eastAsia="en-US"/>
        </w:rPr>
      </w:pPr>
      <w:r w:rsidRPr="00836069">
        <w:rPr>
          <w:rFonts w:eastAsia="Calibri"/>
          <w:color w:val="000000" w:themeColor="text1"/>
          <w:lang w:eastAsia="en-US"/>
        </w:rPr>
        <w:t>-КРС 21839 голов, уменьшилось на 586 голов  (на 01.01.2021г. 22425 голов)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color w:val="000000" w:themeColor="text1"/>
          <w:lang w:eastAsia="en-US"/>
        </w:rPr>
      </w:pPr>
      <w:r w:rsidRPr="00836069">
        <w:rPr>
          <w:rFonts w:eastAsia="Calibri"/>
          <w:color w:val="000000" w:themeColor="text1"/>
          <w:lang w:eastAsia="en-US"/>
        </w:rPr>
        <w:t>-Овец и коз 23563 головы, увеличилось на 16 голов (на 01.01.2021г. 23547 голов)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color w:val="000000" w:themeColor="text1"/>
          <w:lang w:eastAsia="en-US"/>
        </w:rPr>
      </w:pPr>
      <w:r w:rsidRPr="00836069">
        <w:rPr>
          <w:rFonts w:eastAsia="Calibri"/>
          <w:color w:val="000000" w:themeColor="text1"/>
          <w:lang w:eastAsia="en-US"/>
        </w:rPr>
        <w:t>-Лошадей 5207 голов, увеличилось на 337 голов  (на 01.01.2021г. 4870 голов)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Малое  и среднее  предпринимательство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rFonts w:eastAsia="Calibri"/>
          <w:lang w:eastAsia="en-US"/>
        </w:rPr>
        <w:t xml:space="preserve">Количество субъектов малого предпринимательства  в районе  зарегистрировано  405 ед. в том числе:  количество микро, малых и средних  предприятий    83 ед., ИП-323 ед.  по сравнению с прошлым  годом их количество   сократилось  на  5 ед.  </w:t>
      </w:r>
      <w:r w:rsidRPr="00836069">
        <w:rPr>
          <w:lang w:eastAsia="en-US"/>
        </w:rPr>
        <w:t xml:space="preserve">Сложившаяся экономическая ситуация в стране </w:t>
      </w:r>
      <w:r w:rsidRPr="00836069">
        <w:rPr>
          <w:bCs/>
          <w:lang w:eastAsia="en-US"/>
        </w:rPr>
        <w:t>негативно отражается и на малом бизнесе.</w:t>
      </w:r>
      <w:r w:rsidRPr="00836069">
        <w:rPr>
          <w:lang w:eastAsia="en-US"/>
        </w:rPr>
        <w:t xml:space="preserve"> Главная причина, по которой перечисленные сегменты столкнулись с проблемами, — </w:t>
      </w:r>
      <w:r w:rsidRPr="00836069">
        <w:rPr>
          <w:bCs/>
          <w:lang w:eastAsia="en-US"/>
        </w:rPr>
        <w:t>падение потребительского спроса.</w:t>
      </w:r>
      <w:r w:rsidRPr="00836069">
        <w:rPr>
          <w:lang w:eastAsia="en-US"/>
        </w:rPr>
        <w:t xml:space="preserve"> Пострадали, в первую очередь, те отрасли, которые зависят от рядовых потребителей.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Noto Serif SC"/>
          <w:b/>
          <w:lang w:eastAsia="zh-CN" w:bidi="hi-IN"/>
        </w:rPr>
      </w:pPr>
      <w:r w:rsidRPr="00836069">
        <w:rPr>
          <w:b/>
          <w:bCs/>
          <w:lang w:eastAsia="en-US"/>
        </w:rPr>
        <w:t>Инвестиционная деятельность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bCs/>
          <w:lang w:eastAsia="en-US"/>
        </w:rPr>
      </w:pPr>
      <w:r w:rsidRPr="00836069">
        <w:rPr>
          <w:rFonts w:eastAsia="Calibri"/>
          <w:lang w:eastAsia="en-US"/>
        </w:rPr>
        <w:t xml:space="preserve">Объемы  инвестиций </w:t>
      </w:r>
      <w:r w:rsidRPr="00836069">
        <w:rPr>
          <w:rFonts w:eastAsia="Calibri"/>
          <w:bCs/>
          <w:lang w:eastAsia="en-US"/>
        </w:rPr>
        <w:t xml:space="preserve">составил 826,34 млн. </w:t>
      </w:r>
      <w:r w:rsidRPr="00836069">
        <w:rPr>
          <w:rFonts w:eastAsia="Calibri"/>
          <w:lang w:eastAsia="en-US"/>
        </w:rPr>
        <w:t xml:space="preserve"> рублей,    по сравнению с  2020 годом    увеличились      на  321,54  млн. руб.</w:t>
      </w:r>
      <w:r w:rsidRPr="00836069">
        <w:rPr>
          <w:rFonts w:eastAsia="Calibri"/>
          <w:color w:val="FF0000"/>
          <w:lang w:eastAsia="en-US"/>
        </w:rPr>
        <w:t xml:space="preserve"> </w:t>
      </w:r>
      <w:r w:rsidRPr="00836069">
        <w:rPr>
          <w:rFonts w:eastAsia="Calibri"/>
          <w:lang w:eastAsia="en-US"/>
        </w:rPr>
        <w:t>В структуре  инвестиций преобладают расходы, связанные  реконструкцией и модернизацией оборудования, строительством жилья,  торговых объектов,  ремонт дорог. Наибольшая доля инвестиций сосредоточена   в промышленности, Филиал «</w:t>
      </w:r>
      <w:proofErr w:type="spellStart"/>
      <w:r w:rsidRPr="00836069">
        <w:rPr>
          <w:rFonts w:eastAsia="Calibri"/>
          <w:lang w:eastAsia="en-US"/>
        </w:rPr>
        <w:t>Харанорская</w:t>
      </w:r>
      <w:proofErr w:type="spellEnd"/>
      <w:r w:rsidRPr="00836069">
        <w:rPr>
          <w:rFonts w:eastAsia="Calibri"/>
          <w:lang w:eastAsia="en-US"/>
        </w:rPr>
        <w:t xml:space="preserve"> ГРЭС» ОАО «</w:t>
      </w:r>
      <w:proofErr w:type="spellStart"/>
      <w:r w:rsidRPr="00836069">
        <w:rPr>
          <w:rFonts w:eastAsia="Calibri"/>
          <w:lang w:eastAsia="en-US"/>
        </w:rPr>
        <w:t>Интер</w:t>
      </w:r>
      <w:proofErr w:type="spellEnd"/>
      <w:r w:rsidRPr="00836069">
        <w:rPr>
          <w:rFonts w:eastAsia="Calibri"/>
          <w:lang w:eastAsia="en-US"/>
        </w:rPr>
        <w:t>-РАО-</w:t>
      </w:r>
      <w:proofErr w:type="spellStart"/>
      <w:r w:rsidRPr="00836069">
        <w:rPr>
          <w:rFonts w:eastAsia="Calibri"/>
          <w:lang w:eastAsia="en-US"/>
        </w:rPr>
        <w:t>Электрогенерация</w:t>
      </w:r>
      <w:proofErr w:type="spellEnd"/>
      <w:r w:rsidRPr="00836069">
        <w:rPr>
          <w:rFonts w:eastAsia="Calibri"/>
          <w:lang w:eastAsia="en-US"/>
        </w:rPr>
        <w:t>»,</w:t>
      </w:r>
      <w:r w:rsidRPr="00836069">
        <w:rPr>
          <w:rFonts w:eastAsia="Calibri"/>
          <w:bCs/>
          <w:lang w:eastAsia="en-US"/>
        </w:rPr>
        <w:t xml:space="preserve"> </w:t>
      </w:r>
      <w:r w:rsidRPr="00836069">
        <w:rPr>
          <w:rFonts w:eastAsia="Calibri"/>
          <w:lang w:eastAsia="en-US"/>
        </w:rPr>
        <w:t xml:space="preserve"> ООО " Горнорудная  компания Дархан". Объем выполненных работ по виду деятельности «Строительство» составил – </w:t>
      </w:r>
      <w:r w:rsidRPr="00836069">
        <w:rPr>
          <w:rFonts w:eastAsia="Calibri"/>
          <w:bCs/>
          <w:lang w:eastAsia="en-US"/>
        </w:rPr>
        <w:t xml:space="preserve">520,96 млн.  рублей, что составляет 63 % от инвестиций.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Ввод в эксплуатацию жилых домов за счет всех источников финансирования составил </w:t>
      </w:r>
      <w:r w:rsidRPr="00836069">
        <w:rPr>
          <w:rFonts w:eastAsia="Calibri"/>
          <w:bCs/>
          <w:lang w:eastAsia="en-US"/>
        </w:rPr>
        <w:t xml:space="preserve"> 1666 кв. м.</w:t>
      </w:r>
      <w:r w:rsidRPr="00836069">
        <w:rPr>
          <w:rFonts w:eastAsia="Calibri"/>
          <w:lang w:eastAsia="en-US"/>
        </w:rPr>
        <w:t xml:space="preserve">  </w:t>
      </w:r>
      <w:r w:rsidRPr="00836069">
        <w:rPr>
          <w:rFonts w:eastAsia="Calibri"/>
          <w:shd w:val="clear" w:color="auto" w:fill="FFFFFF"/>
          <w:lang w:eastAsia="en-US"/>
        </w:rPr>
        <w:t xml:space="preserve">Численность </w:t>
      </w:r>
      <w:r w:rsidRPr="00836069">
        <w:rPr>
          <w:rFonts w:eastAsia="Calibri"/>
          <w:lang w:eastAsia="en-US"/>
        </w:rPr>
        <w:t>работников занятых в строительстве в 2021  году составила 16 человек,  среднемесячная заработная плата  44479 тыс. руб.</w:t>
      </w:r>
    </w:p>
    <w:p w:rsidR="00836069" w:rsidRPr="00836069" w:rsidRDefault="00836069" w:rsidP="00382F5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Образование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Социальная сфера  в деятельности администрации  всегда в центре внимания. </w:t>
      </w:r>
      <w:r w:rsidRPr="00836069">
        <w:rPr>
          <w:lang w:eastAsia="en-US"/>
        </w:rPr>
        <w:t>С введением режима повышенной готовности в период пандемии, все образовательные и культурно-досуговые учреждения в районе, как и многие другие, перешли на дистанционный  формат   работы,   которые   проведены   на   должном организационном уровне.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lang w:eastAsia="en-US"/>
        </w:rPr>
        <w:t xml:space="preserve">Услуги  </w:t>
      </w:r>
      <w:r w:rsidRPr="00836069">
        <w:rPr>
          <w:bCs/>
          <w:lang w:eastAsia="en-US"/>
        </w:rPr>
        <w:t>образования</w:t>
      </w:r>
      <w:r w:rsidRPr="00836069">
        <w:rPr>
          <w:lang w:eastAsia="en-US"/>
        </w:rPr>
        <w:t xml:space="preserve">  представляют 33 образовательных    учреждения, в том числе:  22 общеобразовательных учреждения (школы), 9 дошкольных учреждений (детские сады), 2 учреждения дополнительного образования.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lang w:eastAsia="en-US"/>
        </w:rPr>
        <w:t xml:space="preserve">Численность учащихся,  посещающих общеобразовательные учреждения - 3668 человек, 1074  воспитанника   дошкольных учреждений,  858 учащихся   посещают  дополнительное  образование. В муниципальных образовательных учреждениях района работают 452 педагога.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iCs/>
          <w:lang w:val="x-none" w:eastAsia="x-none"/>
        </w:rPr>
      </w:pPr>
      <w:r w:rsidRPr="00836069">
        <w:rPr>
          <w:iCs/>
          <w:lang w:val="x-none" w:eastAsia="x-none"/>
        </w:rPr>
        <w:t>В 202</w:t>
      </w:r>
      <w:r w:rsidRPr="00836069">
        <w:rPr>
          <w:iCs/>
          <w:lang w:eastAsia="x-none"/>
        </w:rPr>
        <w:t>1</w:t>
      </w:r>
      <w:r w:rsidRPr="00836069">
        <w:rPr>
          <w:iCs/>
          <w:lang w:val="x-none" w:eastAsia="x-none"/>
        </w:rPr>
        <w:t xml:space="preserve"> учебном году  процент успеваемости </w:t>
      </w:r>
      <w:r w:rsidRPr="00836069">
        <w:rPr>
          <w:lang w:eastAsia="en-US"/>
        </w:rPr>
        <w:t xml:space="preserve">составил  99 %, по сравнению с прошлым годом  </w:t>
      </w:r>
      <w:r w:rsidRPr="00836069">
        <w:rPr>
          <w:iCs/>
          <w:lang w:val="x-none" w:eastAsia="x-none"/>
        </w:rPr>
        <w:t>увеличился  на  0,</w:t>
      </w:r>
      <w:r w:rsidRPr="00836069">
        <w:rPr>
          <w:iCs/>
          <w:lang w:eastAsia="x-none"/>
        </w:rPr>
        <w:t>9</w:t>
      </w:r>
      <w:r w:rsidRPr="00836069">
        <w:rPr>
          <w:iCs/>
          <w:lang w:val="x-none" w:eastAsia="x-none"/>
        </w:rPr>
        <w:t>%, качество обуче</w:t>
      </w:r>
      <w:r w:rsidRPr="00836069">
        <w:rPr>
          <w:iCs/>
          <w:lang w:eastAsia="x-none"/>
        </w:rPr>
        <w:t>н</w:t>
      </w:r>
      <w:proofErr w:type="spellStart"/>
      <w:r w:rsidRPr="00836069">
        <w:rPr>
          <w:iCs/>
          <w:lang w:val="x-none" w:eastAsia="x-none"/>
        </w:rPr>
        <w:t>ности</w:t>
      </w:r>
      <w:proofErr w:type="spellEnd"/>
      <w:r w:rsidRPr="00836069">
        <w:rPr>
          <w:iCs/>
          <w:lang w:val="x-none" w:eastAsia="x-none"/>
        </w:rPr>
        <w:t xml:space="preserve"> увеличилось на </w:t>
      </w:r>
      <w:r w:rsidRPr="00836069">
        <w:rPr>
          <w:iCs/>
          <w:lang w:eastAsia="x-none"/>
        </w:rPr>
        <w:t xml:space="preserve">5,5 </w:t>
      </w:r>
      <w:r w:rsidRPr="00836069">
        <w:rPr>
          <w:iCs/>
          <w:lang w:val="x-none" w:eastAsia="x-none"/>
        </w:rPr>
        <w:t xml:space="preserve">%. </w:t>
      </w:r>
      <w:r w:rsidRPr="00836069">
        <w:rPr>
          <w:rFonts w:eastAsia="Calibri"/>
          <w:iCs/>
          <w:lang w:val="x-none" w:eastAsia="en-US"/>
        </w:rPr>
        <w:t>Это связано с увеличением количества отличников.</w:t>
      </w:r>
      <w:r w:rsidRPr="00836069">
        <w:rPr>
          <w:iCs/>
          <w:lang w:val="x-none" w:eastAsia="x-none"/>
        </w:rPr>
        <w:t xml:space="preserve"> </w:t>
      </w:r>
      <w:r w:rsidRPr="00836069">
        <w:rPr>
          <w:lang w:eastAsia="en-US"/>
        </w:rPr>
        <w:t xml:space="preserve">Количество отличников 201 чел, по сравнению с прошлым годом уменьшилось на  97.  Школу окончили с золотой медалью «Гордость Забайкалья» - 5. </w:t>
      </w:r>
      <w:r w:rsidRPr="00836069">
        <w:rPr>
          <w:rFonts w:eastAsia="Calibri"/>
          <w:iCs/>
          <w:lang w:val="x-none" w:eastAsia="en-US"/>
        </w:rPr>
        <w:t>В целом результаты успеваемости за последние три года остаются стабильными.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lang w:eastAsia="en-US"/>
        </w:rPr>
        <w:t xml:space="preserve">Во всех общеобразовательных организациях созданы условия для организации питания школьников.  Бесплатное питание получают -   1600  учащихся   1-4 классов,  1687 чел малообеспеченные, 187 чел дети  с  ОВЗ. На бесплатное питание детей из малообеспеченных  семей направлено  из краевого бюджета: 22,0 млн. руб. </w:t>
      </w:r>
      <w:proofErr w:type="gramStart"/>
      <w:r w:rsidRPr="00836069">
        <w:rPr>
          <w:lang w:eastAsia="en-US"/>
        </w:rPr>
        <w:t>малообеспеченные</w:t>
      </w:r>
      <w:proofErr w:type="gramEnd"/>
      <w:r w:rsidRPr="00836069">
        <w:rPr>
          <w:lang w:eastAsia="en-US"/>
        </w:rPr>
        <w:t>; 2,121 млн. руб.,  питание учащихся с ОВЗ; 4,724 млн. руб., льготное питание;  проживающих в  пришкольных  интернатах  направлено 783,8  тыс.  руб.  из  бюджета района.</w:t>
      </w:r>
    </w:p>
    <w:p w:rsidR="00836069" w:rsidRPr="00836069" w:rsidRDefault="00382F5F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Система </w:t>
      </w:r>
      <w:r w:rsidR="00836069" w:rsidRPr="00836069">
        <w:rPr>
          <w:rFonts w:eastAsia="Calibri"/>
          <w:lang w:eastAsia="en-US"/>
        </w:rPr>
        <w:t>дошколь</w:t>
      </w:r>
      <w:r>
        <w:rPr>
          <w:rFonts w:eastAsia="Calibri"/>
          <w:lang w:eastAsia="en-US"/>
        </w:rPr>
        <w:t xml:space="preserve">ного </w:t>
      </w:r>
      <w:r w:rsidR="00836069" w:rsidRPr="00836069">
        <w:rPr>
          <w:rFonts w:eastAsia="Calibri"/>
          <w:lang w:eastAsia="en-US"/>
        </w:rPr>
        <w:t xml:space="preserve">образования представлена 9 муниципальными дошкольными образовательными учреждениями, которые посещают 1074 ребенка дошкольного возраста, В 3 структурных подразделениях на базе общеобразовательных учреждений получают дошкольное образование 27 детей, в группах кратковременного пребывания, организованных при садах, школах занимаются 51 </w:t>
      </w:r>
      <w:proofErr w:type="spellStart"/>
      <w:r w:rsidR="00836069" w:rsidRPr="00836069">
        <w:rPr>
          <w:rFonts w:eastAsia="Calibri"/>
          <w:lang w:eastAsia="en-US"/>
        </w:rPr>
        <w:t>дребенок</w:t>
      </w:r>
      <w:proofErr w:type="spellEnd"/>
      <w:r w:rsidR="00836069" w:rsidRPr="00836069">
        <w:rPr>
          <w:rFonts w:eastAsia="Calibri"/>
          <w:lang w:eastAsia="en-US"/>
        </w:rPr>
        <w:t>. На  учете детей в возрасте от 0 до 3 лет  состоит  545 детей. Актуальной очереди детей в детский сад  в возрасте от 3 до 7 лет нет.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spacing w:val="2"/>
          <w:lang w:val="x-none" w:eastAsia="x-none"/>
        </w:rPr>
      </w:pPr>
      <w:r w:rsidRPr="00836069">
        <w:rPr>
          <w:spacing w:val="2"/>
          <w:lang w:val="x-none" w:eastAsia="x-none"/>
        </w:rPr>
        <w:t xml:space="preserve">Охват детей всеми формами дошкольного образования в муниципальном районе «Оловяннинский район» детей в возрасте от 1 до 7 лет составляет </w:t>
      </w:r>
      <w:r w:rsidRPr="00836069">
        <w:rPr>
          <w:spacing w:val="2"/>
          <w:lang w:eastAsia="x-none"/>
        </w:rPr>
        <w:t xml:space="preserve">37,4 </w:t>
      </w:r>
      <w:r w:rsidRPr="00836069">
        <w:rPr>
          <w:spacing w:val="2"/>
          <w:lang w:val="x-none" w:eastAsia="x-none"/>
        </w:rPr>
        <w:t>%</w:t>
      </w:r>
    </w:p>
    <w:p w:rsidR="00836069" w:rsidRPr="00836069" w:rsidRDefault="00382F5F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shd w:val="clear" w:color="auto" w:fill="FFFFFF"/>
          <w:lang w:eastAsia="en-US"/>
        </w:rPr>
      </w:pPr>
      <w:r>
        <w:rPr>
          <w:rFonts w:eastAsia="Calibri"/>
          <w:lang w:eastAsia="en-US"/>
        </w:rPr>
        <w:lastRenderedPageBreak/>
        <w:t>В 7</w:t>
      </w:r>
      <w:r w:rsidR="00836069" w:rsidRPr="00836069">
        <w:rPr>
          <w:rFonts w:eastAsia="Calibri"/>
          <w:lang w:eastAsia="en-US"/>
        </w:rPr>
        <w:t xml:space="preserve"> образовательных учреждениях функционируют  медицинские кабинеты.  Организован  подвоз 144 учащихся   в  9 - </w:t>
      </w:r>
      <w:proofErr w:type="spellStart"/>
      <w:r w:rsidR="00836069" w:rsidRPr="00836069">
        <w:rPr>
          <w:rFonts w:eastAsia="Calibri"/>
          <w:lang w:eastAsia="en-US"/>
        </w:rPr>
        <w:t>ти</w:t>
      </w:r>
      <w:proofErr w:type="spellEnd"/>
      <w:r w:rsidR="00836069" w:rsidRPr="00836069">
        <w:rPr>
          <w:rFonts w:eastAsia="Calibri"/>
          <w:lang w:eastAsia="en-US"/>
        </w:rPr>
        <w:t xml:space="preserve">  школах района. </w:t>
      </w:r>
      <w:r w:rsidR="00836069" w:rsidRPr="00836069">
        <w:rPr>
          <w:shd w:val="clear" w:color="auto" w:fill="FFFFFF"/>
          <w:lang w:eastAsia="en-US"/>
        </w:rPr>
        <w:tab/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ascii="Liberation Serif" w:eastAsia="Noto Serif SC" w:hAnsi="Liberation Serif" w:cs="Noto Sans Devanagari"/>
          <w:lang w:eastAsia="zh-CN" w:bidi="hi-IN"/>
        </w:rPr>
      </w:pPr>
      <w:r w:rsidRPr="00836069">
        <w:rPr>
          <w:rFonts w:ascii="Liberation Serif" w:eastAsia="Noto Serif SC" w:hAnsi="Liberation Serif" w:cs="Noto Sans Devanagari"/>
          <w:bCs/>
          <w:lang w:eastAsia="zh-CN" w:bidi="hi-IN"/>
        </w:rPr>
        <w:t xml:space="preserve">В целях организационного  проведения летней оздоровительной кампании детей в 2021 году </w:t>
      </w:r>
      <w:r w:rsidRPr="00836069">
        <w:rPr>
          <w:rFonts w:ascii="Liberation Serif" w:eastAsia="Noto Serif SC" w:hAnsi="Liberation Serif" w:cs="Noto Sans Devanagari"/>
          <w:lang w:eastAsia="zh-CN" w:bidi="hi-IN"/>
        </w:rPr>
        <w:t xml:space="preserve">в лагерях  с дневным пребыванием детей при </w:t>
      </w:r>
      <w:r w:rsidRPr="00836069">
        <w:rPr>
          <w:rFonts w:ascii="Liberation Serif" w:eastAsia="Noto Serif SC" w:hAnsi="Liberation Serif" w:cs="Noto Sans Devanagari"/>
          <w:b/>
          <w:lang w:eastAsia="zh-CN" w:bidi="hi-IN"/>
        </w:rPr>
        <w:t>22</w:t>
      </w:r>
      <w:r w:rsidRPr="00836069">
        <w:rPr>
          <w:rFonts w:ascii="Liberation Serif" w:eastAsia="Noto Serif SC" w:hAnsi="Liberation Serif" w:cs="Noto Sans Devanagari"/>
          <w:lang w:eastAsia="zh-CN" w:bidi="hi-IN"/>
        </w:rPr>
        <w:t xml:space="preserve"> общеобразовательных учреждениях был организован </w:t>
      </w:r>
      <w:proofErr w:type="gramStart"/>
      <w:r w:rsidRPr="00836069">
        <w:rPr>
          <w:rFonts w:ascii="Liberation Serif" w:eastAsia="Noto Serif SC" w:hAnsi="Liberation Serif" w:cs="Noto Sans Devanagari"/>
          <w:lang w:eastAsia="zh-CN" w:bidi="hi-IN"/>
        </w:rPr>
        <w:t>отдых</w:t>
      </w:r>
      <w:proofErr w:type="gramEnd"/>
      <w:r w:rsidRPr="00836069">
        <w:rPr>
          <w:rFonts w:ascii="Liberation Serif" w:eastAsia="Noto Serif SC" w:hAnsi="Liberation Serif" w:cs="Noto Sans Devanagari"/>
          <w:lang w:eastAsia="zh-CN" w:bidi="hi-IN"/>
        </w:rPr>
        <w:t xml:space="preserve"> и оздоровление 900 детей с продолжительностью смены 21 день.  Работа детского загородного лагеря «Берёзка» была организована в 1 смену на 18 дней с охватом 45 детей. </w:t>
      </w:r>
    </w:p>
    <w:p w:rsidR="00836069" w:rsidRPr="00836069" w:rsidRDefault="00836069" w:rsidP="00C23D2F">
      <w:pPr>
        <w:widowControl w:val="0"/>
        <w:tabs>
          <w:tab w:val="left" w:pos="284"/>
          <w:tab w:val="center" w:pos="4961"/>
        </w:tabs>
        <w:suppressAutoHyphens/>
        <w:ind w:firstLine="284"/>
        <w:jc w:val="both"/>
        <w:rPr>
          <w:rFonts w:ascii="Liberation Serif" w:eastAsia="Noto Serif SC" w:hAnsi="Liberation Serif" w:cs="Noto Sans Devanagari"/>
          <w:lang w:eastAsia="zh-CN" w:bidi="hi-IN"/>
        </w:rPr>
      </w:pPr>
      <w:r w:rsidRPr="00836069">
        <w:rPr>
          <w:rFonts w:ascii="Liberation Serif" w:eastAsia="Noto Serif SC" w:hAnsi="Liberation Serif" w:cs="Noto Sans Devanagari"/>
          <w:lang w:eastAsia="zh-CN" w:bidi="hi-IN"/>
        </w:rPr>
        <w:t xml:space="preserve">На базе ЗОЛ «Энергетик» в июне 2021 года 16 учеников из отряда казачат МБОУ Ясногорская СОШ приняли участие в краевой военно-патриотической смене «Казачья застава».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ascii="Liberation Serif" w:eastAsia="Noto Serif SC" w:hAnsi="Liberation Serif" w:cs="Noto Sans Devanagari"/>
          <w:bCs/>
          <w:lang w:eastAsia="zh-CN" w:bidi="hi-IN"/>
        </w:rPr>
      </w:pPr>
      <w:r w:rsidRPr="00836069">
        <w:rPr>
          <w:rFonts w:ascii="Liberation Serif" w:eastAsia="Noto Serif SC" w:hAnsi="Liberation Serif" w:cs="Noto Sans Devanagari"/>
          <w:bCs/>
          <w:lang w:eastAsia="zh-CN" w:bidi="hi-IN"/>
        </w:rPr>
        <w:t xml:space="preserve">В рамках взаимодействия с центром занятости населения, в целях временного трудоустройства несовершеннолетних граждан в свободное от учебы время  в возрасте от 14 – 18 лет  на базе общеобразовательных учреждений было трудоустроено 170 подростков, из муниципального бюджета на эти цели было выделено 100 тыс. рублей.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proofErr w:type="gramStart"/>
      <w:r w:rsidRPr="00836069">
        <w:rPr>
          <w:lang w:eastAsia="en-US"/>
        </w:rPr>
        <w:t>В прошедшем году в районе продолжалось исполнение майских Указов Президента в части поэтапного повышения заработной платы отдельным категориям работников в социальной сферы:</w:t>
      </w:r>
      <w:proofErr w:type="gramEnd"/>
      <w:r w:rsidRPr="00836069">
        <w:rPr>
          <w:lang w:eastAsia="en-US"/>
        </w:rPr>
        <w:t xml:space="preserve"> Среднемесячная номинальная начисленная заработная плата работников муниципальных общеобразовательных учреждений   в  2021  году составила 33 433 руб., в том числе:  педагогических работников – 36966 руб.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color w:val="FF0000"/>
          <w:lang w:eastAsia="zh-CN" w:bidi="hi-IN"/>
        </w:rPr>
      </w:pPr>
      <w:r w:rsidRPr="00836069">
        <w:rPr>
          <w:rFonts w:eastAsia="Liberation Mono"/>
          <w:lang w:eastAsia="zh-CN" w:bidi="hi-IN"/>
        </w:rPr>
        <w:t>В сфере образования в</w:t>
      </w:r>
      <w:r w:rsidRPr="00836069">
        <w:rPr>
          <w:rFonts w:eastAsia="Liberation Mono" w:cs="Liberation Mono"/>
          <w:lang w:eastAsia="zh-CN" w:bidi="hi-IN"/>
        </w:rPr>
        <w:t xml:space="preserve">  рамках программы «Мы вместе» выполнена частичная замена окон на пластиковые  в 11 образовательных учреждениях на сумму 9,274 млн. руб., в 1 учреждение дополнительного образования на сумму 0,801 млн. руб., в 5- </w:t>
      </w:r>
      <w:proofErr w:type="spellStart"/>
      <w:r w:rsidRPr="00836069">
        <w:rPr>
          <w:rFonts w:eastAsia="Liberation Mono" w:cs="Liberation Mono"/>
          <w:lang w:eastAsia="zh-CN" w:bidi="hi-IN"/>
        </w:rPr>
        <w:t>ти</w:t>
      </w:r>
      <w:proofErr w:type="spellEnd"/>
      <w:r w:rsidRPr="00836069">
        <w:rPr>
          <w:rFonts w:eastAsia="Liberation Mono" w:cs="Liberation Mono"/>
          <w:lang w:eastAsia="zh-CN" w:bidi="hi-IN"/>
        </w:rPr>
        <w:t xml:space="preserve"> детских садах на сумму 3,937 млн. руб.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 xml:space="preserve"> В рамках национального проекта         «Современная школа»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 xml:space="preserve">«Образование» открыты Центры "Точка Роста" в  МБОУ Оловяннинская СОШ №235  сумма затрат  1,870 млн. руб., МБОУ </w:t>
      </w:r>
      <w:proofErr w:type="spellStart"/>
      <w:r w:rsidRPr="00836069">
        <w:rPr>
          <w:rFonts w:eastAsia="Liberation Mono"/>
          <w:lang w:eastAsia="zh-CN" w:bidi="hi-IN"/>
        </w:rPr>
        <w:t>Яснинская</w:t>
      </w:r>
      <w:proofErr w:type="spellEnd"/>
      <w:r w:rsidRPr="00836069">
        <w:rPr>
          <w:rFonts w:eastAsia="Liberation Mono"/>
          <w:lang w:eastAsia="zh-CN" w:bidi="hi-IN"/>
        </w:rPr>
        <w:t xml:space="preserve"> СОШ №2 - 1,870 млн. руб. на сегодняшний день завершается централизованная поставка оборудования для кабинетов биологии, химии, физике и робототехника сумма 3,740 млн. руб.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proofErr w:type="gramStart"/>
      <w:r w:rsidRPr="00836069">
        <w:rPr>
          <w:rFonts w:eastAsia="Liberation Mono"/>
          <w:lang w:eastAsia="zh-CN" w:bidi="hi-IN"/>
        </w:rPr>
        <w:t xml:space="preserve">В региональном проекте «Успех каждого ребенка» национального проекта «Образование» внедрение целевой модели цифровой образовательной среды приняли участие 16 образовательных учреждений района  (МБОУ </w:t>
      </w:r>
      <w:proofErr w:type="spellStart"/>
      <w:r w:rsidRPr="00836069">
        <w:rPr>
          <w:rFonts w:eastAsia="Liberation Mono"/>
          <w:lang w:eastAsia="zh-CN" w:bidi="hi-IN"/>
        </w:rPr>
        <w:t>Безречнинская</w:t>
      </w:r>
      <w:proofErr w:type="spellEnd"/>
      <w:r w:rsidRPr="00836069">
        <w:rPr>
          <w:rFonts w:eastAsia="Liberation Mono"/>
          <w:lang w:eastAsia="zh-CN" w:bidi="hi-IN"/>
        </w:rPr>
        <w:t xml:space="preserve"> ООШ, МБОУ </w:t>
      </w:r>
      <w:proofErr w:type="spellStart"/>
      <w:r w:rsidRPr="00836069">
        <w:rPr>
          <w:rFonts w:eastAsia="Liberation Mono"/>
          <w:lang w:eastAsia="zh-CN" w:bidi="hi-IN"/>
        </w:rPr>
        <w:t>Бурулятуйская</w:t>
      </w:r>
      <w:proofErr w:type="spellEnd"/>
      <w:r w:rsidRPr="00836069">
        <w:rPr>
          <w:rFonts w:eastAsia="Liberation Mono"/>
          <w:lang w:eastAsia="zh-CN" w:bidi="hi-IN"/>
        </w:rPr>
        <w:t xml:space="preserve"> СОШ, МБОУ </w:t>
      </w:r>
      <w:proofErr w:type="spellStart"/>
      <w:r w:rsidRPr="00836069">
        <w:rPr>
          <w:rFonts w:eastAsia="Liberation Mono"/>
          <w:lang w:eastAsia="zh-CN" w:bidi="hi-IN"/>
        </w:rPr>
        <w:t>Быркинская</w:t>
      </w:r>
      <w:proofErr w:type="spellEnd"/>
      <w:r w:rsidRPr="00836069">
        <w:rPr>
          <w:rFonts w:eastAsia="Liberation Mono"/>
          <w:lang w:eastAsia="zh-CN" w:bidi="hi-IN"/>
        </w:rPr>
        <w:t xml:space="preserve"> ООШ, МБОУ </w:t>
      </w:r>
      <w:proofErr w:type="spellStart"/>
      <w:r w:rsidRPr="00836069">
        <w:rPr>
          <w:rFonts w:eastAsia="Liberation Mono"/>
          <w:lang w:eastAsia="zh-CN" w:bidi="hi-IN"/>
        </w:rPr>
        <w:t>Долгокычинская</w:t>
      </w:r>
      <w:proofErr w:type="spellEnd"/>
      <w:r w:rsidRPr="00836069">
        <w:rPr>
          <w:rFonts w:eastAsia="Liberation Mono"/>
          <w:lang w:eastAsia="zh-CN" w:bidi="hi-IN"/>
        </w:rPr>
        <w:t xml:space="preserve"> СОШ, МБОУ </w:t>
      </w:r>
      <w:proofErr w:type="spellStart"/>
      <w:r w:rsidRPr="00836069">
        <w:rPr>
          <w:rFonts w:eastAsia="Liberation Mono"/>
          <w:lang w:eastAsia="zh-CN" w:bidi="hi-IN"/>
        </w:rPr>
        <w:t>Единенская</w:t>
      </w:r>
      <w:proofErr w:type="spellEnd"/>
      <w:r w:rsidRPr="00836069">
        <w:rPr>
          <w:rFonts w:eastAsia="Liberation Mono"/>
          <w:lang w:eastAsia="zh-CN" w:bidi="hi-IN"/>
        </w:rPr>
        <w:t xml:space="preserve"> СОШ, МБОУ </w:t>
      </w:r>
      <w:proofErr w:type="spellStart"/>
      <w:r w:rsidRPr="00836069">
        <w:rPr>
          <w:rFonts w:eastAsia="Liberation Mono"/>
          <w:lang w:eastAsia="zh-CN" w:bidi="hi-IN"/>
        </w:rPr>
        <w:t>Золотореченская</w:t>
      </w:r>
      <w:proofErr w:type="spellEnd"/>
      <w:r w:rsidRPr="00836069">
        <w:rPr>
          <w:rFonts w:eastAsia="Liberation Mono"/>
          <w:lang w:eastAsia="zh-CN" w:bidi="hi-IN"/>
        </w:rPr>
        <w:t xml:space="preserve"> СОШ, МБОУ </w:t>
      </w:r>
      <w:proofErr w:type="spellStart"/>
      <w:r w:rsidRPr="00836069">
        <w:rPr>
          <w:rFonts w:eastAsia="Liberation Mono"/>
          <w:lang w:eastAsia="zh-CN" w:bidi="hi-IN"/>
        </w:rPr>
        <w:t>Калангуйская</w:t>
      </w:r>
      <w:proofErr w:type="spellEnd"/>
      <w:r w:rsidRPr="00836069">
        <w:rPr>
          <w:rFonts w:eastAsia="Liberation Mono"/>
          <w:lang w:eastAsia="zh-CN" w:bidi="hi-IN"/>
        </w:rPr>
        <w:t xml:space="preserve"> СОШ, МБОУ </w:t>
      </w:r>
      <w:proofErr w:type="spellStart"/>
      <w:r w:rsidRPr="00836069">
        <w:rPr>
          <w:rFonts w:eastAsia="Liberation Mono"/>
          <w:lang w:eastAsia="zh-CN" w:bidi="hi-IN"/>
        </w:rPr>
        <w:t>Мирнинская</w:t>
      </w:r>
      <w:proofErr w:type="spellEnd"/>
      <w:r w:rsidRPr="00836069">
        <w:rPr>
          <w:rFonts w:eastAsia="Liberation Mono"/>
          <w:lang w:eastAsia="zh-CN" w:bidi="hi-IN"/>
        </w:rPr>
        <w:t xml:space="preserve"> СОШ, МБОУ Оловяннинская СОШ №235, МБОУ </w:t>
      </w:r>
      <w:proofErr w:type="spellStart"/>
      <w:r w:rsidRPr="00836069">
        <w:rPr>
          <w:rFonts w:eastAsia="Liberation Mono"/>
          <w:lang w:eastAsia="zh-CN" w:bidi="hi-IN"/>
        </w:rPr>
        <w:t>Ононская</w:t>
      </w:r>
      <w:proofErr w:type="spellEnd"/>
      <w:r w:rsidRPr="00836069">
        <w:rPr>
          <w:rFonts w:eastAsia="Liberation Mono"/>
          <w:lang w:eastAsia="zh-CN" w:bidi="hi-IN"/>
        </w:rPr>
        <w:t xml:space="preserve"> СОШ, МБОУ </w:t>
      </w:r>
      <w:proofErr w:type="spellStart"/>
      <w:r w:rsidRPr="00836069">
        <w:rPr>
          <w:rFonts w:eastAsia="Liberation Mono"/>
          <w:lang w:eastAsia="zh-CN" w:bidi="hi-IN"/>
        </w:rPr>
        <w:t>Степнинская</w:t>
      </w:r>
      <w:proofErr w:type="spellEnd"/>
      <w:r w:rsidRPr="00836069">
        <w:rPr>
          <w:rFonts w:eastAsia="Liberation Mono"/>
          <w:lang w:eastAsia="zh-CN" w:bidi="hi-IN"/>
        </w:rPr>
        <w:t xml:space="preserve"> ООШ, МБОУ </w:t>
      </w:r>
      <w:proofErr w:type="spellStart"/>
      <w:r w:rsidRPr="00836069">
        <w:rPr>
          <w:rFonts w:eastAsia="Liberation Mono"/>
          <w:lang w:eastAsia="zh-CN" w:bidi="hi-IN"/>
        </w:rPr>
        <w:t>Тургинская</w:t>
      </w:r>
      <w:proofErr w:type="spellEnd"/>
      <w:r w:rsidRPr="00836069">
        <w:rPr>
          <w:rFonts w:eastAsia="Liberation Mono"/>
          <w:lang w:eastAsia="zh-CN" w:bidi="hi-IN"/>
        </w:rPr>
        <w:t xml:space="preserve"> ООШ, МБОУ Улан-</w:t>
      </w:r>
      <w:proofErr w:type="spellStart"/>
      <w:r w:rsidRPr="00836069">
        <w:rPr>
          <w:rFonts w:eastAsia="Liberation Mono"/>
          <w:lang w:eastAsia="zh-CN" w:bidi="hi-IN"/>
        </w:rPr>
        <w:t>Цацыкская</w:t>
      </w:r>
      <w:proofErr w:type="spellEnd"/>
      <w:proofErr w:type="gramEnd"/>
      <w:r w:rsidRPr="00836069">
        <w:rPr>
          <w:rFonts w:eastAsia="Liberation Mono"/>
          <w:lang w:eastAsia="zh-CN" w:bidi="hi-IN"/>
        </w:rPr>
        <w:t xml:space="preserve"> ООШ, МБОУ </w:t>
      </w:r>
      <w:proofErr w:type="spellStart"/>
      <w:r w:rsidRPr="00836069">
        <w:rPr>
          <w:rFonts w:eastAsia="Liberation Mono"/>
          <w:lang w:eastAsia="zh-CN" w:bidi="hi-IN"/>
        </w:rPr>
        <w:t>Улятуйская</w:t>
      </w:r>
      <w:proofErr w:type="spellEnd"/>
      <w:r w:rsidRPr="00836069">
        <w:rPr>
          <w:rFonts w:eastAsia="Liberation Mono"/>
          <w:lang w:eastAsia="zh-CN" w:bidi="hi-IN"/>
        </w:rPr>
        <w:t xml:space="preserve"> СОШ, МБОУ </w:t>
      </w:r>
      <w:proofErr w:type="spellStart"/>
      <w:r w:rsidRPr="00836069">
        <w:rPr>
          <w:rFonts w:eastAsia="Liberation Mono"/>
          <w:lang w:eastAsia="zh-CN" w:bidi="hi-IN"/>
        </w:rPr>
        <w:t>Хадабулакская</w:t>
      </w:r>
      <w:proofErr w:type="spellEnd"/>
      <w:r w:rsidRPr="00836069">
        <w:rPr>
          <w:rFonts w:eastAsia="Liberation Mono"/>
          <w:lang w:eastAsia="zh-CN" w:bidi="hi-IN"/>
        </w:rPr>
        <w:t xml:space="preserve"> ООШ, МБОУ </w:t>
      </w:r>
      <w:proofErr w:type="spellStart"/>
      <w:r w:rsidRPr="00836069">
        <w:rPr>
          <w:rFonts w:eastAsia="Liberation Mono"/>
          <w:lang w:eastAsia="zh-CN" w:bidi="hi-IN"/>
        </w:rPr>
        <w:t>Яснинская</w:t>
      </w:r>
      <w:proofErr w:type="spellEnd"/>
      <w:r w:rsidRPr="00836069">
        <w:rPr>
          <w:rFonts w:eastAsia="Liberation Mono"/>
          <w:lang w:eastAsia="zh-CN" w:bidi="hi-IN"/>
        </w:rPr>
        <w:t xml:space="preserve"> СОШ № 2). Получили компьютерное оборудование (Многофункциональное устройство лазерное </w:t>
      </w:r>
      <w:proofErr w:type="spellStart"/>
      <w:r w:rsidRPr="00836069">
        <w:rPr>
          <w:rFonts w:eastAsia="Liberation Mono"/>
          <w:lang w:val="en-US" w:eastAsia="zh-CN" w:bidi="hi-IN"/>
        </w:rPr>
        <w:t>Pantum</w:t>
      </w:r>
      <w:proofErr w:type="spellEnd"/>
      <w:r w:rsidRPr="00836069">
        <w:rPr>
          <w:rFonts w:eastAsia="Liberation Mono"/>
          <w:lang w:eastAsia="zh-CN" w:bidi="hi-IN"/>
        </w:rPr>
        <w:t xml:space="preserve"> </w:t>
      </w:r>
      <w:r w:rsidRPr="00836069">
        <w:rPr>
          <w:rFonts w:eastAsia="Liberation Mono"/>
          <w:lang w:val="en-US" w:eastAsia="zh-CN" w:bidi="hi-IN"/>
        </w:rPr>
        <w:t>M</w:t>
      </w:r>
      <w:r w:rsidRPr="00836069">
        <w:rPr>
          <w:rFonts w:eastAsia="Liberation Mono"/>
          <w:lang w:eastAsia="zh-CN" w:bidi="hi-IN"/>
        </w:rPr>
        <w:t>6800</w:t>
      </w:r>
      <w:r w:rsidRPr="00836069">
        <w:rPr>
          <w:rFonts w:eastAsia="Liberation Mono"/>
          <w:lang w:val="en-US" w:eastAsia="zh-CN" w:bidi="hi-IN"/>
        </w:rPr>
        <w:t>FDW</w:t>
      </w:r>
      <w:r w:rsidRPr="00836069">
        <w:rPr>
          <w:rFonts w:eastAsia="Liberation Mono"/>
          <w:lang w:eastAsia="zh-CN" w:bidi="hi-IN"/>
        </w:rPr>
        <w:t>- 16 шт., ноутбуки -448 шт., компьютерные мыши -448 шт.)  на сумму 29,888 млн. руб.</w:t>
      </w:r>
    </w:p>
    <w:p w:rsidR="00836069" w:rsidRPr="00836069" w:rsidRDefault="00836069" w:rsidP="00C23D2F">
      <w:pPr>
        <w:widowControl w:val="0"/>
        <w:tabs>
          <w:tab w:val="left" w:pos="284"/>
          <w:tab w:val="left" w:pos="6034"/>
        </w:tabs>
        <w:suppressAutoHyphens/>
        <w:ind w:firstLine="284"/>
        <w:jc w:val="both"/>
        <w:rPr>
          <w:rFonts w:ascii="Liberation Serif" w:eastAsia="Noto Serif SC" w:hAnsi="Liberation Serif" w:cs="Noto Sans Devanagari"/>
          <w:lang w:eastAsia="zh-CN" w:bidi="hi-IN"/>
        </w:rPr>
      </w:pPr>
      <w:r w:rsidRPr="00836069">
        <w:rPr>
          <w:rFonts w:ascii="Liberation Serif" w:eastAsia="Noto Serif SC" w:hAnsi="Liberation Serif" w:cs="Noto Sans Devanagari"/>
          <w:b/>
          <w:lang w:eastAsia="zh-CN" w:bidi="hi-IN"/>
        </w:rPr>
        <w:t xml:space="preserve">Федеральный проект 500+. </w:t>
      </w:r>
      <w:r w:rsidRPr="00836069">
        <w:rPr>
          <w:rFonts w:ascii="Liberation Serif" w:eastAsia="Noto Serif SC" w:hAnsi="Liberation Serif" w:cs="Noto Sans Devanagari"/>
          <w:bCs/>
          <w:lang w:eastAsia="zh-CN" w:bidi="hi-IN"/>
        </w:rPr>
        <w:t xml:space="preserve">В соответствии с приказом Министерства образования и науки Забайкальского края от 27 мая 2020 года №585, в федеральный проект 500+ включены 3 </w:t>
      </w:r>
      <w:proofErr w:type="gramStart"/>
      <w:r w:rsidRPr="00836069">
        <w:rPr>
          <w:rFonts w:ascii="Liberation Serif" w:eastAsia="Noto Serif SC" w:hAnsi="Liberation Serif" w:cs="Noto Sans Devanagari"/>
          <w:bCs/>
          <w:lang w:eastAsia="zh-CN" w:bidi="hi-IN"/>
        </w:rPr>
        <w:t>общеобразовательных</w:t>
      </w:r>
      <w:proofErr w:type="gramEnd"/>
      <w:r w:rsidRPr="00836069">
        <w:rPr>
          <w:rFonts w:ascii="Liberation Serif" w:eastAsia="Noto Serif SC" w:hAnsi="Liberation Serif" w:cs="Noto Sans Devanagari"/>
          <w:bCs/>
          <w:lang w:eastAsia="zh-CN" w:bidi="hi-IN"/>
        </w:rPr>
        <w:t xml:space="preserve"> учреждения района МБОУ Оловяннинская СОШ №1, Оловяннинская СОШ №235, Ясногорская СОШ. Целью данного проекта является повешение качества образования в школах с низкими результатами обучения, функционирующих в неблагоприятных социальных условиях. </w:t>
      </w:r>
    </w:p>
    <w:p w:rsid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ascii="Liberation Serif" w:eastAsia="Noto Serif SC" w:hAnsi="Liberation Serif" w:cs="Noto Sans Devanagari"/>
          <w:lang w:eastAsia="zh-CN" w:bidi="hi-IN"/>
        </w:rPr>
      </w:pPr>
      <w:r w:rsidRPr="00836069">
        <w:rPr>
          <w:rFonts w:ascii="Liberation Serif" w:eastAsia="Noto Serif SC" w:hAnsi="Liberation Serif" w:cs="Noto Sans Devanagari"/>
          <w:lang w:eastAsia="zh-CN" w:bidi="hi-IN"/>
        </w:rPr>
        <w:t>Работа в проекте проводилась с января 2021 года по декабрь 2021 года. В рамках проекта проводились различные мероприятия. 1-2 апреля 2021 года</w:t>
      </w:r>
      <w:r w:rsidRPr="00836069">
        <w:rPr>
          <w:rFonts w:ascii="Liberation Serif" w:eastAsia="Noto Serif SC" w:hAnsi="Liberation Serif" w:cs="Noto Sans Devanagari"/>
          <w:spacing w:val="-2"/>
          <w:lang w:eastAsia="zh-CN" w:bidi="hi-IN"/>
        </w:rPr>
        <w:t xml:space="preserve"> в двух школах Оловяннинского района  работала региональный куратор школ в проекте «500+» директор МАОУ </w:t>
      </w:r>
      <w:proofErr w:type="spellStart"/>
      <w:r w:rsidRPr="00836069">
        <w:rPr>
          <w:rFonts w:ascii="Liberation Serif" w:eastAsia="Noto Serif SC" w:hAnsi="Liberation Serif" w:cs="Noto Sans Devanagari"/>
          <w:spacing w:val="-2"/>
          <w:lang w:eastAsia="zh-CN" w:bidi="hi-IN"/>
        </w:rPr>
        <w:t>Целининская</w:t>
      </w:r>
      <w:proofErr w:type="spellEnd"/>
      <w:r w:rsidRPr="00836069">
        <w:rPr>
          <w:rFonts w:ascii="Liberation Serif" w:eastAsia="Noto Serif SC" w:hAnsi="Liberation Serif" w:cs="Noto Sans Devanagari"/>
          <w:spacing w:val="-2"/>
          <w:lang w:eastAsia="zh-CN" w:bidi="hi-IN"/>
        </w:rPr>
        <w:t xml:space="preserve"> СОШ </w:t>
      </w:r>
      <w:proofErr w:type="spellStart"/>
      <w:r w:rsidRPr="00836069">
        <w:rPr>
          <w:rFonts w:ascii="Liberation Serif" w:eastAsia="Noto Serif SC" w:hAnsi="Liberation Serif" w:cs="Noto Sans Devanagari"/>
          <w:spacing w:val="-2"/>
          <w:lang w:eastAsia="zh-CN" w:bidi="hi-IN"/>
        </w:rPr>
        <w:t>Краснокаменского</w:t>
      </w:r>
      <w:proofErr w:type="spellEnd"/>
      <w:r w:rsidRPr="00836069">
        <w:rPr>
          <w:rFonts w:ascii="Liberation Serif" w:eastAsia="Noto Serif SC" w:hAnsi="Liberation Serif" w:cs="Noto Sans Devanagari"/>
          <w:spacing w:val="-2"/>
          <w:lang w:eastAsia="zh-CN" w:bidi="hi-IN"/>
        </w:rPr>
        <w:t xml:space="preserve"> района и заместитель директора по учебно-воспитательной работе МАОУ </w:t>
      </w:r>
      <w:proofErr w:type="spellStart"/>
      <w:r w:rsidRPr="00836069">
        <w:rPr>
          <w:rFonts w:ascii="Liberation Serif" w:eastAsia="Noto Serif SC" w:hAnsi="Liberation Serif" w:cs="Noto Sans Devanagari"/>
          <w:spacing w:val="-2"/>
          <w:lang w:eastAsia="zh-CN" w:bidi="hi-IN"/>
        </w:rPr>
        <w:t>Целининская</w:t>
      </w:r>
      <w:proofErr w:type="spellEnd"/>
      <w:r w:rsidRPr="00836069">
        <w:rPr>
          <w:rFonts w:ascii="Liberation Serif" w:eastAsia="Noto Serif SC" w:hAnsi="Liberation Serif" w:cs="Noto Sans Devanagari"/>
          <w:spacing w:val="-2"/>
          <w:lang w:eastAsia="zh-CN" w:bidi="hi-IN"/>
        </w:rPr>
        <w:t xml:space="preserve"> СОШ. Главной задачей куратора было определить риски и проблемы</w:t>
      </w:r>
      <w:r w:rsidRPr="00836069">
        <w:rPr>
          <w:rFonts w:ascii="Liberation Serif" w:eastAsia="Noto Serif SC" w:hAnsi="Liberation Serif" w:cs="Noto Sans Devanagari"/>
          <w:lang w:eastAsia="zh-CN" w:bidi="hi-IN"/>
        </w:rPr>
        <w:t xml:space="preserve"> </w:t>
      </w:r>
      <w:r w:rsidRPr="00836069">
        <w:rPr>
          <w:rFonts w:ascii="Liberation Serif" w:eastAsia="Noto Serif SC" w:hAnsi="Liberation Serif" w:cs="Noto Sans Devanagari"/>
          <w:spacing w:val="-2"/>
          <w:lang w:eastAsia="zh-CN" w:bidi="hi-IN"/>
        </w:rPr>
        <w:t xml:space="preserve">школ, наметить пути решения проблем, связанных с понижением уровня </w:t>
      </w:r>
      <w:proofErr w:type="spellStart"/>
      <w:r w:rsidRPr="00836069">
        <w:rPr>
          <w:rFonts w:ascii="Liberation Serif" w:eastAsia="Noto Serif SC" w:hAnsi="Liberation Serif" w:cs="Noto Sans Devanagari"/>
          <w:spacing w:val="-2"/>
          <w:lang w:eastAsia="zh-CN" w:bidi="hi-IN"/>
        </w:rPr>
        <w:t>обученности</w:t>
      </w:r>
      <w:proofErr w:type="spellEnd"/>
      <w:r w:rsidRPr="00836069">
        <w:rPr>
          <w:rFonts w:ascii="Liberation Serif" w:eastAsia="Noto Serif SC" w:hAnsi="Liberation Serif" w:cs="Noto Sans Devanagari"/>
          <w:spacing w:val="-2"/>
          <w:lang w:eastAsia="zh-CN" w:bidi="hi-IN"/>
        </w:rPr>
        <w:t xml:space="preserve"> обучающихся за последние годы. Кураторами была оказана методическая помощь педагогическим коллективам и администрации школ. </w:t>
      </w:r>
      <w:r w:rsidRPr="00836069">
        <w:rPr>
          <w:rFonts w:ascii="Liberation Serif" w:eastAsia="Noto Serif SC" w:hAnsi="Liberation Serif" w:cs="Noto Sans Devanagari"/>
          <w:lang w:eastAsia="zh-CN" w:bidi="hi-IN"/>
        </w:rPr>
        <w:t xml:space="preserve">В рамках проекта 500+ работают еще 3 общеобразовательных учреждения Оловяннинского района. Это </w:t>
      </w:r>
      <w:proofErr w:type="spellStart"/>
      <w:r w:rsidRPr="00836069">
        <w:rPr>
          <w:rFonts w:ascii="Liberation Serif" w:eastAsia="Noto Serif SC" w:hAnsi="Liberation Serif" w:cs="Noto Sans Devanagari"/>
          <w:lang w:eastAsia="zh-CN" w:bidi="hi-IN"/>
        </w:rPr>
        <w:t>Степнинская</w:t>
      </w:r>
      <w:proofErr w:type="spellEnd"/>
      <w:r w:rsidRPr="00836069">
        <w:rPr>
          <w:rFonts w:ascii="Liberation Serif" w:eastAsia="Noto Serif SC" w:hAnsi="Liberation Serif" w:cs="Noto Sans Devanagari"/>
          <w:lang w:eastAsia="zh-CN" w:bidi="hi-IN"/>
        </w:rPr>
        <w:t xml:space="preserve"> ООШ, </w:t>
      </w:r>
      <w:proofErr w:type="spellStart"/>
      <w:r w:rsidRPr="00836069">
        <w:rPr>
          <w:rFonts w:ascii="Liberation Serif" w:eastAsia="Noto Serif SC" w:hAnsi="Liberation Serif" w:cs="Noto Sans Devanagari"/>
          <w:lang w:eastAsia="zh-CN" w:bidi="hi-IN"/>
        </w:rPr>
        <w:t>Быркинская</w:t>
      </w:r>
      <w:proofErr w:type="spellEnd"/>
      <w:r w:rsidRPr="00836069">
        <w:rPr>
          <w:rFonts w:ascii="Liberation Serif" w:eastAsia="Noto Serif SC" w:hAnsi="Liberation Serif" w:cs="Noto Sans Devanagari"/>
          <w:lang w:eastAsia="zh-CN" w:bidi="hi-IN"/>
        </w:rPr>
        <w:t xml:space="preserve"> ООШ, </w:t>
      </w:r>
      <w:proofErr w:type="spellStart"/>
      <w:r w:rsidRPr="00836069">
        <w:rPr>
          <w:rFonts w:ascii="Liberation Serif" w:eastAsia="Noto Serif SC" w:hAnsi="Liberation Serif" w:cs="Noto Sans Devanagari"/>
          <w:lang w:eastAsia="zh-CN" w:bidi="hi-IN"/>
        </w:rPr>
        <w:t>Хадабулакская</w:t>
      </w:r>
      <w:proofErr w:type="spellEnd"/>
      <w:r w:rsidRPr="00836069">
        <w:rPr>
          <w:rFonts w:ascii="Liberation Serif" w:eastAsia="Noto Serif SC" w:hAnsi="Liberation Serif" w:cs="Noto Sans Devanagari"/>
          <w:lang w:eastAsia="zh-CN" w:bidi="hi-IN"/>
        </w:rPr>
        <w:t xml:space="preserve"> ООШ. В школах приняты программы повышения качества образования.</w:t>
      </w:r>
    </w:p>
    <w:p w:rsidR="00AF0527" w:rsidRDefault="00AF0527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ascii="Liberation Serif" w:eastAsia="Noto Serif SC" w:hAnsi="Liberation Serif" w:cs="Noto Sans Devanagari"/>
          <w:lang w:eastAsia="zh-CN" w:bidi="hi-IN"/>
        </w:rPr>
      </w:pPr>
    </w:p>
    <w:p w:rsidR="00AF0527" w:rsidRPr="00836069" w:rsidRDefault="00AF0527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ascii="Liberation Serif" w:eastAsia="Noto Serif SC" w:hAnsi="Liberation Serif" w:cs="Noto Sans Devanagari"/>
          <w:spacing w:val="-2"/>
          <w:lang w:eastAsia="zh-CN" w:bidi="hi-IN"/>
        </w:rPr>
      </w:pPr>
    </w:p>
    <w:p w:rsidR="00836069" w:rsidRPr="00836069" w:rsidRDefault="00836069" w:rsidP="00382F5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b/>
          <w:lang w:eastAsia="en-US"/>
        </w:rPr>
      </w:pPr>
      <w:r w:rsidRPr="00836069">
        <w:rPr>
          <w:b/>
          <w:lang w:eastAsia="en-US"/>
        </w:rPr>
        <w:lastRenderedPageBreak/>
        <w:t>Культура</w:t>
      </w:r>
    </w:p>
    <w:p w:rsidR="00836069" w:rsidRPr="00836069" w:rsidRDefault="00382F5F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color w:val="000000"/>
          <w:lang w:eastAsia="zh-CN" w:bidi="hi-IN"/>
        </w:rPr>
      </w:pPr>
      <w:r>
        <w:rPr>
          <w:rFonts w:eastAsia="Noto Serif SC" w:cs="Noto Sans Devanagari"/>
          <w:lang w:eastAsia="zh-CN" w:bidi="hi-IN"/>
        </w:rPr>
        <w:t xml:space="preserve">Культурно – досуговыми </w:t>
      </w:r>
      <w:r w:rsidR="00836069" w:rsidRPr="00836069">
        <w:rPr>
          <w:rFonts w:eastAsia="Noto Serif SC" w:cs="Noto Sans Devanagari"/>
          <w:lang w:eastAsia="zh-CN" w:bidi="hi-IN"/>
        </w:rPr>
        <w:t xml:space="preserve">учреждениями  </w:t>
      </w:r>
      <w:r>
        <w:rPr>
          <w:rFonts w:cs="Noto Sans Devanagari"/>
          <w:lang w:eastAsia="zh-CN" w:bidi="hi-IN"/>
        </w:rPr>
        <w:t xml:space="preserve">проведено 2799 мероприятий </w:t>
      </w:r>
      <w:r w:rsidR="00836069" w:rsidRPr="00836069">
        <w:rPr>
          <w:rFonts w:cs="Noto Sans Devanagari"/>
          <w:lang w:eastAsia="zh-CN" w:bidi="hi-IN"/>
        </w:rPr>
        <w:t>с количеством посещений  137190.</w:t>
      </w:r>
      <w:r w:rsidR="00836069" w:rsidRPr="00836069">
        <w:rPr>
          <w:rFonts w:cs="Noto Sans Devanagari"/>
          <w:color w:val="FF0000"/>
          <w:lang w:eastAsia="zh-CN" w:bidi="hi-IN"/>
        </w:rPr>
        <w:t xml:space="preserve">  </w:t>
      </w:r>
      <w:r w:rsidR="00836069" w:rsidRPr="00836069">
        <w:rPr>
          <w:rFonts w:cs="Noto Sans Devanagari"/>
          <w:lang w:eastAsia="zh-CN" w:bidi="hi-IN"/>
        </w:rPr>
        <w:t xml:space="preserve">Количество в библиотеках посещений интернет сайтов, страниц в </w:t>
      </w:r>
      <w:proofErr w:type="spellStart"/>
      <w:r w:rsidR="00836069" w:rsidRPr="00836069">
        <w:rPr>
          <w:rFonts w:cs="Noto Sans Devanagari"/>
          <w:lang w:eastAsia="zh-CN" w:bidi="hi-IN"/>
        </w:rPr>
        <w:t>соцсетях</w:t>
      </w:r>
      <w:proofErr w:type="spellEnd"/>
      <w:r w:rsidR="00836069" w:rsidRPr="00836069">
        <w:rPr>
          <w:rFonts w:cs="Noto Sans Devanagari"/>
          <w:lang w:eastAsia="zh-CN" w:bidi="hi-IN"/>
        </w:rPr>
        <w:t xml:space="preserve"> составило 51124 человека. </w:t>
      </w:r>
      <w:r w:rsidR="00836069" w:rsidRPr="00836069">
        <w:rPr>
          <w:rFonts w:cs="Noto Sans Devanagari"/>
          <w:color w:val="FF0000"/>
          <w:lang w:eastAsia="zh-CN" w:bidi="hi-IN"/>
        </w:rPr>
        <w:t xml:space="preserve"> </w:t>
      </w:r>
      <w:r w:rsidR="00836069" w:rsidRPr="00836069">
        <w:rPr>
          <w:rFonts w:eastAsia="Noto Serif SC" w:cs="Noto Sans Devanagari"/>
          <w:lang w:eastAsia="zh-CN" w:bidi="hi-IN"/>
        </w:rPr>
        <w:t>Увеличилось количество обращений к веб-сайту</w:t>
      </w:r>
      <w:r w:rsidR="00836069" w:rsidRPr="00836069">
        <w:rPr>
          <w:rFonts w:eastAsia="Noto Serif SC" w:cs="Noto Sans Devanagari"/>
          <w:b/>
          <w:i/>
          <w:lang w:eastAsia="zh-CN" w:bidi="hi-IN"/>
        </w:rPr>
        <w:t xml:space="preserve"> </w:t>
      </w:r>
      <w:r w:rsidR="00836069" w:rsidRPr="00836069">
        <w:rPr>
          <w:rFonts w:eastAsia="Noto Serif SC" w:cs="Noto Sans Devanagari"/>
          <w:lang w:eastAsia="zh-CN" w:bidi="hi-IN"/>
        </w:rPr>
        <w:t xml:space="preserve"> на  3878</w:t>
      </w:r>
      <w:r w:rsidR="00836069" w:rsidRPr="00836069">
        <w:rPr>
          <w:rFonts w:eastAsia="Noto Serif SC" w:cs="Noto Sans Devanagari"/>
          <w:b/>
          <w:lang w:eastAsia="zh-CN" w:bidi="hi-IN"/>
        </w:rPr>
        <w:t xml:space="preserve"> </w:t>
      </w:r>
      <w:r w:rsidR="00836069" w:rsidRPr="00836069">
        <w:rPr>
          <w:rFonts w:eastAsia="Noto Serif SC" w:cs="Noto Sans Devanagari"/>
          <w:lang w:eastAsia="zh-CN" w:bidi="hi-IN"/>
        </w:rPr>
        <w:t xml:space="preserve">к 2020 году, что составило 8%. Это результат активного продвижения библиотек в социальных сетях. </w:t>
      </w:r>
      <w:r w:rsidR="00836069" w:rsidRPr="00836069">
        <w:rPr>
          <w:rFonts w:eastAsia="Noto Serif SC"/>
          <w:color w:val="000000"/>
          <w:lang w:eastAsia="zh-CN" w:bidi="hi-IN"/>
        </w:rPr>
        <w:t xml:space="preserve">Несмотря на непростые условия работы в 2021 году, связанные с пандемией </w:t>
      </w:r>
      <w:proofErr w:type="spellStart"/>
      <w:r w:rsidR="00836069" w:rsidRPr="00836069">
        <w:rPr>
          <w:rFonts w:eastAsia="Noto Serif SC"/>
          <w:color w:val="000000"/>
          <w:lang w:eastAsia="zh-CN" w:bidi="hi-IN"/>
        </w:rPr>
        <w:t>коронавируса</w:t>
      </w:r>
      <w:proofErr w:type="spellEnd"/>
      <w:r w:rsidR="00836069" w:rsidRPr="00836069">
        <w:rPr>
          <w:rFonts w:eastAsia="Noto Serif SC"/>
          <w:color w:val="000000"/>
          <w:lang w:eastAsia="zh-CN" w:bidi="hi-IN"/>
        </w:rPr>
        <w:t xml:space="preserve">, библиотекам МБУК «ОМЦБ» Оловяннинского района удалось добиться значительных результатов: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>- одной из эффективных форм привлечения читателей в библиотеки стало размещение на сайте и в группах электронных онлайн – викторин, онлайн – чтений, конкурсов,  виртуальных прогулок и путешествий.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i/>
          <w:color w:val="000000"/>
          <w:lang w:eastAsia="zh-CN" w:bidi="hi-IN"/>
        </w:rPr>
      </w:pPr>
      <w:r w:rsidRPr="00836069">
        <w:rPr>
          <w:rFonts w:eastAsia="Noto Serif SC"/>
          <w:color w:val="000000"/>
          <w:lang w:eastAsia="zh-CN" w:bidi="hi-IN"/>
        </w:rPr>
        <w:t xml:space="preserve">- увеличилось число библиотек, подключенных к сети Интернет </w:t>
      </w:r>
      <w:r w:rsidRPr="00836069">
        <w:rPr>
          <w:rFonts w:eastAsia="Noto Serif SC"/>
          <w:i/>
          <w:color w:val="000000"/>
          <w:lang w:eastAsia="zh-CN" w:bidi="hi-IN"/>
        </w:rPr>
        <w:t>(66% от общего количества библиотек);</w:t>
      </w:r>
    </w:p>
    <w:p w:rsidR="00836069" w:rsidRPr="00836069" w:rsidRDefault="00836069" w:rsidP="00C23D2F">
      <w:pPr>
        <w:widowControl w:val="0"/>
        <w:tabs>
          <w:tab w:val="num" w:pos="0"/>
          <w:tab w:val="left" w:pos="284"/>
        </w:tabs>
        <w:suppressAutoHyphens/>
        <w:ind w:firstLine="284"/>
        <w:jc w:val="both"/>
        <w:rPr>
          <w:rFonts w:eastAsia="Noto Serif SC"/>
          <w:color w:val="000000"/>
          <w:lang w:eastAsia="zh-CN" w:bidi="hi-IN"/>
        </w:rPr>
      </w:pPr>
      <w:r w:rsidRPr="00836069">
        <w:rPr>
          <w:rFonts w:eastAsia="Noto Serif SC"/>
          <w:color w:val="000000"/>
          <w:lang w:eastAsia="zh-CN" w:bidi="hi-IN"/>
        </w:rPr>
        <w:t xml:space="preserve">- библиотеки МБУК «ОМЦБ» в течение года вели активную работу в виртуальной среде на сайте МБУК «ОМЦБ», на всероссийской платформе </w:t>
      </w:r>
      <w:r w:rsidRPr="00836069">
        <w:rPr>
          <w:rFonts w:eastAsia="Noto Serif SC"/>
          <w:color w:val="000000"/>
          <w:lang w:val="en-US" w:eastAsia="zh-CN" w:bidi="hi-IN"/>
        </w:rPr>
        <w:t>PRO</w:t>
      </w:r>
      <w:r w:rsidRPr="00836069">
        <w:rPr>
          <w:rFonts w:eastAsia="Noto Serif SC"/>
          <w:color w:val="000000"/>
          <w:lang w:eastAsia="zh-CN" w:bidi="hi-IN"/>
        </w:rPr>
        <w:t xml:space="preserve"> КУЛЬТУРА РФ,  на страницах и группах в </w:t>
      </w:r>
      <w:proofErr w:type="spellStart"/>
      <w:r w:rsidRPr="00836069">
        <w:rPr>
          <w:rFonts w:eastAsia="Noto Serif SC"/>
          <w:color w:val="000000"/>
          <w:lang w:eastAsia="zh-CN" w:bidi="hi-IN"/>
        </w:rPr>
        <w:t>соцсетях</w:t>
      </w:r>
      <w:proofErr w:type="spellEnd"/>
      <w:r w:rsidRPr="00836069">
        <w:rPr>
          <w:rFonts w:eastAsia="Noto Serif SC"/>
          <w:color w:val="000000"/>
          <w:lang w:eastAsia="zh-CN" w:bidi="hi-IN"/>
        </w:rPr>
        <w:t xml:space="preserve"> «Одноклассники» и «</w:t>
      </w:r>
      <w:proofErr w:type="spellStart"/>
      <w:r w:rsidRPr="00836069">
        <w:rPr>
          <w:rFonts w:eastAsia="Noto Serif SC"/>
          <w:color w:val="000000"/>
          <w:lang w:eastAsia="zh-CN" w:bidi="hi-IN"/>
        </w:rPr>
        <w:t>ВКонтакте</w:t>
      </w:r>
      <w:proofErr w:type="spellEnd"/>
      <w:r w:rsidRPr="00836069">
        <w:rPr>
          <w:rFonts w:eastAsia="Noto Serif SC"/>
          <w:color w:val="000000"/>
          <w:lang w:eastAsia="zh-CN" w:bidi="hi-IN"/>
        </w:rPr>
        <w:t xml:space="preserve">».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ucida Sans Unicode"/>
          <w:kern w:val="2"/>
          <w:lang w:eastAsia="ar-SA" w:bidi="hi-IN"/>
        </w:rPr>
      </w:pPr>
      <w:r w:rsidRPr="00836069">
        <w:rPr>
          <w:rFonts w:eastAsia="Lucida Sans Unicode"/>
          <w:kern w:val="2"/>
          <w:lang w:eastAsia="ar-SA" w:bidi="hi-IN"/>
        </w:rPr>
        <w:t xml:space="preserve">Большое внимание было уделено повышению квалификации сотрудников МБУК «ОМЦБ». 16% специалистов  прошли профессиональную переподготовку </w:t>
      </w:r>
      <w:r w:rsidRPr="00836069">
        <w:rPr>
          <w:rFonts w:eastAsia="Lucida Sans Unicode"/>
          <w:i/>
          <w:kern w:val="2"/>
          <w:lang w:eastAsia="ar-SA" w:bidi="hi-IN"/>
        </w:rPr>
        <w:t xml:space="preserve">(с получением дипломов и удостоверений). </w:t>
      </w:r>
      <w:r w:rsidRPr="00836069">
        <w:rPr>
          <w:rFonts w:eastAsia="Lucida Sans Unicode"/>
          <w:kern w:val="2"/>
          <w:lang w:eastAsia="ar-SA" w:bidi="hi-IN"/>
        </w:rPr>
        <w:t>Б</w:t>
      </w:r>
      <w:r w:rsidRPr="00836069">
        <w:rPr>
          <w:rFonts w:eastAsia="Noto Serif SC"/>
          <w:color w:val="000000"/>
          <w:lang w:eastAsia="zh-CN" w:bidi="hi-IN"/>
        </w:rPr>
        <w:t>иблиотеки МБУК «ОМЦБ» в отчетном году успешно участвовали в профессиональных и творческих конкурсах различного уровня.</w:t>
      </w:r>
    </w:p>
    <w:p w:rsidR="00836069" w:rsidRPr="00836069" w:rsidRDefault="00836069" w:rsidP="00C23D2F">
      <w:pPr>
        <w:widowControl w:val="0"/>
        <w:tabs>
          <w:tab w:val="num" w:pos="0"/>
          <w:tab w:val="left" w:pos="284"/>
        </w:tabs>
        <w:suppressAutoHyphens/>
        <w:ind w:firstLine="284"/>
        <w:jc w:val="both"/>
        <w:rPr>
          <w:rFonts w:eastAsia="Noto Serif SC"/>
          <w:color w:val="000000"/>
          <w:lang w:eastAsia="zh-CN" w:bidi="hi-IN"/>
        </w:rPr>
      </w:pPr>
      <w:proofErr w:type="gramStart"/>
      <w:r w:rsidRPr="00836069">
        <w:rPr>
          <w:rFonts w:eastAsia="Noto Serif SC"/>
          <w:color w:val="000000"/>
          <w:lang w:eastAsia="zh-CN" w:bidi="hi-IN"/>
        </w:rPr>
        <w:t>В отчетном году, удалось выполнить основные плановые  показатели работы библиотек МБУК «Оловяннинская  межпоселенческая центральная библиотека).</w:t>
      </w:r>
      <w:proofErr w:type="gramEnd"/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color w:val="FF0000"/>
          <w:lang w:eastAsia="en-US"/>
        </w:rPr>
      </w:pPr>
      <w:r w:rsidRPr="00836069">
        <w:rPr>
          <w:lang w:eastAsia="en-US"/>
        </w:rPr>
        <w:t xml:space="preserve">В 3 детских музыкальных школах  обучалось 291 учащийся. </w:t>
      </w:r>
    </w:p>
    <w:p w:rsidR="00836069" w:rsidRPr="00836069" w:rsidRDefault="00836069" w:rsidP="00382F5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b/>
          <w:lang w:eastAsia="en-US"/>
        </w:rPr>
      </w:pPr>
      <w:r w:rsidRPr="00836069">
        <w:rPr>
          <w:b/>
          <w:lang w:eastAsia="en-US"/>
        </w:rPr>
        <w:t>Физическая культура и спорт.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spacing w:line="276" w:lineRule="auto"/>
        <w:ind w:firstLine="284"/>
        <w:jc w:val="both"/>
        <w:rPr>
          <w:rFonts w:eastAsia="Noto Serif SC"/>
          <w:bCs/>
          <w:lang w:eastAsia="zh-CN" w:bidi="hi-IN"/>
        </w:rPr>
      </w:pPr>
      <w:r w:rsidRPr="00836069">
        <w:rPr>
          <w:rFonts w:eastAsia="Noto Serif SC"/>
          <w:bCs/>
          <w:lang w:eastAsia="zh-CN" w:bidi="hi-IN"/>
        </w:rPr>
        <w:t xml:space="preserve">В соответствии с планом социального развития Центров экономического роста (ЦЭР) в 2021 году размещены площадки спортивных уличных  тренажеров с навесом на территории  МБОУ </w:t>
      </w:r>
      <w:proofErr w:type="spellStart"/>
      <w:r w:rsidRPr="00836069">
        <w:rPr>
          <w:rFonts w:eastAsia="Noto Serif SC"/>
          <w:bCs/>
          <w:lang w:eastAsia="zh-CN" w:bidi="hi-IN"/>
        </w:rPr>
        <w:t>Бурулятуйская</w:t>
      </w:r>
      <w:proofErr w:type="spellEnd"/>
      <w:r w:rsidRPr="00836069">
        <w:rPr>
          <w:rFonts w:eastAsia="Noto Serif SC"/>
          <w:bCs/>
          <w:lang w:eastAsia="zh-CN" w:bidi="hi-IN"/>
        </w:rPr>
        <w:t xml:space="preserve"> СОШ,  МБОУ </w:t>
      </w:r>
      <w:proofErr w:type="spellStart"/>
      <w:r w:rsidRPr="00836069">
        <w:rPr>
          <w:rFonts w:eastAsia="Noto Serif SC"/>
          <w:bCs/>
          <w:lang w:eastAsia="zh-CN" w:bidi="hi-IN"/>
        </w:rPr>
        <w:t>Хадабулакская</w:t>
      </w:r>
      <w:proofErr w:type="spellEnd"/>
      <w:r w:rsidRPr="00836069">
        <w:rPr>
          <w:rFonts w:eastAsia="Noto Serif SC"/>
          <w:bCs/>
          <w:lang w:eastAsia="zh-CN" w:bidi="hi-IN"/>
        </w:rPr>
        <w:t xml:space="preserve"> ООШ, общая стоимость поставленного оборудования площадки уличных  тренажеров с навесом 551974,72 рублей каждая.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spacing w:line="276" w:lineRule="auto"/>
        <w:ind w:firstLine="284"/>
        <w:jc w:val="both"/>
        <w:rPr>
          <w:rFonts w:eastAsia="Noto Serif SC"/>
          <w:bCs/>
          <w:lang w:eastAsia="zh-CN" w:bidi="hi-IN"/>
        </w:rPr>
      </w:pPr>
      <w:r w:rsidRPr="00836069">
        <w:rPr>
          <w:rFonts w:eastAsia="Noto Serif SC"/>
          <w:bCs/>
          <w:lang w:eastAsia="zh-CN" w:bidi="hi-IN"/>
        </w:rPr>
        <w:t xml:space="preserve">Подготовка бетонного основания для размещения оборудования площадки проводилась из средств муниципального бюджета на территории МБОУ </w:t>
      </w:r>
      <w:proofErr w:type="spellStart"/>
      <w:r w:rsidRPr="00836069">
        <w:rPr>
          <w:rFonts w:eastAsia="Noto Serif SC"/>
          <w:bCs/>
          <w:lang w:eastAsia="zh-CN" w:bidi="hi-IN"/>
        </w:rPr>
        <w:t>Хадабулакская</w:t>
      </w:r>
      <w:proofErr w:type="spellEnd"/>
      <w:r w:rsidRPr="00836069">
        <w:rPr>
          <w:rFonts w:eastAsia="Noto Serif SC"/>
          <w:bCs/>
          <w:lang w:eastAsia="zh-CN" w:bidi="hi-IN"/>
        </w:rPr>
        <w:t xml:space="preserve"> ООШ в сумме 99687,42 руб., на территории МБОУ </w:t>
      </w:r>
      <w:proofErr w:type="spellStart"/>
      <w:r w:rsidRPr="00836069">
        <w:rPr>
          <w:rFonts w:eastAsia="Noto Serif SC"/>
          <w:bCs/>
          <w:lang w:eastAsia="zh-CN" w:bidi="hi-IN"/>
        </w:rPr>
        <w:t>Бурулятуйская</w:t>
      </w:r>
      <w:proofErr w:type="spellEnd"/>
      <w:r w:rsidRPr="00836069">
        <w:rPr>
          <w:rFonts w:eastAsia="Noto Serif SC"/>
          <w:bCs/>
          <w:lang w:eastAsia="zh-CN" w:bidi="hi-IN"/>
        </w:rPr>
        <w:t xml:space="preserve"> СОШ  113020,24 руб.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>В 2021 году для проведения мероприятий была получена большая помощь от Министерства физической культуры и спорта Забайкальского края:  грамоты и медали. На проведение муниципального этапа Всероссийской массовой лыжной гонки «Лыжня России» от Министерства спорта Забайкальского края получены медали, грамоты, сувенирная продукция – брелоки, кружки, магниты, полученная помощь способствует  экономии средств муниципального бюджета.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>Ежегодно на «Новогодний Бал главы муниципального района» выделяются денежные средства, для поощрения детей за успехи в спорте, так в 2021 году двое детей получили поощрение.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b/>
          <w:lang w:eastAsia="en-US"/>
        </w:rPr>
      </w:pPr>
      <w:r w:rsidRPr="00836069">
        <w:rPr>
          <w:rFonts w:eastAsia="Calibri"/>
          <w:lang w:eastAsia="en-US"/>
        </w:rPr>
        <w:t>В 2021 году по программе «3000 добрых дел»  партии Единая Россия приобретено спортивное оборудование в 25 образовательных организаций Оловяннинского района на сумму 2117284,69 руб.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proofErr w:type="gramStart"/>
      <w:r w:rsidRPr="00836069">
        <w:rPr>
          <w:rFonts w:eastAsia="Calibri"/>
          <w:lang w:eastAsia="en-US"/>
        </w:rPr>
        <w:t>В сфере физической культуры и спорта по прежнему основной задачей остается сохранение здоровья людей, воспитание здорового молодого поколения, профилактика безнадзорности и молодежной преступности.</w:t>
      </w:r>
      <w:proofErr w:type="gramEnd"/>
      <w:r w:rsidRPr="00836069">
        <w:rPr>
          <w:rFonts w:eastAsia="Calibri"/>
          <w:lang w:eastAsia="en-US"/>
        </w:rPr>
        <w:t xml:space="preserve">  Охват  </w:t>
      </w:r>
      <w:proofErr w:type="gramStart"/>
      <w:r w:rsidRPr="00836069">
        <w:rPr>
          <w:rFonts w:eastAsia="Calibri"/>
          <w:lang w:eastAsia="en-US"/>
        </w:rPr>
        <w:t>населения, занимающегося  физической культурой и спортом составил</w:t>
      </w:r>
      <w:proofErr w:type="gramEnd"/>
      <w:r w:rsidRPr="00836069">
        <w:rPr>
          <w:rFonts w:eastAsia="Calibri"/>
          <w:lang w:eastAsia="en-US"/>
        </w:rPr>
        <w:t xml:space="preserve">  5683 (16,9 %) от общей численности населения 34256.</w:t>
      </w:r>
    </w:p>
    <w:p w:rsidR="00836069" w:rsidRPr="00836069" w:rsidRDefault="00836069" w:rsidP="00382F5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b/>
          <w:lang w:eastAsia="en-US"/>
        </w:rPr>
      </w:pPr>
      <w:r w:rsidRPr="00836069">
        <w:rPr>
          <w:b/>
          <w:lang w:eastAsia="en-US"/>
        </w:rPr>
        <w:t>Здравоохранение.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lang w:bidi="hi-IN"/>
        </w:rPr>
      </w:pPr>
      <w:r w:rsidRPr="00836069">
        <w:rPr>
          <w:rFonts w:eastAsia="Noto Serif SC"/>
          <w:lang w:eastAsia="zh-CN" w:bidi="hi-IN"/>
        </w:rPr>
        <w:t xml:space="preserve">Сеть лечебно-профилактических </w:t>
      </w:r>
      <w:proofErr w:type="gramStart"/>
      <w:r w:rsidRPr="00836069">
        <w:rPr>
          <w:rFonts w:eastAsia="Noto Serif SC"/>
          <w:lang w:eastAsia="zh-CN" w:bidi="hi-IN"/>
        </w:rPr>
        <w:t>учреждений, обеспечивающих медицинскую помощь населению рай</w:t>
      </w:r>
      <w:r w:rsidR="00382F5F">
        <w:rPr>
          <w:rFonts w:eastAsia="Noto Serif SC"/>
          <w:lang w:eastAsia="zh-CN" w:bidi="hi-IN"/>
        </w:rPr>
        <w:t xml:space="preserve">она </w:t>
      </w:r>
      <w:r w:rsidRPr="00836069">
        <w:rPr>
          <w:rFonts w:eastAsia="Noto Serif SC"/>
          <w:lang w:eastAsia="zh-CN" w:bidi="hi-IN"/>
        </w:rPr>
        <w:t>включает</w:t>
      </w:r>
      <w:proofErr w:type="gramEnd"/>
      <w:r w:rsidRPr="00836069">
        <w:rPr>
          <w:rFonts w:eastAsia="Noto Serif SC"/>
          <w:lang w:eastAsia="zh-CN" w:bidi="hi-IN"/>
        </w:rPr>
        <w:t xml:space="preserve"> в себя: 1 ЦРБ, 2 участковые больницы, 5 поликлинических отделений, 20 </w:t>
      </w:r>
      <w:proofErr w:type="spellStart"/>
      <w:r w:rsidRPr="00836069">
        <w:rPr>
          <w:rFonts w:eastAsia="Noto Serif SC"/>
          <w:lang w:eastAsia="zh-CN" w:bidi="hi-IN"/>
        </w:rPr>
        <w:t>ФАПов</w:t>
      </w:r>
      <w:proofErr w:type="spellEnd"/>
      <w:r w:rsidRPr="00836069">
        <w:rPr>
          <w:rFonts w:eastAsia="Noto Serif SC"/>
          <w:lang w:eastAsia="zh-CN" w:bidi="hi-IN"/>
        </w:rPr>
        <w:t>. Всего 165 коек круглосуточного пребывания, 61 койка дневного пребывания при АУП.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lang w:bidi="hi-IN"/>
        </w:rPr>
      </w:pPr>
      <w:r w:rsidRPr="00836069">
        <w:rPr>
          <w:rFonts w:eastAsia="Noto Serif SC"/>
          <w:lang w:eastAsia="zh-CN" w:bidi="hi-IN"/>
        </w:rPr>
        <w:t xml:space="preserve">Численность работников ГУЗ «Оловяннинская ЦРБ» составила врачей – 36 человек, средних медицинских работников – 206 человек. Острой остается проблема текучести кадров медицинских работников.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 xml:space="preserve">Показатель обеспеченности врачами на начало 2021 года составил 10,5 % на 10000; </w:t>
      </w:r>
      <w:r w:rsidRPr="00836069">
        <w:rPr>
          <w:rFonts w:eastAsia="Noto Serif SC"/>
          <w:lang w:eastAsia="zh-CN" w:bidi="hi-IN"/>
        </w:rPr>
        <w:lastRenderedPageBreak/>
        <w:t>средним медицинским персоналом – 60,1 на 10000 населения.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</w:pPr>
      <w:r w:rsidRPr="00836069">
        <w:t>В 2021 году в рамках реализации программы «Развитие здравоохранения Забайкальского края» освоено 42,9 млн. руб., в том числе: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</w:pPr>
      <w:r w:rsidRPr="00836069">
        <w:t>-реализация мероприятий по диспансеризации взрослого населения в сумме 5,6 млн. руб.;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</w:pPr>
      <w:r w:rsidRPr="00836069">
        <w:t>- обеспечение бесплатным питанием беременных женщин, кормящих матерей и детей до года жизни в сумме 0,56 млн. руб.;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</w:pPr>
      <w:r w:rsidRPr="00836069">
        <w:t>- реализация мероприятия «Сахарный диабет» - 0,04 млн. руб.;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</w:pPr>
      <w:r w:rsidRPr="00836069">
        <w:t>- реализация мероприятия «Профилактика ВИЧ - инфекцией, гепатита В</w:t>
      </w:r>
      <w:proofErr w:type="gramStart"/>
      <w:r w:rsidRPr="00836069">
        <w:t>,С</w:t>
      </w:r>
      <w:proofErr w:type="gramEnd"/>
      <w:r w:rsidRPr="00836069">
        <w:t>» в сумме 4,9 млн. руб.;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</w:pPr>
      <w:r w:rsidRPr="00836069">
        <w:t>- реализация мероприятия «Неотложные меры по  борьбе с туберкулезом» в сумме 0,9 млн. руб.;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</w:pPr>
      <w:r w:rsidRPr="00836069">
        <w:t>- реализация мероприятия «Родовой сертификат» в сумме 2,5 млн. руб.;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</w:pPr>
      <w:r w:rsidRPr="00836069">
        <w:t>- улучшение материально-технической базы: текущий ремонт зданий, ремонт оборудования в сумме 5,3 млн. руб.;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</w:pPr>
      <w:r w:rsidRPr="00836069">
        <w:t>- оснащение ЛПУ медицинским оборудованием в сумме 4,1 млн. руб.</w:t>
      </w:r>
    </w:p>
    <w:p w:rsidR="00836069" w:rsidRPr="00836069" w:rsidRDefault="00836069" w:rsidP="00382F5F">
      <w:pPr>
        <w:widowControl w:val="0"/>
        <w:tabs>
          <w:tab w:val="left" w:pos="284"/>
        </w:tabs>
        <w:suppressAutoHyphens/>
        <w:ind w:firstLine="284"/>
        <w:jc w:val="center"/>
        <w:rPr>
          <w:rFonts w:eastAsia="Noto Serif SC"/>
          <w:i/>
          <w:lang w:eastAsia="zh-CN" w:bidi="hi-IN"/>
        </w:rPr>
      </w:pPr>
      <w:r w:rsidRPr="00836069">
        <w:rPr>
          <w:rFonts w:eastAsia="Noto Serif SC"/>
          <w:b/>
          <w:lang w:eastAsia="zh-CN" w:bidi="hi-IN"/>
        </w:rPr>
        <w:t>Земельные и имущественные отношения.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lang w:eastAsia="zh-CN" w:bidi="hi-IN"/>
        </w:rPr>
      </w:pPr>
      <w:r w:rsidRPr="00836069">
        <w:rPr>
          <w:lang w:eastAsia="zh-CN" w:bidi="hi-IN"/>
        </w:rPr>
        <w:t>Принято имущество</w:t>
      </w:r>
      <w:r w:rsidRPr="00836069">
        <w:rPr>
          <w:lang w:val="en-US" w:eastAsia="zh-CN" w:bidi="hi-IN"/>
        </w:rPr>
        <w:t> </w:t>
      </w:r>
      <w:r w:rsidRPr="00836069">
        <w:rPr>
          <w:lang w:eastAsia="zh-CN" w:bidi="hi-IN"/>
        </w:rPr>
        <w:t xml:space="preserve"> в муниципальную собственность муниципального района на общую сумму – 65</w:t>
      </w:r>
      <w:r w:rsidRPr="00836069">
        <w:rPr>
          <w:lang w:val="en-US" w:eastAsia="zh-CN" w:bidi="hi-IN"/>
        </w:rPr>
        <w:t> </w:t>
      </w:r>
      <w:r w:rsidRPr="00836069">
        <w:rPr>
          <w:lang w:eastAsia="zh-CN" w:bidi="hi-IN"/>
        </w:rPr>
        <w:t>385</w:t>
      </w:r>
      <w:r w:rsidRPr="00836069">
        <w:rPr>
          <w:lang w:val="en-US" w:eastAsia="zh-CN" w:bidi="hi-IN"/>
        </w:rPr>
        <w:t> </w:t>
      </w:r>
      <w:r w:rsidRPr="00836069">
        <w:rPr>
          <w:lang w:eastAsia="zh-CN" w:bidi="hi-IN"/>
        </w:rPr>
        <w:t>794,99</w:t>
      </w:r>
      <w:r w:rsidRPr="00836069">
        <w:rPr>
          <w:lang w:val="en-US" w:eastAsia="zh-CN" w:bidi="hi-IN"/>
        </w:rPr>
        <w:t> </w:t>
      </w:r>
      <w:r w:rsidRPr="00836069">
        <w:rPr>
          <w:lang w:eastAsia="zh-CN" w:bidi="hi-IN"/>
        </w:rPr>
        <w:t xml:space="preserve"> руб. и перераспределено между казенными и бюджетными учреждениями муниципального района «Оловяннинский район»</w:t>
      </w:r>
      <w:r w:rsidRPr="00836069">
        <w:rPr>
          <w:lang w:val="en-US" w:eastAsia="zh-CN" w:bidi="hi-IN"/>
        </w:rPr>
        <w:t> </w:t>
      </w:r>
      <w:r w:rsidRPr="00836069">
        <w:rPr>
          <w:lang w:eastAsia="zh-CN" w:bidi="hi-IN"/>
        </w:rPr>
        <w:t xml:space="preserve"> имущество на общую сумму</w:t>
      </w:r>
      <w:r w:rsidRPr="00836069">
        <w:rPr>
          <w:lang w:val="en-US" w:eastAsia="zh-CN" w:bidi="hi-IN"/>
        </w:rPr>
        <w:t>  </w:t>
      </w:r>
      <w:r w:rsidRPr="00836069">
        <w:rPr>
          <w:lang w:eastAsia="zh-CN" w:bidi="hi-IN"/>
        </w:rPr>
        <w:t>65</w:t>
      </w:r>
      <w:r w:rsidRPr="00836069">
        <w:rPr>
          <w:lang w:val="en-US" w:eastAsia="zh-CN" w:bidi="hi-IN"/>
        </w:rPr>
        <w:t> </w:t>
      </w:r>
      <w:r w:rsidRPr="00836069">
        <w:rPr>
          <w:lang w:eastAsia="zh-CN" w:bidi="hi-IN"/>
        </w:rPr>
        <w:t>385</w:t>
      </w:r>
      <w:r w:rsidRPr="00836069">
        <w:rPr>
          <w:lang w:val="en-US" w:eastAsia="zh-CN" w:bidi="hi-IN"/>
        </w:rPr>
        <w:t> </w:t>
      </w:r>
      <w:r w:rsidRPr="00836069">
        <w:rPr>
          <w:lang w:eastAsia="zh-CN" w:bidi="hi-IN"/>
        </w:rPr>
        <w:t>794,99</w:t>
      </w:r>
      <w:r w:rsidRPr="00836069">
        <w:rPr>
          <w:lang w:val="en-US" w:eastAsia="zh-CN" w:bidi="hi-IN"/>
        </w:rPr>
        <w:t> </w:t>
      </w:r>
      <w:r w:rsidRPr="00836069">
        <w:rPr>
          <w:lang w:eastAsia="zh-CN" w:bidi="hi-IN"/>
        </w:rPr>
        <w:t xml:space="preserve">  руб.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color w:val="000000"/>
          <w:lang w:eastAsia="zh-CN" w:bidi="hi-IN"/>
        </w:rPr>
      </w:pPr>
      <w:proofErr w:type="gramStart"/>
      <w:r w:rsidRPr="00836069">
        <w:rPr>
          <w:color w:val="000000"/>
          <w:lang w:eastAsia="zh-CN" w:bidi="hi-IN"/>
        </w:rPr>
        <w:t xml:space="preserve">В 2021 году </w:t>
      </w:r>
      <w:r w:rsidRPr="00836069">
        <w:rPr>
          <w:rFonts w:eastAsia="Noto Serif SC"/>
          <w:lang w:eastAsia="zh-CN" w:bidi="hi-IN"/>
        </w:rPr>
        <w:t xml:space="preserve">в рамках Плана социального развития центров экономического роста </w:t>
      </w:r>
      <w:r w:rsidRPr="00836069">
        <w:rPr>
          <w:color w:val="000000"/>
          <w:lang w:eastAsia="zh-CN" w:bidi="hi-IN"/>
        </w:rPr>
        <w:t>проведены мероприятия по приведению в нормативное состояние ав</w:t>
      </w:r>
      <w:r w:rsidR="00382F5F">
        <w:rPr>
          <w:color w:val="000000"/>
          <w:lang w:eastAsia="zh-CN" w:bidi="hi-IN"/>
        </w:rPr>
        <w:t xml:space="preserve">томобильных дорог в поселениях </w:t>
      </w:r>
      <w:r w:rsidRPr="00836069">
        <w:rPr>
          <w:color w:val="000000"/>
          <w:lang w:eastAsia="zh-CN" w:bidi="hi-IN"/>
        </w:rPr>
        <w:t>района: сельском поселении «Яснинское», в городских поселениях «Ясногорское», «Калангуйское» общая сумма затрат 15,1</w:t>
      </w:r>
      <w:r w:rsidRPr="00836069">
        <w:rPr>
          <w:color w:val="000000"/>
          <w:lang w:val="en-US" w:eastAsia="zh-CN" w:bidi="hi-IN"/>
        </w:rPr>
        <w:t> </w:t>
      </w:r>
      <w:r w:rsidRPr="00836069">
        <w:rPr>
          <w:color w:val="000000"/>
          <w:lang w:eastAsia="zh-CN" w:bidi="hi-IN"/>
        </w:rPr>
        <w:t xml:space="preserve">млн. руб. отремонтировано  4 км 706 м. в городском поселении «Оловяннинское» выполнено освящений улиц на сумму 2,151 млн. руб. </w:t>
      </w:r>
      <w:proofErr w:type="gramEnd"/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Calibri"/>
          <w:lang w:eastAsia="zh-CN" w:bidi="hi-IN"/>
        </w:rPr>
      </w:pPr>
      <w:r w:rsidRPr="00836069">
        <w:rPr>
          <w:rFonts w:eastAsia="Noto Serif SC"/>
          <w:lang w:eastAsia="zh-CN" w:bidi="hi-IN"/>
        </w:rPr>
        <w:t>В рамках государственной программы Забайкальского края «Развитие транспортной системы Забайкальского края» о</w:t>
      </w:r>
      <w:r w:rsidRPr="00836069">
        <w:rPr>
          <w:color w:val="000000"/>
          <w:lang w:eastAsia="zh-CN" w:bidi="hi-IN"/>
        </w:rPr>
        <w:t xml:space="preserve">своено субсидий на ремонт дорог за счет средств бюджета Забайкальского края 14,02 млн. руб., в </w:t>
      </w:r>
      <w:proofErr w:type="spellStart"/>
      <w:r w:rsidRPr="00836069">
        <w:rPr>
          <w:color w:val="000000"/>
          <w:lang w:eastAsia="zh-CN" w:bidi="hi-IN"/>
        </w:rPr>
        <w:t>т.ч</w:t>
      </w:r>
      <w:proofErr w:type="spellEnd"/>
      <w:r w:rsidRPr="00836069">
        <w:rPr>
          <w:color w:val="000000"/>
          <w:lang w:eastAsia="zh-CN" w:bidi="hi-IN"/>
        </w:rPr>
        <w:t xml:space="preserve">. </w:t>
      </w:r>
      <w:proofErr w:type="spellStart"/>
      <w:r w:rsidRPr="00836069">
        <w:rPr>
          <w:color w:val="000000"/>
          <w:lang w:eastAsia="zh-CN" w:bidi="hi-IN"/>
        </w:rPr>
        <w:t>софинансирование</w:t>
      </w:r>
      <w:proofErr w:type="spellEnd"/>
      <w:r w:rsidRPr="00836069">
        <w:rPr>
          <w:color w:val="000000"/>
          <w:lang w:eastAsia="zh-CN" w:bidi="hi-IN"/>
        </w:rPr>
        <w:t xml:space="preserve"> за счет средств местного бюджета  в </w:t>
      </w:r>
      <w:r w:rsidRPr="00836069">
        <w:rPr>
          <w:color w:val="000000"/>
          <w:lang w:val="en-US" w:eastAsia="zh-CN" w:bidi="hi-IN"/>
        </w:rPr>
        <w:t> </w:t>
      </w:r>
      <w:r w:rsidRPr="00836069">
        <w:rPr>
          <w:color w:val="000000"/>
          <w:lang w:eastAsia="zh-CN" w:bidi="hi-IN"/>
        </w:rPr>
        <w:t>сумме 1,402млн. руб. Отремонтировано  2 км 584м.  мероприятие исполнено в полном объеме.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color w:val="000000"/>
          <w:lang w:eastAsia="zh-CN" w:bidi="hi-IN"/>
        </w:rPr>
      </w:pPr>
      <w:r w:rsidRPr="00836069">
        <w:rPr>
          <w:color w:val="000000"/>
          <w:lang w:eastAsia="zh-CN" w:bidi="hi-IN"/>
        </w:rPr>
        <w:t>Из средств дорожного фонда муниципального района «Оловяннинский район» на содержание дорог   было направлено 16</w:t>
      </w:r>
      <w:r w:rsidRPr="00836069">
        <w:rPr>
          <w:color w:val="000000"/>
          <w:lang w:val="en-US" w:eastAsia="zh-CN" w:bidi="hi-IN"/>
        </w:rPr>
        <w:t> </w:t>
      </w:r>
      <w:r w:rsidRPr="00836069">
        <w:rPr>
          <w:color w:val="000000"/>
          <w:lang w:eastAsia="zh-CN" w:bidi="hi-IN"/>
        </w:rPr>
        <w:t xml:space="preserve">,6 млн. руб. из них: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color w:val="000000"/>
          <w:lang w:eastAsia="zh-CN" w:bidi="hi-IN"/>
        </w:rPr>
      </w:pPr>
      <w:r w:rsidRPr="00836069">
        <w:rPr>
          <w:color w:val="000000"/>
          <w:lang w:eastAsia="zh-CN" w:bidi="hi-IN"/>
        </w:rPr>
        <w:t xml:space="preserve">- 8,4 млн. руб.  (Калангуй –Хада-Булак, </w:t>
      </w:r>
      <w:proofErr w:type="spellStart"/>
      <w:r w:rsidRPr="00836069">
        <w:rPr>
          <w:color w:val="000000"/>
          <w:lang w:eastAsia="zh-CN" w:bidi="hi-IN"/>
        </w:rPr>
        <w:t>Булум</w:t>
      </w:r>
      <w:proofErr w:type="spellEnd"/>
      <w:r w:rsidRPr="00836069">
        <w:rPr>
          <w:color w:val="000000"/>
          <w:lang w:eastAsia="zh-CN" w:bidi="hi-IN"/>
        </w:rPr>
        <w:t>-Улан-</w:t>
      </w:r>
      <w:proofErr w:type="spellStart"/>
      <w:r w:rsidRPr="00836069">
        <w:rPr>
          <w:color w:val="000000"/>
          <w:lang w:eastAsia="zh-CN" w:bidi="hi-IN"/>
        </w:rPr>
        <w:t>Цацык</w:t>
      </w:r>
      <w:proofErr w:type="spellEnd"/>
      <w:r w:rsidRPr="00836069">
        <w:rPr>
          <w:color w:val="000000"/>
          <w:lang w:eastAsia="zh-CN" w:bidi="hi-IN"/>
        </w:rPr>
        <w:t xml:space="preserve">, подъезд к </w:t>
      </w:r>
      <w:proofErr w:type="spellStart"/>
      <w:r w:rsidRPr="00836069">
        <w:rPr>
          <w:color w:val="000000"/>
          <w:lang w:eastAsia="zh-CN" w:bidi="hi-IN"/>
        </w:rPr>
        <w:t>пгт</w:t>
      </w:r>
      <w:proofErr w:type="gramStart"/>
      <w:r w:rsidRPr="00836069">
        <w:rPr>
          <w:color w:val="000000"/>
          <w:lang w:eastAsia="zh-CN" w:bidi="hi-IN"/>
        </w:rPr>
        <w:t>.З</w:t>
      </w:r>
      <w:proofErr w:type="gramEnd"/>
      <w:r w:rsidRPr="00836069">
        <w:rPr>
          <w:color w:val="000000"/>
          <w:lang w:eastAsia="zh-CN" w:bidi="hi-IN"/>
        </w:rPr>
        <w:t>олотореченск</w:t>
      </w:r>
      <w:proofErr w:type="spellEnd"/>
      <w:r w:rsidRPr="00836069">
        <w:rPr>
          <w:color w:val="000000"/>
          <w:lang w:eastAsia="zh-CN" w:bidi="hi-IN"/>
        </w:rPr>
        <w:t xml:space="preserve">, подъезд к </w:t>
      </w:r>
      <w:proofErr w:type="spellStart"/>
      <w:r w:rsidRPr="00836069">
        <w:rPr>
          <w:color w:val="000000"/>
          <w:lang w:eastAsia="zh-CN" w:bidi="hi-IN"/>
        </w:rPr>
        <w:t>пгт.Оловянная</w:t>
      </w:r>
      <w:proofErr w:type="spellEnd"/>
      <w:r w:rsidRPr="00836069">
        <w:rPr>
          <w:color w:val="000000"/>
          <w:lang w:eastAsia="zh-CN" w:bidi="hi-IN"/>
        </w:rPr>
        <w:t xml:space="preserve">) протяженностью 93 км 800 м.,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color w:val="000000"/>
          <w:lang w:eastAsia="zh-CN" w:bidi="hi-IN"/>
        </w:rPr>
      </w:pPr>
      <w:r w:rsidRPr="00836069">
        <w:rPr>
          <w:color w:val="000000"/>
          <w:lang w:eastAsia="zh-CN" w:bidi="hi-IN"/>
        </w:rPr>
        <w:t xml:space="preserve">- 8,1 млн. руб. ремонт уличного дорожной сети (Долгокыча, </w:t>
      </w:r>
      <w:proofErr w:type="spellStart"/>
      <w:r w:rsidRPr="00836069">
        <w:rPr>
          <w:color w:val="000000"/>
          <w:lang w:eastAsia="zh-CN" w:bidi="hi-IN"/>
        </w:rPr>
        <w:t>Турга</w:t>
      </w:r>
      <w:proofErr w:type="spellEnd"/>
      <w:r w:rsidRPr="00836069">
        <w:rPr>
          <w:color w:val="000000"/>
          <w:lang w:eastAsia="zh-CN" w:bidi="hi-IN"/>
        </w:rPr>
        <w:t xml:space="preserve">, </w:t>
      </w:r>
      <w:proofErr w:type="spellStart"/>
      <w:r w:rsidRPr="00836069">
        <w:rPr>
          <w:color w:val="000000"/>
          <w:lang w:eastAsia="zh-CN" w:bidi="hi-IN"/>
        </w:rPr>
        <w:t>Уртуй</w:t>
      </w:r>
      <w:proofErr w:type="spellEnd"/>
      <w:r w:rsidRPr="00836069">
        <w:rPr>
          <w:color w:val="000000"/>
          <w:lang w:eastAsia="zh-CN" w:bidi="hi-IN"/>
        </w:rPr>
        <w:t xml:space="preserve">, </w:t>
      </w:r>
      <w:proofErr w:type="spellStart"/>
      <w:r w:rsidRPr="00836069">
        <w:rPr>
          <w:color w:val="000000"/>
          <w:lang w:eastAsia="zh-CN" w:bidi="hi-IN"/>
        </w:rPr>
        <w:t>Улятуй</w:t>
      </w:r>
      <w:proofErr w:type="spellEnd"/>
      <w:r w:rsidRPr="00836069">
        <w:rPr>
          <w:color w:val="000000"/>
          <w:lang w:eastAsia="zh-CN" w:bidi="hi-IN"/>
        </w:rPr>
        <w:t>, Единение, Мирная), протяженностью 35,8 км.</w:t>
      </w:r>
    </w:p>
    <w:p w:rsidR="00836069" w:rsidRPr="00836069" w:rsidRDefault="00836069" w:rsidP="00382F5F">
      <w:pPr>
        <w:widowControl w:val="0"/>
        <w:tabs>
          <w:tab w:val="left" w:pos="284"/>
        </w:tabs>
        <w:suppressAutoHyphens/>
        <w:ind w:firstLine="284"/>
        <w:jc w:val="center"/>
        <w:rPr>
          <w:rFonts w:eastAsia="Noto Serif SC"/>
          <w:b/>
          <w:lang w:eastAsia="zh-CN" w:bidi="hi-IN"/>
        </w:rPr>
      </w:pPr>
      <w:r w:rsidRPr="00836069">
        <w:rPr>
          <w:rFonts w:eastAsia="Noto Serif SC"/>
          <w:b/>
          <w:bCs/>
          <w:lang w:eastAsia="zh-CN" w:bidi="hi-IN"/>
        </w:rPr>
        <w:t>Архитектура  и градостроительство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Calibri"/>
          <w:lang w:eastAsia="en-US" w:bidi="hi-IN"/>
        </w:rPr>
      </w:pPr>
      <w:r w:rsidRPr="00836069">
        <w:rPr>
          <w:rFonts w:eastAsia="Noto Serif SC"/>
          <w:color w:val="FF0000"/>
          <w:lang w:eastAsia="zh-CN" w:bidi="hi-IN"/>
        </w:rPr>
        <w:t xml:space="preserve"> </w:t>
      </w:r>
      <w:r w:rsidRPr="00836069">
        <w:rPr>
          <w:rFonts w:eastAsia="Calibri"/>
          <w:lang w:eastAsia="en-US" w:bidi="hi-IN"/>
        </w:rPr>
        <w:t xml:space="preserve">В 2021 году были заключены договора №1, №2 от 28 июня 2021 года между МКУ КУМИ администрации муниципального района «Оловяннинский район» </w:t>
      </w:r>
      <w:proofErr w:type="gramStart"/>
      <w:r w:rsidRPr="00836069">
        <w:rPr>
          <w:rFonts w:eastAsia="Calibri"/>
          <w:lang w:eastAsia="en-US" w:bidi="hi-IN"/>
        </w:rPr>
        <w:t>и  ООО</w:t>
      </w:r>
      <w:proofErr w:type="gramEnd"/>
      <w:r w:rsidRPr="00836069">
        <w:rPr>
          <w:rFonts w:eastAsia="Calibri"/>
          <w:lang w:eastAsia="en-US" w:bidi="hi-IN"/>
        </w:rPr>
        <w:t xml:space="preserve"> «Территория», на выполнение работ по выявлению земельных участков препятствующих внесению сведений в ЕГРН и подготовке графического описания границ населенных пунктов и границ территориальных зон МР «Оловяннинский район».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Calibri"/>
          <w:lang w:eastAsia="en-US" w:bidi="hi-IN"/>
        </w:rPr>
      </w:pPr>
      <w:r w:rsidRPr="00836069">
        <w:rPr>
          <w:rFonts w:eastAsia="Calibri"/>
          <w:lang w:eastAsia="en-US" w:bidi="hi-IN"/>
        </w:rPr>
        <w:t>В настоящее время в Единый государственный реестр недвижимости внесены границы 10 населенных пунктов (</w:t>
      </w:r>
      <w:proofErr w:type="spellStart"/>
      <w:r w:rsidRPr="00836069">
        <w:rPr>
          <w:rFonts w:eastAsia="Calibri"/>
          <w:lang w:eastAsia="en-US" w:bidi="hi-IN"/>
        </w:rPr>
        <w:t>Антия</w:t>
      </w:r>
      <w:proofErr w:type="spellEnd"/>
      <w:r w:rsidRPr="00836069">
        <w:rPr>
          <w:rFonts w:eastAsia="Calibri"/>
          <w:lang w:eastAsia="en-US" w:bidi="hi-IN"/>
        </w:rPr>
        <w:t xml:space="preserve">, </w:t>
      </w:r>
      <w:proofErr w:type="spellStart"/>
      <w:r w:rsidRPr="00836069">
        <w:rPr>
          <w:rFonts w:eastAsia="Calibri"/>
          <w:lang w:eastAsia="en-US" w:bidi="hi-IN"/>
        </w:rPr>
        <w:t>Аренда</w:t>
      </w:r>
      <w:proofErr w:type="gramStart"/>
      <w:r w:rsidRPr="00836069">
        <w:rPr>
          <w:rFonts w:eastAsia="Calibri"/>
          <w:lang w:eastAsia="en-US" w:bidi="hi-IN"/>
        </w:rPr>
        <w:t>,К</w:t>
      </w:r>
      <w:proofErr w:type="gramEnd"/>
      <w:r w:rsidRPr="00836069">
        <w:rPr>
          <w:rFonts w:eastAsia="Calibri"/>
          <w:lang w:eastAsia="en-US" w:bidi="hi-IN"/>
        </w:rPr>
        <w:t>омкай</w:t>
      </w:r>
      <w:proofErr w:type="spellEnd"/>
      <w:r w:rsidRPr="00836069">
        <w:rPr>
          <w:rFonts w:eastAsia="Calibri"/>
          <w:lang w:eastAsia="en-US" w:bidi="hi-IN"/>
        </w:rPr>
        <w:t xml:space="preserve">, </w:t>
      </w:r>
      <w:proofErr w:type="spellStart"/>
      <w:r w:rsidRPr="00836069">
        <w:rPr>
          <w:rFonts w:eastAsia="Calibri"/>
          <w:lang w:eastAsia="en-US" w:bidi="hi-IN"/>
        </w:rPr>
        <w:t>Улятуй</w:t>
      </w:r>
      <w:proofErr w:type="spellEnd"/>
      <w:r w:rsidRPr="00836069">
        <w:rPr>
          <w:rFonts w:eastAsia="Calibri"/>
          <w:lang w:eastAsia="en-US" w:bidi="hi-IN"/>
        </w:rPr>
        <w:t xml:space="preserve">, </w:t>
      </w:r>
      <w:proofErr w:type="spellStart"/>
      <w:r w:rsidRPr="00836069">
        <w:rPr>
          <w:rFonts w:eastAsia="Calibri"/>
          <w:lang w:eastAsia="en-US" w:bidi="hi-IN"/>
        </w:rPr>
        <w:t>Шивия</w:t>
      </w:r>
      <w:proofErr w:type="spellEnd"/>
      <w:r w:rsidRPr="00836069">
        <w:rPr>
          <w:rFonts w:eastAsia="Calibri"/>
          <w:lang w:eastAsia="en-US" w:bidi="hi-IN"/>
        </w:rPr>
        <w:t xml:space="preserve">, </w:t>
      </w:r>
      <w:proofErr w:type="spellStart"/>
      <w:r w:rsidRPr="00836069">
        <w:rPr>
          <w:rFonts w:eastAsia="Calibri"/>
          <w:lang w:eastAsia="en-US" w:bidi="hi-IN"/>
        </w:rPr>
        <w:t>Бырка</w:t>
      </w:r>
      <w:proofErr w:type="spellEnd"/>
      <w:r w:rsidRPr="00836069">
        <w:rPr>
          <w:rFonts w:eastAsia="Calibri"/>
          <w:lang w:eastAsia="en-US" w:bidi="hi-IN"/>
        </w:rPr>
        <w:t>, Улан-</w:t>
      </w:r>
      <w:proofErr w:type="spellStart"/>
      <w:r w:rsidRPr="00836069">
        <w:rPr>
          <w:rFonts w:eastAsia="Calibri"/>
          <w:lang w:eastAsia="en-US" w:bidi="hi-IN"/>
        </w:rPr>
        <w:t>Цацык</w:t>
      </w:r>
      <w:proofErr w:type="spellEnd"/>
      <w:r w:rsidRPr="00836069">
        <w:rPr>
          <w:rFonts w:eastAsia="Calibri"/>
          <w:lang w:eastAsia="en-US" w:bidi="hi-IN"/>
        </w:rPr>
        <w:t xml:space="preserve">, Маяк, </w:t>
      </w:r>
      <w:proofErr w:type="spellStart"/>
      <w:r w:rsidRPr="00836069">
        <w:rPr>
          <w:rFonts w:eastAsia="Calibri"/>
          <w:lang w:eastAsia="en-US" w:bidi="hi-IN"/>
        </w:rPr>
        <w:t>Ононск</w:t>
      </w:r>
      <w:proofErr w:type="spellEnd"/>
      <w:r w:rsidRPr="00836069">
        <w:rPr>
          <w:rFonts w:eastAsia="Calibri"/>
          <w:lang w:eastAsia="en-US" w:bidi="hi-IN"/>
        </w:rPr>
        <w:t xml:space="preserve">, Верхний </w:t>
      </w:r>
      <w:proofErr w:type="spellStart"/>
      <w:r w:rsidRPr="00836069">
        <w:rPr>
          <w:rFonts w:eastAsia="Calibri"/>
          <w:lang w:eastAsia="en-US" w:bidi="hi-IN"/>
        </w:rPr>
        <w:t>Ононск</w:t>
      </w:r>
      <w:proofErr w:type="spellEnd"/>
      <w:r w:rsidRPr="00836069">
        <w:rPr>
          <w:rFonts w:eastAsia="Calibri"/>
          <w:lang w:eastAsia="en-US" w:bidi="hi-IN"/>
        </w:rPr>
        <w:t>), и 78 территориальных зон.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Calibri"/>
          <w:lang w:eastAsia="en-US" w:bidi="hi-IN"/>
        </w:rPr>
      </w:pPr>
      <w:r w:rsidRPr="00836069">
        <w:rPr>
          <w:rFonts w:eastAsia="Calibri"/>
          <w:lang w:eastAsia="en-US" w:bidi="hi-IN"/>
        </w:rPr>
        <w:t xml:space="preserve"> </w:t>
      </w:r>
      <w:proofErr w:type="gramStart"/>
      <w:r w:rsidRPr="00836069">
        <w:rPr>
          <w:rFonts w:eastAsia="Calibri"/>
          <w:lang w:eastAsia="en-US" w:bidi="hi-IN"/>
        </w:rPr>
        <w:t>В связи с переводом категории из земель сельскохозяйственного использования в земли промышленности для строительства</w:t>
      </w:r>
      <w:proofErr w:type="gramEnd"/>
      <w:r w:rsidRPr="00836069">
        <w:rPr>
          <w:rFonts w:eastAsia="Calibri"/>
          <w:lang w:eastAsia="en-US" w:bidi="hi-IN"/>
        </w:rPr>
        <w:t xml:space="preserve">  завода ТКО (твердо-коммунальные отходы) заключены 2  Договора с Научно исследовательским институтом НИПИ </w:t>
      </w:r>
      <w:proofErr w:type="spellStart"/>
      <w:r w:rsidRPr="00836069">
        <w:rPr>
          <w:rFonts w:eastAsia="Calibri"/>
          <w:lang w:eastAsia="en-US" w:bidi="hi-IN"/>
        </w:rPr>
        <w:t>Терплан</w:t>
      </w:r>
      <w:proofErr w:type="spellEnd"/>
      <w:r w:rsidRPr="00836069">
        <w:rPr>
          <w:rFonts w:eastAsia="Calibri"/>
          <w:lang w:eastAsia="en-US" w:bidi="hi-IN"/>
        </w:rPr>
        <w:t xml:space="preserve"> на проведение научно-исследовательской работы: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Calibri"/>
          <w:lang w:eastAsia="en-US" w:bidi="hi-IN"/>
        </w:rPr>
      </w:pPr>
      <w:r w:rsidRPr="00836069">
        <w:rPr>
          <w:rFonts w:eastAsia="Calibri"/>
          <w:lang w:eastAsia="en-US" w:bidi="hi-IN"/>
        </w:rPr>
        <w:t>1) Внесение изменений в схему территориального планирования муниципального района «Оловяннинский район» (подготовка карт и текстовых материалов в составе схемы территориального планирования)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Calibri"/>
          <w:lang w:eastAsia="en-US" w:bidi="hi-IN"/>
        </w:rPr>
      </w:pPr>
      <w:r w:rsidRPr="00836069">
        <w:rPr>
          <w:rFonts w:eastAsia="Calibri"/>
          <w:lang w:eastAsia="en-US" w:bidi="hi-IN"/>
        </w:rPr>
        <w:t xml:space="preserve">2) Внесение изменений в Генеральный план и Правила землепользования и застройки сельского поселения «Яснинское».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Calibri"/>
          <w:vertAlign w:val="superscript"/>
          <w:lang w:eastAsia="en-US" w:bidi="hi-IN"/>
        </w:rPr>
      </w:pPr>
      <w:r w:rsidRPr="00836069">
        <w:rPr>
          <w:rFonts w:eastAsia="Calibri"/>
          <w:lang w:eastAsia="en-US" w:bidi="hi-IN"/>
        </w:rPr>
        <w:t>За 2021 год было выдано 9 разрешение на строительство,14 уведомлений на строительство  индивидуальных жилых домов общей площадью 1833,6 м</w:t>
      </w:r>
      <w:proofErr w:type="gramStart"/>
      <w:r w:rsidRPr="00836069">
        <w:rPr>
          <w:rFonts w:eastAsia="Calibri"/>
          <w:vertAlign w:val="superscript"/>
          <w:lang w:eastAsia="en-US" w:bidi="hi-IN"/>
        </w:rPr>
        <w:t>2</w:t>
      </w:r>
      <w:proofErr w:type="gramEnd"/>
      <w:r w:rsidRPr="00836069">
        <w:rPr>
          <w:rFonts w:eastAsia="Calibri"/>
          <w:vertAlign w:val="superscript"/>
          <w:lang w:eastAsia="en-US" w:bidi="hi-IN"/>
        </w:rPr>
        <w:t xml:space="preserve"> </w:t>
      </w:r>
      <w:r w:rsidRPr="00836069">
        <w:rPr>
          <w:rFonts w:eastAsia="Calibri"/>
          <w:lang w:eastAsia="en-US" w:bidi="hi-IN"/>
        </w:rPr>
        <w:t xml:space="preserve">, 2 из них реконструкция жилых </w:t>
      </w:r>
      <w:r w:rsidRPr="00836069">
        <w:rPr>
          <w:rFonts w:eastAsia="Calibri"/>
          <w:lang w:eastAsia="en-US" w:bidi="hi-IN"/>
        </w:rPr>
        <w:lastRenderedPageBreak/>
        <w:t>домов – общей площадью  129,4 м</w:t>
      </w:r>
      <w:r w:rsidRPr="00836069">
        <w:rPr>
          <w:rFonts w:eastAsia="Calibri"/>
          <w:vertAlign w:val="superscript"/>
          <w:lang w:eastAsia="en-US" w:bidi="hi-IN"/>
        </w:rPr>
        <w:t xml:space="preserve">2  </w:t>
      </w:r>
      <w:r w:rsidRPr="00836069">
        <w:rPr>
          <w:rFonts w:eastAsia="Calibri"/>
          <w:lang w:eastAsia="en-US" w:bidi="hi-IN"/>
        </w:rPr>
        <w:t>, 7 разрешений на ввод объектов в эксплуатацию.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Calibri"/>
          <w:lang w:eastAsia="en-US" w:bidi="hi-IN"/>
        </w:rPr>
      </w:pPr>
      <w:r w:rsidRPr="00836069">
        <w:rPr>
          <w:rFonts w:eastAsia="Calibri"/>
          <w:lang w:eastAsia="en-US" w:bidi="hi-IN"/>
        </w:rPr>
        <w:t xml:space="preserve">- </w:t>
      </w:r>
      <w:proofErr w:type="spellStart"/>
      <w:r w:rsidRPr="00836069">
        <w:rPr>
          <w:rFonts w:eastAsia="Calibri"/>
          <w:lang w:eastAsia="en-US" w:bidi="hi-IN"/>
        </w:rPr>
        <w:t>Скотоубойный</w:t>
      </w:r>
      <w:proofErr w:type="spellEnd"/>
      <w:r w:rsidRPr="00836069">
        <w:rPr>
          <w:rFonts w:eastAsia="Calibri"/>
          <w:lang w:eastAsia="en-US" w:bidi="hi-IN"/>
        </w:rPr>
        <w:t xml:space="preserve"> цех в сельском поселении Ононское, местоположение которого Забайкальский край, в 12 км на запад от с. </w:t>
      </w:r>
      <w:proofErr w:type="spellStart"/>
      <w:r w:rsidRPr="00836069">
        <w:rPr>
          <w:rFonts w:eastAsia="Calibri"/>
          <w:lang w:eastAsia="en-US" w:bidi="hi-IN"/>
        </w:rPr>
        <w:t>Ононск</w:t>
      </w:r>
      <w:proofErr w:type="spellEnd"/>
      <w:r w:rsidRPr="00836069">
        <w:rPr>
          <w:rFonts w:eastAsia="Calibri"/>
          <w:lang w:eastAsia="en-US" w:bidi="hi-IN"/>
        </w:rPr>
        <w:t>, 253 км</w:t>
      </w:r>
      <w:proofErr w:type="gramStart"/>
      <w:r w:rsidRPr="00836069">
        <w:rPr>
          <w:rFonts w:eastAsia="Calibri"/>
          <w:lang w:eastAsia="en-US" w:bidi="hi-IN"/>
        </w:rPr>
        <w:t>.</w:t>
      </w:r>
      <w:proofErr w:type="gramEnd"/>
      <w:r w:rsidRPr="00836069">
        <w:rPr>
          <w:rFonts w:eastAsia="Calibri"/>
          <w:lang w:eastAsia="en-US" w:bidi="hi-IN"/>
        </w:rPr>
        <w:t xml:space="preserve"> </w:t>
      </w:r>
      <w:proofErr w:type="gramStart"/>
      <w:r w:rsidRPr="00836069">
        <w:rPr>
          <w:rFonts w:eastAsia="Calibri"/>
          <w:lang w:eastAsia="en-US" w:bidi="hi-IN"/>
        </w:rPr>
        <w:t>а</w:t>
      </w:r>
      <w:proofErr w:type="gramEnd"/>
      <w:r w:rsidRPr="00836069">
        <w:rPr>
          <w:rFonts w:eastAsia="Calibri"/>
          <w:lang w:eastAsia="en-US" w:bidi="hi-IN"/>
        </w:rPr>
        <w:t>втомобильной дороги.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Calibri"/>
          <w:lang w:eastAsia="en-US" w:bidi="hi-IN"/>
        </w:rPr>
      </w:pPr>
      <w:r w:rsidRPr="00836069">
        <w:rPr>
          <w:rFonts w:eastAsia="Calibri"/>
          <w:lang w:eastAsia="en-US" w:bidi="hi-IN"/>
        </w:rPr>
        <w:t xml:space="preserve"> Разработаны и утверждены 10 градостроительных планов на земельные участки для проектирования и строительства следующих объектов: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Calibri"/>
          <w:lang w:eastAsia="en-US" w:bidi="hi-IN"/>
        </w:rPr>
      </w:pPr>
      <w:r w:rsidRPr="00836069">
        <w:rPr>
          <w:rFonts w:eastAsia="Calibri"/>
          <w:lang w:eastAsia="en-US" w:bidi="hi-IN"/>
        </w:rPr>
        <w:t>-  2 градостроительных плана, для проектирования строительства модульных очистных сооружений, кадастровый номер земельного участка 75:14:470102:27, местоположение которого 1 км от ориентира по направлению на юг, ориентир пгт. Ясногорск, 75:14:470102:251, местоположение которого Забайкальский край, Оловяннинский район, пгт. Ясногорск (5 км на юг). «</w:t>
      </w:r>
      <w:proofErr w:type="spellStart"/>
      <w:r w:rsidRPr="00836069">
        <w:rPr>
          <w:rFonts w:eastAsia="Calibri"/>
          <w:lang w:eastAsia="en-US" w:bidi="hi-IN"/>
        </w:rPr>
        <w:t>Интер</w:t>
      </w:r>
      <w:proofErr w:type="spellEnd"/>
      <w:r w:rsidRPr="00836069">
        <w:rPr>
          <w:rFonts w:eastAsia="Calibri"/>
          <w:lang w:eastAsia="en-US" w:bidi="hi-IN"/>
        </w:rPr>
        <w:t xml:space="preserve"> РАО - </w:t>
      </w:r>
      <w:proofErr w:type="spellStart"/>
      <w:r w:rsidRPr="00836069">
        <w:rPr>
          <w:rFonts w:eastAsia="Calibri"/>
          <w:lang w:eastAsia="en-US" w:bidi="hi-IN"/>
        </w:rPr>
        <w:t>Электрогенерация</w:t>
      </w:r>
      <w:proofErr w:type="spellEnd"/>
      <w:r w:rsidRPr="00836069">
        <w:rPr>
          <w:rFonts w:eastAsia="Calibri"/>
          <w:lang w:eastAsia="en-US" w:bidi="hi-IN"/>
        </w:rPr>
        <w:t>».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Calibri"/>
          <w:lang w:eastAsia="en-US" w:bidi="hi-IN"/>
        </w:rPr>
      </w:pPr>
      <w:r w:rsidRPr="00836069">
        <w:rPr>
          <w:rFonts w:eastAsia="Calibri"/>
          <w:lang w:eastAsia="en-US" w:bidi="hi-IN"/>
        </w:rPr>
        <w:t xml:space="preserve">- для проектирования и строительства завода по производству извести, кадастровый номер земельного участка 75:14:500102:4, местоположение Забайкальский край, Оловяннинский район </w:t>
      </w:r>
      <w:proofErr w:type="gramStart"/>
      <w:r w:rsidRPr="00836069">
        <w:rPr>
          <w:rFonts w:eastAsia="Calibri"/>
          <w:lang w:eastAsia="en-US" w:bidi="hi-IN"/>
        </w:rPr>
        <w:t>п</w:t>
      </w:r>
      <w:proofErr w:type="gramEnd"/>
      <w:r w:rsidRPr="00836069">
        <w:rPr>
          <w:rFonts w:eastAsia="Calibri"/>
          <w:lang w:eastAsia="en-US" w:bidi="hi-IN"/>
        </w:rPr>
        <w:t xml:space="preserve">/ст. </w:t>
      </w:r>
      <w:proofErr w:type="spellStart"/>
      <w:r w:rsidRPr="00836069">
        <w:rPr>
          <w:rFonts w:eastAsia="Calibri"/>
          <w:lang w:eastAsia="en-US" w:bidi="hi-IN"/>
        </w:rPr>
        <w:t>Бырка</w:t>
      </w:r>
      <w:proofErr w:type="spellEnd"/>
      <w:r w:rsidRPr="00836069">
        <w:rPr>
          <w:rFonts w:eastAsia="Calibri"/>
          <w:lang w:eastAsia="en-US" w:bidi="hi-IN"/>
        </w:rPr>
        <w:t>, база участка погрузки известняка ПАО «ППГХО»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Calibri"/>
          <w:lang w:eastAsia="en-US" w:bidi="hi-IN"/>
        </w:rPr>
      </w:pPr>
      <w:r w:rsidRPr="00836069">
        <w:rPr>
          <w:rFonts w:eastAsia="Calibri"/>
          <w:lang w:eastAsia="en-US" w:bidi="hi-IN"/>
        </w:rPr>
        <w:t>- для проектирования промышленного карьер</w:t>
      </w:r>
      <w:proofErr w:type="gramStart"/>
      <w:r w:rsidRPr="00836069">
        <w:rPr>
          <w:rFonts w:eastAsia="Calibri"/>
          <w:lang w:eastAsia="en-US" w:bidi="hi-IN"/>
        </w:rPr>
        <w:t>а(</w:t>
      </w:r>
      <w:proofErr w:type="gramEnd"/>
      <w:r w:rsidRPr="00836069">
        <w:rPr>
          <w:rFonts w:eastAsia="Calibri"/>
          <w:lang w:eastAsia="en-US" w:bidi="hi-IN"/>
        </w:rPr>
        <w:t xml:space="preserve">расширение карьера), кадастровый номер земельного участка 75:14:000000:1009/2, 75:14:400303:384, 75-14-400303-253, 75:14:400303:250,717-2014-12,75:14:400303:385/3, 1335-2013-05, 197-2012-05,75:14:400201:614, 1392-20136-06, общей площадью 357,37198 га, </w:t>
      </w:r>
      <w:proofErr w:type="spellStart"/>
      <w:r w:rsidRPr="00836069">
        <w:rPr>
          <w:rFonts w:eastAsia="Calibri"/>
          <w:lang w:eastAsia="en-US" w:bidi="hi-IN"/>
        </w:rPr>
        <w:t>Горноперерабатывающий</w:t>
      </w:r>
      <w:proofErr w:type="spellEnd"/>
      <w:r w:rsidRPr="00836069">
        <w:rPr>
          <w:rFonts w:eastAsia="Calibri"/>
          <w:lang w:eastAsia="en-US" w:bidi="hi-IN"/>
        </w:rPr>
        <w:t xml:space="preserve"> комплекс по переработке Золотосеребряных руд месторождения «</w:t>
      </w:r>
      <w:proofErr w:type="spellStart"/>
      <w:r w:rsidRPr="00836069">
        <w:rPr>
          <w:rFonts w:eastAsia="Calibri"/>
          <w:lang w:eastAsia="en-US" w:bidi="hi-IN"/>
        </w:rPr>
        <w:t>Кирченовское</w:t>
      </w:r>
      <w:proofErr w:type="spellEnd"/>
      <w:r w:rsidRPr="00836069">
        <w:rPr>
          <w:rFonts w:eastAsia="Calibri"/>
          <w:lang w:eastAsia="en-US" w:bidi="hi-IN"/>
        </w:rPr>
        <w:t xml:space="preserve">» Карьер. местоположение которого </w:t>
      </w:r>
      <w:proofErr w:type="spellStart"/>
      <w:r w:rsidRPr="00836069">
        <w:rPr>
          <w:rFonts w:eastAsia="Calibri"/>
          <w:lang w:eastAsia="en-US" w:bidi="hi-IN"/>
        </w:rPr>
        <w:t>Заб.край</w:t>
      </w:r>
      <w:proofErr w:type="spellEnd"/>
      <w:r w:rsidRPr="00836069">
        <w:rPr>
          <w:rFonts w:eastAsia="Calibri"/>
          <w:lang w:eastAsia="en-US" w:bidi="hi-IN"/>
        </w:rPr>
        <w:t>, Оловяннинский район, в 6 км северо-восточнее п. Калангуй.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Calibri"/>
          <w:lang w:eastAsia="en-US" w:bidi="hi-IN"/>
        </w:rPr>
      </w:pPr>
      <w:r w:rsidRPr="00836069">
        <w:rPr>
          <w:rFonts w:eastAsia="Calibri"/>
          <w:lang w:eastAsia="en-US" w:bidi="hi-IN"/>
        </w:rPr>
        <w:t xml:space="preserve">Проводились общественные обсуждения в форме общественных слушаний по объекту государственной экологической </w:t>
      </w:r>
      <w:proofErr w:type="gramStart"/>
      <w:r w:rsidRPr="00836069">
        <w:rPr>
          <w:rFonts w:eastAsia="Calibri"/>
          <w:lang w:eastAsia="en-US" w:bidi="hi-IN"/>
        </w:rPr>
        <w:t>экспертизы-проектная</w:t>
      </w:r>
      <w:proofErr w:type="gramEnd"/>
      <w:r w:rsidRPr="00836069">
        <w:rPr>
          <w:rFonts w:eastAsia="Calibri"/>
          <w:lang w:eastAsia="en-US" w:bidi="hi-IN"/>
        </w:rPr>
        <w:t xml:space="preserve"> документация «</w:t>
      </w:r>
      <w:proofErr w:type="spellStart"/>
      <w:r w:rsidRPr="00836069">
        <w:rPr>
          <w:rFonts w:eastAsia="Calibri"/>
          <w:lang w:eastAsia="en-US" w:bidi="hi-IN"/>
        </w:rPr>
        <w:t>Горноперерабатывающий</w:t>
      </w:r>
      <w:proofErr w:type="spellEnd"/>
      <w:r w:rsidRPr="00836069">
        <w:rPr>
          <w:rFonts w:eastAsia="Calibri"/>
          <w:lang w:eastAsia="en-US" w:bidi="hi-IN"/>
        </w:rPr>
        <w:t xml:space="preserve"> комплекс по переработке золотосеребряных руд месторождения «</w:t>
      </w:r>
      <w:proofErr w:type="spellStart"/>
      <w:r w:rsidRPr="00836069">
        <w:rPr>
          <w:rFonts w:eastAsia="Calibri"/>
          <w:lang w:eastAsia="en-US" w:bidi="hi-IN"/>
        </w:rPr>
        <w:t>Кирченовское</w:t>
      </w:r>
      <w:proofErr w:type="spellEnd"/>
      <w:r w:rsidRPr="00836069">
        <w:rPr>
          <w:rFonts w:eastAsia="Calibri"/>
          <w:lang w:eastAsia="en-US" w:bidi="hi-IN"/>
        </w:rPr>
        <w:t>». Карьер, включая предварительные материалы оценки на окружающую среду.</w:t>
      </w:r>
    </w:p>
    <w:p w:rsidR="00836069" w:rsidRPr="00836069" w:rsidRDefault="00836069" w:rsidP="00382F5F">
      <w:pPr>
        <w:widowControl w:val="0"/>
        <w:tabs>
          <w:tab w:val="left" w:pos="284"/>
        </w:tabs>
        <w:suppressAutoHyphens/>
        <w:ind w:firstLine="284"/>
        <w:jc w:val="center"/>
        <w:rPr>
          <w:rFonts w:eastAsia="Noto Serif SC"/>
          <w:b/>
          <w:lang w:eastAsia="zh-CN" w:bidi="hi-IN"/>
        </w:rPr>
      </w:pPr>
      <w:r w:rsidRPr="00836069">
        <w:rPr>
          <w:rFonts w:eastAsia="Noto Serif SC"/>
          <w:b/>
          <w:lang w:eastAsia="zh-CN" w:bidi="hi-IN"/>
        </w:rPr>
        <w:t>Земельные отношения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>Заключено 266 договоров</w:t>
      </w:r>
      <w:r w:rsidRPr="00836069">
        <w:rPr>
          <w:rFonts w:eastAsia="Noto Serif SC"/>
          <w:lang w:val="en-US" w:eastAsia="zh-CN" w:bidi="hi-IN"/>
        </w:rPr>
        <w:t> </w:t>
      </w:r>
      <w:r w:rsidRPr="00836069">
        <w:rPr>
          <w:rFonts w:eastAsia="Noto Serif SC"/>
          <w:lang w:eastAsia="zh-CN" w:bidi="hi-IN"/>
        </w:rPr>
        <w:t xml:space="preserve"> аренды</w:t>
      </w:r>
      <w:r w:rsidRPr="00836069">
        <w:rPr>
          <w:rFonts w:eastAsia="Noto Serif SC"/>
          <w:lang w:val="en-US" w:eastAsia="zh-CN" w:bidi="hi-IN"/>
        </w:rPr>
        <w:t> </w:t>
      </w:r>
      <w:r w:rsidRPr="00836069">
        <w:rPr>
          <w:rFonts w:eastAsia="Noto Serif SC"/>
          <w:lang w:eastAsia="zh-CN" w:bidi="hi-IN"/>
        </w:rPr>
        <w:t xml:space="preserve"> общей площадью – 19</w:t>
      </w:r>
      <w:r w:rsidRPr="00836069">
        <w:rPr>
          <w:rFonts w:eastAsia="Noto Serif SC"/>
          <w:lang w:val="en-US" w:eastAsia="zh-CN" w:bidi="hi-IN"/>
        </w:rPr>
        <w:t> </w:t>
      </w:r>
      <w:r w:rsidRPr="00836069">
        <w:rPr>
          <w:rFonts w:eastAsia="Noto Serif SC"/>
          <w:lang w:eastAsia="zh-CN" w:bidi="hi-IN"/>
        </w:rPr>
        <w:t>495 Га, в том числе:</w:t>
      </w:r>
      <w:r w:rsidRPr="00836069">
        <w:rPr>
          <w:rFonts w:eastAsia="Noto Serif SC"/>
          <w:lang w:val="en-US" w:eastAsia="zh-CN" w:bidi="hi-IN"/>
        </w:rPr>
        <w:t> </w:t>
      </w:r>
      <w:r w:rsidRPr="00836069">
        <w:rPr>
          <w:rFonts w:eastAsia="Noto Serif SC"/>
          <w:lang w:eastAsia="zh-CN" w:bidi="hi-IN"/>
        </w:rPr>
        <w:t>- для</w:t>
      </w:r>
      <w:r w:rsidRPr="00836069">
        <w:rPr>
          <w:rFonts w:eastAsia="Noto Serif SC"/>
          <w:lang w:val="en-US" w:eastAsia="zh-CN" w:bidi="hi-IN"/>
        </w:rPr>
        <w:t> </w:t>
      </w:r>
      <w:r w:rsidRPr="00836069">
        <w:rPr>
          <w:rFonts w:eastAsia="Noto Serif SC"/>
          <w:lang w:eastAsia="zh-CN" w:bidi="hi-IN"/>
        </w:rPr>
        <w:t xml:space="preserve"> сельскохозяйственного использования – 253 договоров, общей площадью – 19</w:t>
      </w:r>
      <w:r w:rsidRPr="00836069">
        <w:rPr>
          <w:rFonts w:eastAsia="Noto Serif SC"/>
          <w:lang w:val="en-US" w:eastAsia="zh-CN" w:bidi="hi-IN"/>
        </w:rPr>
        <w:t> </w:t>
      </w:r>
      <w:r w:rsidRPr="00836069">
        <w:rPr>
          <w:rFonts w:eastAsia="Noto Serif SC"/>
          <w:lang w:eastAsia="zh-CN" w:bidi="hi-IN"/>
        </w:rPr>
        <w:t>366 Га</w:t>
      </w:r>
      <w:proofErr w:type="gramStart"/>
      <w:r w:rsidRPr="00836069">
        <w:rPr>
          <w:rFonts w:eastAsia="Noto Serif SC"/>
          <w:lang w:eastAsia="zh-CN" w:bidi="hi-IN"/>
        </w:rPr>
        <w:t>.</w:t>
      </w:r>
      <w:proofErr w:type="gramEnd"/>
      <w:r w:rsidRPr="00836069">
        <w:rPr>
          <w:rFonts w:eastAsia="Noto Serif SC"/>
          <w:lang w:eastAsia="zh-CN" w:bidi="hi-IN"/>
        </w:rPr>
        <w:t xml:space="preserve"> - </w:t>
      </w:r>
      <w:proofErr w:type="gramStart"/>
      <w:r w:rsidRPr="00836069">
        <w:rPr>
          <w:rFonts w:eastAsia="Noto Serif SC"/>
          <w:lang w:eastAsia="zh-CN" w:bidi="hi-IN"/>
        </w:rPr>
        <w:t>д</w:t>
      </w:r>
      <w:proofErr w:type="gramEnd"/>
      <w:r w:rsidRPr="00836069">
        <w:rPr>
          <w:rFonts w:eastAsia="Noto Serif SC"/>
          <w:lang w:eastAsia="zh-CN" w:bidi="hi-IN"/>
        </w:rPr>
        <w:t>ля промышленного использования – 13 договоров, общей площадью - 129 га.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 xml:space="preserve">В бюджет района поступило </w:t>
      </w:r>
      <w:r w:rsidRPr="00836069">
        <w:rPr>
          <w:rFonts w:eastAsia="Noto Serif SC"/>
          <w:color w:val="000000"/>
          <w:lang w:eastAsia="zh-CN" w:bidi="hi-IN"/>
        </w:rPr>
        <w:t>4 804 177,01</w:t>
      </w:r>
      <w:r w:rsidRPr="00836069">
        <w:rPr>
          <w:rFonts w:eastAsia="Noto Serif SC"/>
          <w:lang w:val="en-US" w:eastAsia="zh-CN" w:bidi="hi-IN"/>
        </w:rPr>
        <w:t> </w:t>
      </w:r>
      <w:r w:rsidRPr="00836069">
        <w:rPr>
          <w:rFonts w:eastAsia="Noto Serif SC"/>
          <w:lang w:eastAsia="zh-CN" w:bidi="hi-IN"/>
        </w:rPr>
        <w:t>руб.: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 xml:space="preserve">- доходы, получаемые в виде арендной платы за земельные участки, государственная собственность на которые не разграничена, за счет дополнительного вовлечения в оборот земельных участков.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 xml:space="preserve">-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– </w:t>
      </w:r>
      <w:r w:rsidRPr="00836069">
        <w:rPr>
          <w:rFonts w:eastAsia="Noto Serif SC"/>
          <w:color w:val="000000"/>
          <w:lang w:eastAsia="zh-CN" w:bidi="hi-IN"/>
        </w:rPr>
        <w:t>31 060,89 руб</w:t>
      </w:r>
      <w:r w:rsidRPr="00836069">
        <w:rPr>
          <w:rFonts w:eastAsia="Noto Serif SC"/>
          <w:lang w:eastAsia="zh-CN" w:bidi="hi-IN"/>
        </w:rPr>
        <w:t>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color w:val="000000"/>
          <w:lang w:eastAsia="zh-CN" w:bidi="hi-IN"/>
        </w:rPr>
      </w:pPr>
      <w:r w:rsidRPr="00836069">
        <w:rPr>
          <w:rFonts w:eastAsia="Noto Serif SC"/>
          <w:color w:val="000000"/>
          <w:lang w:eastAsia="zh-CN" w:bidi="hi-IN"/>
        </w:rPr>
        <w:t>В течени</w:t>
      </w:r>
      <w:proofErr w:type="gramStart"/>
      <w:r w:rsidRPr="00836069">
        <w:rPr>
          <w:rFonts w:eastAsia="Noto Serif SC"/>
          <w:color w:val="000000"/>
          <w:lang w:eastAsia="zh-CN" w:bidi="hi-IN"/>
        </w:rPr>
        <w:t>и</w:t>
      </w:r>
      <w:proofErr w:type="gramEnd"/>
      <w:r w:rsidRPr="00836069">
        <w:rPr>
          <w:rFonts w:eastAsia="Noto Serif SC"/>
          <w:color w:val="000000"/>
          <w:lang w:eastAsia="zh-CN" w:bidi="hi-IN"/>
        </w:rPr>
        <w:t xml:space="preserve"> отчетного периода было зарегистрировано 88 долгосрочных договоров из них физические лица – 82 договора на общую сумму – 426174,28 руб., юридические лица – 6 договоров (ООО «ГРК Дархан», СПК «Оловяннинский» - 2 новых договора, ООО «</w:t>
      </w:r>
      <w:proofErr w:type="spellStart"/>
      <w:r w:rsidRPr="00836069">
        <w:rPr>
          <w:rFonts w:eastAsia="Noto Serif SC"/>
          <w:color w:val="000000"/>
          <w:lang w:eastAsia="zh-CN" w:bidi="hi-IN"/>
        </w:rPr>
        <w:t>Дорстройсервис</w:t>
      </w:r>
      <w:proofErr w:type="spellEnd"/>
      <w:r w:rsidRPr="00836069">
        <w:rPr>
          <w:rFonts w:eastAsia="Noto Serif SC"/>
          <w:color w:val="000000"/>
          <w:lang w:eastAsia="zh-CN" w:bidi="hi-IN"/>
        </w:rPr>
        <w:t xml:space="preserve">», АО «Разрез </w:t>
      </w:r>
      <w:proofErr w:type="spellStart"/>
      <w:r w:rsidRPr="00836069">
        <w:rPr>
          <w:rFonts w:eastAsia="Noto Serif SC"/>
          <w:color w:val="000000"/>
          <w:lang w:eastAsia="zh-CN" w:bidi="hi-IN"/>
        </w:rPr>
        <w:t>Харанорский</w:t>
      </w:r>
      <w:proofErr w:type="spellEnd"/>
      <w:r w:rsidRPr="00836069">
        <w:rPr>
          <w:rFonts w:eastAsia="Noto Serif SC"/>
          <w:color w:val="000000"/>
          <w:lang w:eastAsia="zh-CN" w:bidi="hi-IN"/>
        </w:rPr>
        <w:t>», ООО «</w:t>
      </w:r>
      <w:proofErr w:type="spellStart"/>
      <w:r w:rsidRPr="00836069">
        <w:rPr>
          <w:rFonts w:eastAsia="Noto Serif SC"/>
          <w:color w:val="000000"/>
          <w:lang w:eastAsia="zh-CN" w:bidi="hi-IN"/>
        </w:rPr>
        <w:t>Энергостройремонт</w:t>
      </w:r>
      <w:proofErr w:type="spellEnd"/>
      <w:r w:rsidRPr="00836069">
        <w:rPr>
          <w:rFonts w:eastAsia="Noto Serif SC"/>
          <w:color w:val="000000"/>
          <w:lang w:eastAsia="zh-CN" w:bidi="hi-IN"/>
        </w:rPr>
        <w:t>»), а также на период сенокошения было заключено 85 новых договора.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 xml:space="preserve">        В рамках программы «Дальневосточный гектар» за период 2021 года поступило 5 заявления о предоставлении земельных участков в безвозмездное пользование. Общая площадь </w:t>
      </w:r>
      <w:proofErr w:type="gramStart"/>
      <w:r w:rsidRPr="00836069">
        <w:rPr>
          <w:rFonts w:eastAsia="Noto Serif SC"/>
          <w:lang w:eastAsia="zh-CN" w:bidi="hi-IN"/>
        </w:rPr>
        <w:t>земельных участков, поставленных на кадастровый учет и предоставленных в безвозмездное пользование составила</w:t>
      </w:r>
      <w:proofErr w:type="gramEnd"/>
      <w:r w:rsidRPr="00836069">
        <w:rPr>
          <w:rFonts w:eastAsia="Noto Serif SC"/>
          <w:lang w:eastAsia="zh-CN" w:bidi="hi-IN"/>
        </w:rPr>
        <w:t xml:space="preserve"> -  4,20 Га, для сельскохозяйственного использования,</w:t>
      </w:r>
      <w:r w:rsidRPr="00836069">
        <w:rPr>
          <w:rFonts w:eastAsia="Noto Serif SC"/>
          <w:lang w:val="en-US" w:eastAsia="zh-CN" w:bidi="hi-IN"/>
        </w:rPr>
        <w:t> </w:t>
      </w:r>
      <w:r w:rsidRPr="00836069">
        <w:rPr>
          <w:rFonts w:eastAsia="Noto Serif SC"/>
          <w:lang w:eastAsia="zh-CN" w:bidi="hi-IN"/>
        </w:rPr>
        <w:t xml:space="preserve"> продолжалась работа по постановке на учет граждан, имеющих трёх и более детей в возрасте до 18 лет, детей инвалидов</w:t>
      </w:r>
      <w:r w:rsidRPr="00836069">
        <w:rPr>
          <w:rFonts w:eastAsia="Noto Serif SC"/>
          <w:lang w:val="en-US" w:eastAsia="zh-CN" w:bidi="hi-IN"/>
        </w:rPr>
        <w:t> </w:t>
      </w:r>
      <w:r w:rsidRPr="00836069">
        <w:rPr>
          <w:rFonts w:eastAsia="Noto Serif SC"/>
          <w:lang w:eastAsia="zh-CN" w:bidi="hi-IN"/>
        </w:rPr>
        <w:t xml:space="preserve"> для бесплатного предоставления земельных участков</w:t>
      </w:r>
      <w:r w:rsidRPr="00836069">
        <w:rPr>
          <w:rFonts w:eastAsia="Noto Serif SC"/>
          <w:lang w:val="en-US" w:eastAsia="zh-CN" w:bidi="hi-IN"/>
        </w:rPr>
        <w:t> </w:t>
      </w:r>
      <w:r w:rsidRPr="00836069">
        <w:rPr>
          <w:rFonts w:eastAsia="Noto Serif SC"/>
          <w:lang w:eastAsia="zh-CN" w:bidi="hi-IN"/>
        </w:rPr>
        <w:t xml:space="preserve"> под ИЖС. В течение 2021 года</w:t>
      </w:r>
      <w:r w:rsidRPr="00836069">
        <w:rPr>
          <w:rFonts w:eastAsia="Noto Serif SC"/>
          <w:lang w:val="en-US" w:eastAsia="zh-CN" w:bidi="hi-IN"/>
        </w:rPr>
        <w:t> </w:t>
      </w:r>
      <w:r w:rsidRPr="00836069">
        <w:rPr>
          <w:rFonts w:eastAsia="Noto Serif SC"/>
          <w:lang w:eastAsia="zh-CN" w:bidi="hi-IN"/>
        </w:rPr>
        <w:t xml:space="preserve"> поставлено на учет 4 семьи, </w:t>
      </w:r>
      <w:proofErr w:type="gramStart"/>
      <w:r w:rsidRPr="00836069">
        <w:rPr>
          <w:rFonts w:eastAsia="Noto Serif SC"/>
          <w:lang w:eastAsia="zh-CN" w:bidi="hi-IN"/>
        </w:rPr>
        <w:t>имеющих</w:t>
      </w:r>
      <w:proofErr w:type="gramEnd"/>
      <w:r w:rsidRPr="00836069">
        <w:rPr>
          <w:rFonts w:eastAsia="Noto Serif SC"/>
          <w:lang w:eastAsia="zh-CN" w:bidi="hi-IN"/>
        </w:rPr>
        <w:t xml:space="preserve"> такое право, предоставлены 7 земельных участка на территории городского поселения «Ясногорское»</w:t>
      </w:r>
    </w:p>
    <w:p w:rsidR="00836069" w:rsidRPr="00836069" w:rsidRDefault="00836069" w:rsidP="00191D8F">
      <w:pPr>
        <w:widowControl w:val="0"/>
        <w:tabs>
          <w:tab w:val="left" w:pos="284"/>
        </w:tabs>
        <w:suppressAutoHyphens/>
        <w:ind w:firstLine="284"/>
        <w:jc w:val="center"/>
        <w:rPr>
          <w:rFonts w:cs="Noto Sans Devanagari"/>
          <w:b/>
          <w:lang w:eastAsia="zh-CN" w:bidi="hi-IN"/>
        </w:rPr>
      </w:pPr>
      <w:r w:rsidRPr="00836069">
        <w:rPr>
          <w:rFonts w:cs="Noto Sans Devanagari"/>
          <w:b/>
          <w:lang w:eastAsia="zh-CN" w:bidi="hi-IN"/>
        </w:rPr>
        <w:t>Рынок труда и заработная плата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cs="Noto Sans Devanagari"/>
          <w:lang w:eastAsia="zh-CN" w:bidi="hi-IN"/>
        </w:rPr>
        <w:t>В Оловяннинский отдел ГКУ «КЦЗН» Забайкальского края в целях поиска подходящей работы обратилось 2228 человек, из них 1216 человек – безработные граждане. Заявлено 1146 вакансий. Уровень регистрируемой безработицы составил 8,04 %.  По сравнению с 2020 годом  уменьшилось количество граждан, обратившихся и признанных безработными. Уменьшилось в связи с  сокращением   рабочих мест,  в связи  с распространением коронавирусной инфекции (</w:t>
      </w:r>
      <w:r w:rsidRPr="00836069">
        <w:rPr>
          <w:rFonts w:cs="Noto Sans Devanagari"/>
          <w:lang w:val="en-US" w:eastAsia="zh-CN" w:bidi="hi-IN"/>
        </w:rPr>
        <w:t>COVID</w:t>
      </w:r>
      <w:r w:rsidRPr="00836069">
        <w:rPr>
          <w:rFonts w:cs="Noto Sans Devanagari"/>
          <w:lang w:eastAsia="zh-CN" w:bidi="hi-IN"/>
        </w:rPr>
        <w:t xml:space="preserve">-19). </w:t>
      </w:r>
      <w:r w:rsidRPr="00836069">
        <w:rPr>
          <w:rFonts w:eastAsia="Noto Serif SC" w:cs="Noto Sans Devanagari"/>
          <w:lang w:eastAsia="zh-CN" w:bidi="hi-IN"/>
        </w:rPr>
        <w:t xml:space="preserve">В рамках реализации Указа Президента Российской Федерации от 07.05.2012г. №597 «О мероприятиях по реализации государственной </w:t>
      </w:r>
      <w:r w:rsidRPr="00836069">
        <w:rPr>
          <w:rFonts w:eastAsia="Noto Serif SC" w:cs="Noto Sans Devanagari"/>
          <w:lang w:eastAsia="zh-CN" w:bidi="hi-IN"/>
        </w:rPr>
        <w:lastRenderedPageBreak/>
        <w:t xml:space="preserve">социальной политики» показатели уровня заработной платы отдельных категорий работников бюджетной сферы выполнены. Задолженности по выплате заработной платы в районе нет, пенсии, пособия выплачиваются своевременно. </w:t>
      </w:r>
      <w:r w:rsidRPr="00836069">
        <w:rPr>
          <w:rFonts w:cs="Noto Sans Devanagari"/>
          <w:lang w:eastAsia="zh-CN" w:bidi="hi-IN"/>
        </w:rPr>
        <w:t>Средний размер пенсии:  13794,28  руб.</w:t>
      </w:r>
    </w:p>
    <w:p w:rsidR="00836069" w:rsidRPr="00836069" w:rsidRDefault="00836069" w:rsidP="00191D8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b/>
          <w:lang w:eastAsia="en-US"/>
        </w:rPr>
      </w:pPr>
      <w:r w:rsidRPr="00836069">
        <w:rPr>
          <w:b/>
          <w:lang w:eastAsia="en-US"/>
        </w:rPr>
        <w:t>Общественная безопасность.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Деятельность ОМВД России по Оловяннинскому району в 2021 году была направлена на стабилизацию оперативной обстановки, усиление борьбы с преступностью, обеспечение охраны общественного порядка и безопасности граждан на обслуживаемой территории зарегистрировано  519, из них: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rFonts w:eastAsia="Calibri"/>
          <w:lang w:eastAsia="en-US"/>
        </w:rPr>
        <w:t>- п</w:t>
      </w:r>
      <w:r w:rsidRPr="00836069">
        <w:rPr>
          <w:lang w:eastAsia="en-US"/>
        </w:rPr>
        <w:t>реступления, совершенные несовершеннолетними и при их соучастии 16;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lang w:eastAsia="en-US"/>
        </w:rPr>
        <w:t xml:space="preserve">- </w:t>
      </w:r>
      <w:r w:rsidRPr="00836069">
        <w:rPr>
          <w:rFonts w:eastAsia="Calibri"/>
          <w:lang w:eastAsia="en-US"/>
        </w:rPr>
        <w:t>преступления, связанные с незаконным оборотом наркотиков 83;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- кражи чужого имущества 125;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- кражи цветных металлов 4;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- количество ДТП 18, из них со смертностью 4, в которых погиб ребенок.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highlight w:val="yellow"/>
          <w:lang w:eastAsia="en-US"/>
        </w:rPr>
      </w:pPr>
      <w:r w:rsidRPr="00836069">
        <w:rPr>
          <w:rFonts w:eastAsia="Calibri"/>
          <w:lang w:eastAsia="en-US"/>
        </w:rPr>
        <w:t xml:space="preserve">В течение 2021 года наложено штрафов на сумму 6226400,0 руб., взыскано штрафов на сумму 3724847,0 руб., </w:t>
      </w:r>
      <w:proofErr w:type="spellStart"/>
      <w:r w:rsidRPr="00836069">
        <w:rPr>
          <w:rFonts w:eastAsia="Calibri"/>
          <w:lang w:eastAsia="en-US"/>
        </w:rPr>
        <w:t>взыскаемость</w:t>
      </w:r>
      <w:proofErr w:type="spellEnd"/>
      <w:r w:rsidRPr="00836069">
        <w:rPr>
          <w:rFonts w:eastAsia="Calibri"/>
          <w:lang w:eastAsia="en-US"/>
        </w:rPr>
        <w:t xml:space="preserve"> штрафов составила 60%.</w:t>
      </w:r>
    </w:p>
    <w:p w:rsidR="00191D8F" w:rsidRDefault="00836069" w:rsidP="00191D8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color w:val="FF0000"/>
          <w:lang w:eastAsia="en-US"/>
        </w:rPr>
        <w:t xml:space="preserve">        </w:t>
      </w:r>
      <w:proofErr w:type="gramStart"/>
      <w:r w:rsidRPr="00836069">
        <w:rPr>
          <w:lang w:eastAsia="en-US"/>
        </w:rPr>
        <w:t>Составлено протоколов об административном правонарушении  3033 из них составлено - 30 протоколов об административном правонарушении  с реализацией алкогольной продукции по ст. 14.2 КоАП РФ – 6 (незаконная реализация товаров, свободная реализация которых запрещена, ограничена законодательством),  по ст. 14.16 КоАП РФ – 23 (нарушение правил продажи этилового спирта, алкогольной и спиртосодержащей продукции), по ст. 14.17 КоАП РФ – 1 (</w:t>
      </w:r>
      <w:r w:rsidRPr="00836069">
        <w:rPr>
          <w:rFonts w:eastAsia="Calibri"/>
          <w:color w:val="333333"/>
          <w:shd w:val="clear" w:color="auto" w:fill="FBFBFB"/>
          <w:lang w:eastAsia="en-US"/>
        </w:rPr>
        <w:t>Нарушение требований к производству или обороту</w:t>
      </w:r>
      <w:proofErr w:type="gramEnd"/>
      <w:r w:rsidRPr="00836069">
        <w:rPr>
          <w:rFonts w:eastAsia="Calibri"/>
          <w:color w:val="333333"/>
          <w:shd w:val="clear" w:color="auto" w:fill="FBFBFB"/>
          <w:lang w:eastAsia="en-US"/>
        </w:rPr>
        <w:t xml:space="preserve"> этилового спирта, алкогольной и спиртосодержащей продукции).</w:t>
      </w:r>
      <w:proofErr w:type="gramStart"/>
      <w:r w:rsidRPr="00836069">
        <w:rPr>
          <w:rFonts w:eastAsia="Calibri"/>
          <w:color w:val="333333"/>
          <w:shd w:val="clear" w:color="auto" w:fill="FBFBFB"/>
          <w:lang w:eastAsia="en-US"/>
        </w:rPr>
        <w:t xml:space="preserve"> </w:t>
      </w:r>
      <w:r w:rsidRPr="00836069">
        <w:rPr>
          <w:rFonts w:ascii="Arial" w:eastAsia="Calibri" w:hAnsi="Arial" w:cs="Arial"/>
          <w:color w:val="333333"/>
          <w:shd w:val="clear" w:color="auto" w:fill="FBFBFB"/>
          <w:lang w:eastAsia="en-US"/>
        </w:rPr>
        <w:t>.</w:t>
      </w:r>
      <w:proofErr w:type="gramEnd"/>
      <w:r w:rsidRPr="00836069">
        <w:rPr>
          <w:lang w:eastAsia="en-US"/>
        </w:rPr>
        <w:t>В соответствии с приказом УМВД России по Забайкальскому краю от 28 февраля 2014 г. № 214   оценена работа  отдела  на  52,26 баллов, что соответствует 15-му месту из 23 территориальных органов Забайкальского края.</w:t>
      </w:r>
    </w:p>
    <w:p w:rsidR="00836069" w:rsidRPr="00836069" w:rsidRDefault="00836069" w:rsidP="00191D8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ascii="Arial" w:hAnsi="Arial" w:cs="Arial"/>
        </w:rPr>
      </w:pPr>
      <w:r w:rsidRPr="00836069">
        <w:rPr>
          <w:b/>
          <w:bCs/>
        </w:rPr>
        <w:t>Гражданская оборона, защита населения и территории.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Основные усилия были сосредоточены на обеспечение водоснабжением, водоотведением, стабильным прохождением отопительного периода. Срывов и чрезвычайных ситуаций на объектах коммунального комплекса на территории района не зафиксировано. Локальные аварии устранялись в  установленные  сроки. Работа, выполненная в течение подготовительного периода 2021 года, позволила своевременно запустить котельные, подать тепло в многоквартирные дома, лечебные учреждения, детские сады и школы. </w:t>
      </w:r>
    </w:p>
    <w:p w:rsidR="00836069" w:rsidRPr="00836069" w:rsidRDefault="00836069" w:rsidP="00C23D2F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</w:pPr>
      <w:r w:rsidRPr="00836069">
        <w:t>Основное внимание в течение года было сосредоточено на реализации мероприятий, направленных на стабилизацию обстановки с пожарами, обеспечение антитеррористической безопасности объектов. За 2021 год проведено 9 заседаний КЧС и ПБ района, в том числе 5 внеплановых с принятием решений по усилению первичных мер пожарной безопасности и борьбы с лесными и степными пожарами, подготовке объектов ЖКХ и социальной сферы к работе в зимних условиях. За 2021 год на территории Оловяннинского района произошло 2 лесных пожара, общей площадью 52 га, без ущерба, по данным пожарам приняты решения об отказе в возбуждении уголовного дела.</w:t>
      </w:r>
      <w:r w:rsidRPr="00836069">
        <w:rPr>
          <w:color w:val="FF0000"/>
        </w:rPr>
        <w:t xml:space="preserve"> </w:t>
      </w:r>
      <w:r w:rsidRPr="00836069">
        <w:t xml:space="preserve">Палов растительности (степных пожаров, ландшафтных) – 27 на площади 733 га, что на 25 пала больше в сравнении с аналогичным периодом прошлого года (площадь 662 га).  В 2021 году в рамках выполнения мероприятий по созданию и обновлению минерализованных полос в населенных пунктах района городским и сельским поселениям района было выделено из резервного фонда бюджета района сумма в размере 350,0 </w:t>
      </w:r>
      <w:proofErr w:type="spellStart"/>
      <w:r w:rsidRPr="00836069">
        <w:t>т.р</w:t>
      </w:r>
      <w:proofErr w:type="spellEnd"/>
      <w:r w:rsidRPr="00836069">
        <w:t xml:space="preserve">. на приобретение </w:t>
      </w:r>
      <w:proofErr w:type="gramStart"/>
      <w:r w:rsidRPr="00836069">
        <w:t>ГСМ</w:t>
      </w:r>
      <w:proofErr w:type="gramEnd"/>
      <w:r w:rsidRPr="00836069">
        <w:t xml:space="preserve"> на проведение опашки в осенний период 2021 г., проведения отжигов.  Также, из резервного фонда администрации района на проведение мероприятий по предотвращению возникновения чрезвычайной ситуации, связанной с подтоплением грунтовыми водами жилых домов и приусадебных участков на территории п. Калангуй и </w:t>
      </w:r>
      <w:proofErr w:type="gramStart"/>
      <w:r w:rsidRPr="00836069">
        <w:t>с</w:t>
      </w:r>
      <w:proofErr w:type="gramEnd"/>
      <w:r w:rsidRPr="00836069">
        <w:t xml:space="preserve">. Долгокыча было выделено 350,0 </w:t>
      </w:r>
      <w:proofErr w:type="spellStart"/>
      <w:r w:rsidRPr="00836069">
        <w:t>т.р</w:t>
      </w:r>
      <w:proofErr w:type="spellEnd"/>
      <w:r w:rsidRPr="00836069">
        <w:t xml:space="preserve">. </w:t>
      </w:r>
    </w:p>
    <w:p w:rsidR="00836069" w:rsidRPr="00836069" w:rsidRDefault="00836069" w:rsidP="00C23D2F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</w:pPr>
      <w:r w:rsidRPr="00836069">
        <w:t>В целях с</w:t>
      </w:r>
      <w:r w:rsidRPr="00836069">
        <w:rPr>
          <w:spacing w:val="-2"/>
        </w:rPr>
        <w:t>овершенствования навыков должностных лиц в организации управления силами и средствами района при ликвидации</w:t>
      </w:r>
      <w:r w:rsidRPr="00836069">
        <w:t> ЧС в 2021 году проводилось 7 командно-штабных тренировок и 11 тренировок в общеобразовательных учреждениях района по пожарной безопасности с эвакуацией учащихся и персонала учреждений. Проведено 15 тренировок с ЕДДС района и главами городских и сельских поселений района. Проведена 1 совместная тренировка с ОВД на базе СОШ № 1 по антитеррористической защищенности. Тренировки прошли с оценкой хорошо.</w:t>
      </w:r>
    </w:p>
    <w:p w:rsidR="00836069" w:rsidRPr="00836069" w:rsidRDefault="00836069" w:rsidP="00C23D2F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</w:pPr>
      <w:r w:rsidRPr="00836069">
        <w:lastRenderedPageBreak/>
        <w:t>В соответствии с Планом обучения должностных лиц и специалистов ГО и ТП РСЧС в районе обучен 131 человек по гражданской обороне.</w:t>
      </w:r>
    </w:p>
    <w:p w:rsidR="00836069" w:rsidRPr="00836069" w:rsidRDefault="00836069" w:rsidP="00191D8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Экология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>Муниципальный экологический контроль осуществляется в соответствии с Федеральным законом «Об охране окружающей среды» от 10.01.2002 г. № 7, планом мероприятий по охране окружающей среды.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lang w:eastAsia="zh-CN" w:bidi="hi-IN"/>
        </w:rPr>
        <w:t xml:space="preserve">За 2021 год в рамках муниципального экологического контроля проведено 6 проверок. По результатам проверок выдано 4 предписания, данные предписания исполнены.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В целях улучшения санитарного состояния сёл и посёлков, приведения территорий населённых пунктов в </w:t>
      </w:r>
      <w:proofErr w:type="spellStart"/>
      <w:r w:rsidRPr="00836069">
        <w:rPr>
          <w:rFonts w:eastAsia="Calibri"/>
          <w:lang w:eastAsia="en-US"/>
        </w:rPr>
        <w:t>пожаробезопасное</w:t>
      </w:r>
      <w:proofErr w:type="spellEnd"/>
      <w:r w:rsidRPr="00836069">
        <w:rPr>
          <w:rFonts w:eastAsia="Calibri"/>
          <w:lang w:eastAsia="en-US"/>
        </w:rPr>
        <w:t xml:space="preserve"> состояние ежегодно в весенний период ежегодно объявляется и проводится месячник по санитарной очистке населённых пунктов Оловяннинского района, создаётся районный штаб по организации </w:t>
      </w:r>
      <w:proofErr w:type="gramStart"/>
      <w:r w:rsidRPr="00836069">
        <w:rPr>
          <w:rFonts w:eastAsia="Calibri"/>
          <w:lang w:eastAsia="en-US"/>
        </w:rPr>
        <w:t>контроля за</w:t>
      </w:r>
      <w:proofErr w:type="gramEnd"/>
      <w:r w:rsidRPr="00836069">
        <w:rPr>
          <w:rFonts w:eastAsia="Calibri"/>
          <w:lang w:eastAsia="en-US"/>
        </w:rPr>
        <w:t xml:space="preserve"> проведением месячника.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Проведена работа с </w:t>
      </w:r>
      <w:proofErr w:type="spellStart"/>
      <w:r w:rsidRPr="00836069">
        <w:rPr>
          <w:rFonts w:eastAsia="Calibri"/>
          <w:lang w:eastAsia="en-US"/>
        </w:rPr>
        <w:t>природопользователями</w:t>
      </w:r>
      <w:proofErr w:type="spellEnd"/>
      <w:r w:rsidRPr="00836069">
        <w:rPr>
          <w:rFonts w:eastAsia="Calibri"/>
          <w:lang w:eastAsia="en-US"/>
        </w:rPr>
        <w:t>, индивидуальными предпринимателями и юридическими лицами:</w:t>
      </w:r>
    </w:p>
    <w:p w:rsidR="00836069" w:rsidRPr="00836069" w:rsidRDefault="00191D8F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836069" w:rsidRPr="00836069">
        <w:rPr>
          <w:rFonts w:eastAsia="Calibri"/>
          <w:lang w:eastAsia="en-US"/>
        </w:rPr>
        <w:t xml:space="preserve">по разъяснению положений природоохранного законодательства;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-  по вопросам экологии и природопользования с руководителями КФХ, а также соблюдения правил пожарной безопасности.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В результате проделанной работы за негативное воздействие на окружающую среду в бюджет района поступило 1 855,048 </w:t>
      </w:r>
      <w:proofErr w:type="spellStart"/>
      <w:r w:rsidRPr="00836069">
        <w:rPr>
          <w:rFonts w:eastAsia="Calibri"/>
          <w:lang w:eastAsia="en-US"/>
        </w:rPr>
        <w:t>т.р</w:t>
      </w:r>
      <w:proofErr w:type="spellEnd"/>
      <w:r w:rsidRPr="00836069">
        <w:rPr>
          <w:rFonts w:eastAsia="Calibri"/>
          <w:lang w:eastAsia="en-US"/>
        </w:rPr>
        <w:t xml:space="preserve">., сумма за добычу общераспространённых полезных ископаемых 2 308,006 </w:t>
      </w:r>
      <w:proofErr w:type="spellStart"/>
      <w:r w:rsidRPr="00836069">
        <w:rPr>
          <w:rFonts w:eastAsia="Calibri"/>
          <w:lang w:eastAsia="en-US"/>
        </w:rPr>
        <w:t>т.р</w:t>
      </w:r>
      <w:proofErr w:type="spellEnd"/>
      <w:r w:rsidRPr="00836069">
        <w:rPr>
          <w:rFonts w:eastAsia="Calibri"/>
          <w:lang w:eastAsia="en-US"/>
        </w:rPr>
        <w:t>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proofErr w:type="gramStart"/>
      <w:r w:rsidRPr="00836069">
        <w:rPr>
          <w:rFonts w:eastAsia="Calibri"/>
          <w:lang w:eastAsia="en-US"/>
        </w:rPr>
        <w:t xml:space="preserve">В целях взаимодействия организаций и учреждений по обеспечению сохранности лесного фонда на 2022 год разработан и утверждён План совместных рейдов с Минприроды Забайкальского края «Управление лесничествами Забайкальского края» </w:t>
      </w:r>
      <w:proofErr w:type="spellStart"/>
      <w:r w:rsidRPr="00836069">
        <w:rPr>
          <w:rFonts w:eastAsia="Calibri"/>
          <w:lang w:eastAsia="en-US"/>
        </w:rPr>
        <w:t>Баллейское</w:t>
      </w:r>
      <w:proofErr w:type="spellEnd"/>
      <w:r w:rsidRPr="00836069">
        <w:rPr>
          <w:rFonts w:eastAsia="Calibri"/>
          <w:lang w:eastAsia="en-US"/>
        </w:rPr>
        <w:t xml:space="preserve"> лесничество и ОМВД России по Оловяннинскому району по борьбе с хищениями лесных ресурсов и незаконным оборотом лесных материалов, а также План-график </w:t>
      </w:r>
      <w:proofErr w:type="spellStart"/>
      <w:r w:rsidRPr="00836069">
        <w:rPr>
          <w:rFonts w:eastAsia="Calibri"/>
          <w:lang w:eastAsia="en-US"/>
        </w:rPr>
        <w:t>подворового</w:t>
      </w:r>
      <w:proofErr w:type="spellEnd"/>
      <w:r w:rsidRPr="00836069">
        <w:rPr>
          <w:rFonts w:eastAsia="Calibri"/>
          <w:lang w:eastAsia="en-US"/>
        </w:rPr>
        <w:t xml:space="preserve"> обхода местного населения на предмет выявления не целевого использования</w:t>
      </w:r>
      <w:proofErr w:type="gramEnd"/>
      <w:r w:rsidRPr="00836069">
        <w:rPr>
          <w:rFonts w:eastAsia="Calibri"/>
          <w:lang w:eastAsia="en-US"/>
        </w:rPr>
        <w:t xml:space="preserve"> древесины по договорам купли-продажи лесных насаждений для собственных нужд населения.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Специалистами лесничества разработаны графики и маршруты патрулирования участков лесного фонда особо опасных в пожарном отношении и наиболее подверженных незаконным рубкам леса. В 2021 году   выявлено 26 фактов незаконных рубок, из них заведено 23 уголовных и 3 административных дела, общий ущерб составил 4 813 648,27 коп</w:t>
      </w:r>
      <w:proofErr w:type="gramStart"/>
      <w:r w:rsidRPr="00836069">
        <w:rPr>
          <w:rFonts w:eastAsia="Calibri"/>
          <w:lang w:eastAsia="en-US"/>
        </w:rPr>
        <w:t xml:space="preserve">., </w:t>
      </w:r>
      <w:proofErr w:type="gramEnd"/>
      <w:r w:rsidRPr="00836069">
        <w:rPr>
          <w:rFonts w:eastAsia="Calibri"/>
          <w:lang w:eastAsia="en-US"/>
        </w:rPr>
        <w:t xml:space="preserve">из них взыскано 649 700,15 коп.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lang w:eastAsia="zh-CN" w:bidi="hi-IN"/>
        </w:rPr>
      </w:pPr>
      <w:r w:rsidRPr="00836069">
        <w:rPr>
          <w:rFonts w:eastAsia="Noto Serif SC"/>
          <w:bCs/>
          <w:lang w:eastAsia="zh-CN" w:bidi="hi-IN"/>
        </w:rPr>
        <w:t>В течени</w:t>
      </w:r>
      <w:proofErr w:type="gramStart"/>
      <w:r w:rsidRPr="00836069">
        <w:rPr>
          <w:rFonts w:eastAsia="Noto Serif SC"/>
          <w:bCs/>
          <w:lang w:eastAsia="zh-CN" w:bidi="hi-IN"/>
        </w:rPr>
        <w:t>и</w:t>
      </w:r>
      <w:proofErr w:type="gramEnd"/>
      <w:r w:rsidRPr="00836069">
        <w:rPr>
          <w:rFonts w:eastAsia="Noto Serif SC"/>
          <w:bCs/>
          <w:lang w:eastAsia="zh-CN" w:bidi="hi-IN"/>
        </w:rPr>
        <w:t xml:space="preserve"> 2021 года осуществлялись совместные рейды с отделом Минприроды Забайкальского края по охране и регулированию объектов животного мира, по выявленным нарушениям </w:t>
      </w:r>
      <w:r w:rsidRPr="00836069">
        <w:rPr>
          <w:rFonts w:eastAsia="Noto Serif SC"/>
          <w:lang w:eastAsia="zh-CN" w:bidi="hi-IN"/>
        </w:rPr>
        <w:t xml:space="preserve">составлено 22 административных протокола. Взыскано штрафов на сумму 44 </w:t>
      </w:r>
      <w:proofErr w:type="spellStart"/>
      <w:r w:rsidRPr="00836069">
        <w:rPr>
          <w:rFonts w:eastAsia="Noto Serif SC"/>
          <w:lang w:eastAsia="zh-CN" w:bidi="hi-IN"/>
        </w:rPr>
        <w:t>т.р</w:t>
      </w:r>
      <w:proofErr w:type="spellEnd"/>
      <w:r w:rsidRPr="00836069">
        <w:rPr>
          <w:rFonts w:eastAsia="Noto Serif SC"/>
          <w:lang w:eastAsia="zh-CN" w:bidi="hi-IN"/>
        </w:rPr>
        <w:t xml:space="preserve">. 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bCs/>
          <w:lang w:eastAsia="zh-CN" w:bidi="hi-IN"/>
        </w:rPr>
      </w:pPr>
      <w:r w:rsidRPr="00836069">
        <w:rPr>
          <w:rFonts w:eastAsia="Noto Serif SC"/>
          <w:lang w:eastAsia="zh-CN" w:bidi="hi-IN"/>
        </w:rPr>
        <w:t>На 2022 год составлен и утверждён план по охране окружающей среды на территории района</w:t>
      </w:r>
      <w:r w:rsidRPr="00836069">
        <w:rPr>
          <w:rFonts w:ascii="Liberation Serif" w:eastAsia="Noto Serif SC" w:hAnsi="Liberation Serif" w:cs="Noto Sans Devanagari"/>
          <w:b/>
          <w:bCs/>
          <w:lang w:eastAsia="zh-CN" w:bidi="hi-IN"/>
        </w:rPr>
        <w:t xml:space="preserve">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lang w:eastAsia="en-US"/>
        </w:rPr>
        <w:t xml:space="preserve">За негативное воздействие на окружающую среду в бюджет района поступило    1855,0 </w:t>
      </w:r>
      <w:proofErr w:type="spellStart"/>
      <w:r w:rsidRPr="00836069">
        <w:rPr>
          <w:lang w:eastAsia="en-US"/>
        </w:rPr>
        <w:t>т.р</w:t>
      </w:r>
      <w:proofErr w:type="spellEnd"/>
      <w:r w:rsidRPr="00836069">
        <w:rPr>
          <w:lang w:eastAsia="en-US"/>
        </w:rPr>
        <w:t xml:space="preserve">., налог за добычу общераспространённых полезных ископаемых 2308,6 </w:t>
      </w:r>
      <w:proofErr w:type="spellStart"/>
      <w:r w:rsidRPr="00836069">
        <w:rPr>
          <w:lang w:eastAsia="en-US"/>
        </w:rPr>
        <w:t>т.р</w:t>
      </w:r>
      <w:proofErr w:type="spellEnd"/>
      <w:r w:rsidRPr="00836069">
        <w:rPr>
          <w:lang w:eastAsia="en-US"/>
        </w:rPr>
        <w:t xml:space="preserve">. </w:t>
      </w:r>
    </w:p>
    <w:p w:rsidR="00836069" w:rsidRPr="00836069" w:rsidRDefault="00836069" w:rsidP="00191D8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b/>
          <w:iCs/>
          <w:lang w:eastAsia="en-US"/>
        </w:rPr>
      </w:pPr>
      <w:r w:rsidRPr="00836069">
        <w:rPr>
          <w:b/>
          <w:iCs/>
          <w:lang w:eastAsia="en-US"/>
        </w:rPr>
        <w:t>Социальная защита населения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color w:val="FF0000"/>
          <w:lang w:eastAsia="en-US"/>
        </w:rPr>
      </w:pPr>
      <w:r w:rsidRPr="00836069">
        <w:rPr>
          <w:rFonts w:eastAsia="Calibri"/>
          <w:lang w:eastAsia="en-US"/>
        </w:rPr>
        <w:t xml:space="preserve">Численность населения </w:t>
      </w:r>
      <w:proofErr w:type="gramStart"/>
      <w:r w:rsidRPr="00836069">
        <w:rPr>
          <w:rFonts w:eastAsia="Calibri"/>
          <w:lang w:eastAsia="en-US"/>
        </w:rPr>
        <w:t>нуждающихся</w:t>
      </w:r>
      <w:proofErr w:type="gramEnd"/>
      <w:r w:rsidRPr="00836069">
        <w:rPr>
          <w:rFonts w:eastAsia="Calibri"/>
          <w:lang w:eastAsia="en-US"/>
        </w:rPr>
        <w:t xml:space="preserve"> в социальной поддержке в 2020 году составило 9704  человека.</w:t>
      </w:r>
    </w:p>
    <w:p w:rsidR="00191D8F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Возможностью государственной поддержки на оплату  ЖКХ воспользовались 1027 семьи на общую сумму 10,8 млн. руб.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Arial Unicode MS"/>
          <w:lang w:eastAsia="en-US"/>
        </w:rPr>
        <w:t>В рамках поддержки  малоимущих семей  в  2021  году было з</w:t>
      </w:r>
      <w:r w:rsidRPr="00836069">
        <w:rPr>
          <w:rFonts w:eastAsia="Calibri"/>
          <w:lang w:eastAsia="en-US"/>
        </w:rPr>
        <w:t xml:space="preserve">аключено  103    социальных контрактов с малообеспеченными семьями на сумму 10889,5 тыс. руб., из них: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- поиск работы – 33 человека  на сумму 1835,9 тыс. руб.;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- создание собственного бизнеса – 17 человек на сумму 4250,0 тыс. руб.;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- ЛПХ – 23 человека на сумму 2300,0 тыс. руб.;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- ТЖС - 30 человек на сумму 2503,6 тыс. руб.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color w:val="000000" w:themeColor="text1"/>
          <w:lang w:eastAsia="en-US"/>
        </w:rPr>
      </w:pPr>
      <w:r w:rsidRPr="00836069">
        <w:rPr>
          <w:color w:val="000000" w:themeColor="text1"/>
          <w:lang w:eastAsia="en-US"/>
        </w:rPr>
        <w:t>За 2021 год в администрацию райо</w:t>
      </w:r>
      <w:r w:rsidR="00191D8F">
        <w:rPr>
          <w:color w:val="000000" w:themeColor="text1"/>
          <w:lang w:eastAsia="en-US"/>
        </w:rPr>
        <w:t xml:space="preserve">на поступил 5765  документов, в  сравнении  с  </w:t>
      </w:r>
      <w:r w:rsidRPr="00836069">
        <w:rPr>
          <w:color w:val="000000" w:themeColor="text1"/>
          <w:lang w:eastAsia="en-US"/>
        </w:rPr>
        <w:t>2</w:t>
      </w:r>
      <w:r w:rsidR="00191D8F">
        <w:rPr>
          <w:color w:val="000000" w:themeColor="text1"/>
          <w:lang w:eastAsia="en-US"/>
        </w:rPr>
        <w:t xml:space="preserve">020 годом (5469) их количество </w:t>
      </w:r>
      <w:r w:rsidRPr="00836069">
        <w:rPr>
          <w:color w:val="000000" w:themeColor="text1"/>
          <w:lang w:eastAsia="en-US"/>
        </w:rPr>
        <w:t>увеличилось на 296 ед. Исходящих документов за 2021 год    подготовлено  и отработано  4110  ед.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color w:val="000000" w:themeColor="text1"/>
          <w:lang w:eastAsia="en-US"/>
        </w:rPr>
      </w:pPr>
      <w:r w:rsidRPr="00836069">
        <w:rPr>
          <w:color w:val="000000" w:themeColor="text1"/>
          <w:lang w:eastAsia="en-US"/>
        </w:rPr>
        <w:t xml:space="preserve">За отчетный период поступило 167  обращений граждан по различным вопросам:   жилищно - коммунальное хозяйство,  земельные отношения, образование, оказание </w:t>
      </w:r>
      <w:r w:rsidRPr="00836069">
        <w:rPr>
          <w:color w:val="000000" w:themeColor="text1"/>
          <w:lang w:eastAsia="en-US"/>
        </w:rPr>
        <w:lastRenderedPageBreak/>
        <w:t>медицинской помощи, и другие. По всем обращениям приняты решения или даны разъяснения.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lang w:eastAsia="en-US"/>
        </w:rPr>
        <w:t xml:space="preserve">В целях систематизации и учета нормативных правовых актов, в районе ведется регистр нормативных правовых актов  в электронном виде, ежемесячно  направляются в регистр НПА поселений, района. За 2021г. подготовлено и направлено в регистр Забайкальского края 625 </w:t>
      </w:r>
      <w:proofErr w:type="gramStart"/>
      <w:r w:rsidRPr="00836069">
        <w:rPr>
          <w:lang w:eastAsia="en-US"/>
        </w:rPr>
        <w:t>нормативных</w:t>
      </w:r>
      <w:proofErr w:type="gramEnd"/>
      <w:r w:rsidRPr="00836069">
        <w:rPr>
          <w:lang w:eastAsia="en-US"/>
        </w:rPr>
        <w:t xml:space="preserve"> правовых акта.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color w:val="000000" w:themeColor="text1"/>
          <w:lang w:eastAsia="en-US"/>
        </w:rPr>
      </w:pPr>
      <w:r w:rsidRPr="00836069">
        <w:rPr>
          <w:lang w:eastAsia="en-US"/>
        </w:rPr>
        <w:t>В 2021 году в газете Аргументы и факты – Забайкалье  освещались  актуальные вопросы и задачи, которые решаются администрацией – подготовлено  и опубликовано 6  статей. Н</w:t>
      </w:r>
      <w:r w:rsidRPr="00836069">
        <w:rPr>
          <w:color w:val="000000" w:themeColor="text1"/>
          <w:lang w:eastAsia="en-US"/>
        </w:rPr>
        <w:t>ормативные правовые акты администрации муниципального района и совета муниципального района также публикуются  в Вестнике АИФ. Подготовлено к изданию 20 выпусков, опубликовано  146 нормативных актов.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Проводится работа по соблюдению муниципальными служащими ограничений и запретов, связанных с муниципальной службой, принимаются  меры по выявлению и устранению причин, способствующих возникновению конфликта интересов. Администрацией района также реализовывались мероприятия, предусмотренные Федеральным законом от 25.12.2008 №273-ФЗ "О противодействии коррупции",  планом противодействия коррупции.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color w:val="000000" w:themeColor="text1"/>
          <w:lang w:eastAsia="zh-CN" w:bidi="hi-IN"/>
        </w:rPr>
      </w:pPr>
      <w:r w:rsidRPr="00836069">
        <w:rPr>
          <w:rFonts w:eastAsia="Noto Serif SC" w:cs="Noto Sans Devanagari"/>
          <w:color w:val="000000" w:themeColor="text1"/>
          <w:lang w:eastAsia="zh-CN" w:bidi="hi-IN"/>
        </w:rPr>
        <w:t xml:space="preserve">В целях  повышения активности населения, пропаганды и укрепления гражданского общества; решения вопросов местного значения,  созданы и работают пять территориальных органов самоуправления граждан: в </w:t>
      </w:r>
      <w:proofErr w:type="spellStart"/>
      <w:r w:rsidRPr="00836069">
        <w:rPr>
          <w:rFonts w:eastAsia="Noto Serif SC" w:cs="Noto Sans Devanagari"/>
          <w:color w:val="000000" w:themeColor="text1"/>
          <w:lang w:eastAsia="zh-CN" w:bidi="hi-IN"/>
        </w:rPr>
        <w:t>с</w:t>
      </w:r>
      <w:proofErr w:type="gramStart"/>
      <w:r w:rsidRPr="00836069">
        <w:rPr>
          <w:rFonts w:eastAsia="Noto Serif SC" w:cs="Noto Sans Devanagari"/>
          <w:color w:val="000000" w:themeColor="text1"/>
          <w:lang w:eastAsia="zh-CN" w:bidi="hi-IN"/>
        </w:rPr>
        <w:t>.В</w:t>
      </w:r>
      <w:proofErr w:type="gramEnd"/>
      <w:r w:rsidRPr="00836069">
        <w:rPr>
          <w:rFonts w:eastAsia="Noto Serif SC" w:cs="Noto Sans Devanagari"/>
          <w:color w:val="000000" w:themeColor="text1"/>
          <w:lang w:eastAsia="zh-CN" w:bidi="hi-IN"/>
        </w:rPr>
        <w:t>ерхний-Шаранай</w:t>
      </w:r>
      <w:proofErr w:type="spellEnd"/>
      <w:r w:rsidRPr="00836069">
        <w:rPr>
          <w:rFonts w:eastAsia="Noto Serif SC" w:cs="Noto Sans Devanagari"/>
          <w:color w:val="000000" w:themeColor="text1"/>
          <w:lang w:eastAsia="zh-CN" w:bidi="hi-IN"/>
        </w:rPr>
        <w:t xml:space="preserve">, </w:t>
      </w:r>
      <w:proofErr w:type="spellStart"/>
      <w:r w:rsidRPr="00836069">
        <w:rPr>
          <w:rFonts w:eastAsia="Noto Serif SC" w:cs="Noto Sans Devanagari"/>
          <w:color w:val="000000" w:themeColor="text1"/>
          <w:lang w:eastAsia="zh-CN" w:bidi="hi-IN"/>
        </w:rPr>
        <w:t>п.ст.Степь</w:t>
      </w:r>
      <w:proofErr w:type="spellEnd"/>
      <w:r w:rsidRPr="00836069">
        <w:rPr>
          <w:rFonts w:eastAsia="Noto Serif SC" w:cs="Noto Sans Devanagari"/>
          <w:color w:val="000000" w:themeColor="text1"/>
          <w:lang w:eastAsia="zh-CN" w:bidi="hi-IN"/>
        </w:rPr>
        <w:t xml:space="preserve">, </w:t>
      </w:r>
      <w:proofErr w:type="spellStart"/>
      <w:r w:rsidRPr="00836069">
        <w:rPr>
          <w:rFonts w:eastAsia="Noto Serif SC" w:cs="Noto Sans Devanagari"/>
          <w:color w:val="000000" w:themeColor="text1"/>
          <w:lang w:eastAsia="zh-CN" w:bidi="hi-IN"/>
        </w:rPr>
        <w:t>с.Улятуй</w:t>
      </w:r>
      <w:proofErr w:type="spellEnd"/>
      <w:r w:rsidRPr="00836069">
        <w:rPr>
          <w:rFonts w:eastAsia="Noto Serif SC" w:cs="Noto Sans Devanagari"/>
          <w:color w:val="000000" w:themeColor="text1"/>
          <w:lang w:eastAsia="zh-CN" w:bidi="hi-IN"/>
        </w:rPr>
        <w:t xml:space="preserve">, с. </w:t>
      </w:r>
      <w:proofErr w:type="spellStart"/>
      <w:r w:rsidRPr="00836069">
        <w:rPr>
          <w:rFonts w:eastAsia="Noto Serif SC" w:cs="Noto Sans Devanagari"/>
          <w:color w:val="000000" w:themeColor="text1"/>
          <w:lang w:eastAsia="zh-CN" w:bidi="hi-IN"/>
        </w:rPr>
        <w:t>Ононск</w:t>
      </w:r>
      <w:proofErr w:type="spellEnd"/>
      <w:r w:rsidRPr="00836069">
        <w:rPr>
          <w:rFonts w:eastAsia="Noto Serif SC" w:cs="Noto Sans Devanagari"/>
          <w:color w:val="000000" w:themeColor="text1"/>
          <w:lang w:eastAsia="zh-CN" w:bidi="hi-IN"/>
        </w:rPr>
        <w:t xml:space="preserve">, </w:t>
      </w:r>
      <w:proofErr w:type="spellStart"/>
      <w:r w:rsidRPr="00836069">
        <w:rPr>
          <w:rFonts w:eastAsia="Noto Serif SC" w:cs="Noto Sans Devanagari"/>
          <w:color w:val="000000" w:themeColor="text1"/>
          <w:lang w:eastAsia="zh-CN" w:bidi="hi-IN"/>
        </w:rPr>
        <w:t>с.Долгокыча</w:t>
      </w:r>
      <w:proofErr w:type="spellEnd"/>
      <w:r w:rsidRPr="00836069">
        <w:rPr>
          <w:rFonts w:eastAsia="Noto Serif SC" w:cs="Noto Sans Devanagari"/>
          <w:color w:val="000000" w:themeColor="text1"/>
          <w:lang w:eastAsia="zh-CN" w:bidi="hi-IN"/>
        </w:rPr>
        <w:t>, принимают участие в краевых конкурсах проектов</w:t>
      </w:r>
      <w:r w:rsidRPr="00836069">
        <w:rPr>
          <w:rFonts w:eastAsia="Noto Serif SC" w:cs="Noto Sans Devanagari"/>
          <w:bCs/>
          <w:color w:val="000000" w:themeColor="text1"/>
          <w:lang w:val="en-US" w:eastAsia="zh-CN" w:bidi="hi-IN"/>
        </w:rPr>
        <w:t> </w:t>
      </w:r>
      <w:r w:rsidRPr="00836069">
        <w:rPr>
          <w:rFonts w:eastAsia="Noto Serif SC" w:cs="Noto Sans Devanagari"/>
          <w:color w:val="000000" w:themeColor="text1"/>
          <w:lang w:eastAsia="zh-CN" w:bidi="hi-IN"/>
        </w:rPr>
        <w:t>развития территориального общественного самоуправления «Решаем сами».</w:t>
      </w:r>
      <w:r w:rsidRPr="00836069">
        <w:rPr>
          <w:rFonts w:eastAsia="Noto Serif SC"/>
          <w:color w:val="000000" w:themeColor="text1"/>
          <w:lang w:eastAsia="zh-CN" w:bidi="hi-IN"/>
        </w:rPr>
        <w:t xml:space="preserve">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Noto Serif SC"/>
          <w:color w:val="000000" w:themeColor="text1"/>
          <w:lang w:eastAsia="zh-CN" w:bidi="hi-IN"/>
        </w:rPr>
      </w:pPr>
      <w:r w:rsidRPr="00836069">
        <w:rPr>
          <w:rFonts w:eastAsia="Noto Serif SC"/>
          <w:color w:val="000000" w:themeColor="text1"/>
          <w:lang w:eastAsia="zh-CN" w:bidi="hi-IN"/>
        </w:rPr>
        <w:t xml:space="preserve">В единый день голосования в 2021 году прошла  одна федеральная </w:t>
      </w:r>
      <w:proofErr w:type="gramStart"/>
      <w:r w:rsidRPr="00836069">
        <w:rPr>
          <w:rFonts w:eastAsia="Noto Serif SC"/>
          <w:color w:val="000000" w:themeColor="text1"/>
          <w:lang w:eastAsia="zh-CN" w:bidi="hi-IN"/>
        </w:rPr>
        <w:t>избирательная компания</w:t>
      </w:r>
      <w:proofErr w:type="gramEnd"/>
      <w:r w:rsidRPr="00836069">
        <w:rPr>
          <w:rFonts w:eastAsia="Noto Serif SC"/>
          <w:color w:val="000000" w:themeColor="text1"/>
          <w:lang w:eastAsia="zh-CN" w:bidi="hi-IN"/>
        </w:rPr>
        <w:t xml:space="preserve"> - выборы депутатов Государственной думы, а также 15 избирательных компаний по выборам в органы местного самоуправления. Явка избирателей составила 9272 чел. (40,5%). Из них 6 кампаний по выборам глав поселений, 7 кампаний по выборам  депутатов Советов поселений и  депутатов Совета района.</w:t>
      </w:r>
    </w:p>
    <w:p w:rsidR="00836069" w:rsidRPr="00836069" w:rsidRDefault="00836069" w:rsidP="00191D8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lang w:eastAsia="en-US"/>
        </w:rPr>
      </w:pPr>
      <w:r w:rsidRPr="00836069">
        <w:rPr>
          <w:rFonts w:eastAsia="Calibri"/>
          <w:b/>
          <w:lang w:eastAsia="en-US"/>
        </w:rPr>
        <w:t>2. Реализация основных мероприятий проведенных по решению вопросов  местного значения: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Крупные инвестиционные проекты.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>На территории района продолжалась реализация крупного  инвестиционного проекта « Горно-перерабатывающий комплекс «ООО» ГРК «Дархан» в 2021 году добыто золота  248,0 кг</w:t>
      </w:r>
      <w:proofErr w:type="gramStart"/>
      <w:r w:rsidRPr="00836069">
        <w:rPr>
          <w:rFonts w:eastAsia="Liberation Mono"/>
          <w:lang w:eastAsia="zh-CN" w:bidi="hi-IN"/>
        </w:rPr>
        <w:t xml:space="preserve">., </w:t>
      </w:r>
      <w:proofErr w:type="gramEnd"/>
      <w:r w:rsidRPr="00836069">
        <w:rPr>
          <w:rFonts w:eastAsia="Liberation Mono"/>
          <w:lang w:eastAsia="zh-CN" w:bidi="hi-IN"/>
        </w:rPr>
        <w:t>серебра – 23,19 тонн, численность работающих 442 человека, численность  по сравнению с прошлым годом осталась на уровне, проводились работы по разведке и оценке запасов полезных ископаемых  инвестиции составили 12,250 млн. руб.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В сфере предпринимательской деятельности продолжалась реализация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следующих проектов: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 xml:space="preserve">Строительство АЗС модульного типа на ст. </w:t>
      </w:r>
      <w:proofErr w:type="gramStart"/>
      <w:r w:rsidRPr="00836069">
        <w:rPr>
          <w:rFonts w:eastAsia="Liberation Mono"/>
          <w:lang w:eastAsia="zh-CN" w:bidi="hi-IN"/>
        </w:rPr>
        <w:t>Ясная</w:t>
      </w:r>
      <w:proofErr w:type="gramEnd"/>
      <w:r w:rsidRPr="00836069">
        <w:rPr>
          <w:rFonts w:eastAsia="Liberation Mono"/>
          <w:lang w:eastAsia="zh-CN" w:bidi="hi-IN"/>
        </w:rPr>
        <w:t>, выполнено на 100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 xml:space="preserve">%, запуск планируется в июне 2022 году, 5 рабочих мест.  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color w:val="FF0000"/>
          <w:lang w:eastAsia="zh-CN" w:bidi="hi-IN"/>
        </w:rPr>
        <w:t xml:space="preserve"> </w:t>
      </w:r>
      <w:r w:rsidRPr="00836069">
        <w:rPr>
          <w:rFonts w:eastAsia="Liberation Mono"/>
          <w:lang w:eastAsia="zh-CN" w:bidi="hi-IN"/>
        </w:rPr>
        <w:t>Модернизация кирпичного завода предприятием ООО «</w:t>
      </w:r>
      <w:proofErr w:type="spellStart"/>
      <w:r w:rsidRPr="00836069">
        <w:rPr>
          <w:rFonts w:eastAsia="Liberation Mono"/>
          <w:lang w:eastAsia="zh-CN" w:bidi="hi-IN"/>
        </w:rPr>
        <w:t>Энергостройремонт</w:t>
      </w:r>
      <w:proofErr w:type="spellEnd"/>
      <w:r w:rsidRPr="00836069">
        <w:rPr>
          <w:rFonts w:eastAsia="Liberation Mono"/>
          <w:lang w:eastAsia="zh-CN" w:bidi="hi-IN"/>
        </w:rPr>
        <w:t xml:space="preserve">» приобретено оборудование (бетономешалка 1,0 млн. руб.), произведена замена ЛЭП на сумму 1,0 млн. руб. протяженностью 3 км. </w:t>
      </w:r>
    </w:p>
    <w:p w:rsidR="00836069" w:rsidRPr="00836069" w:rsidRDefault="00836069" w:rsidP="00191D8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Сельское   хозяйство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В рамках государственной программы Забайкальского края «Развитие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сельского хозяйства и регулирование рынков  сельскохозяйственной продукции, сырья и продовольствия» проведены мероприятия: вовлечено в хозяйственный оборот земель  сельскохозяйственного назначения, в том числе: КФХ Батраков С.М. (50 га), ИП </w:t>
      </w:r>
      <w:proofErr w:type="spellStart"/>
      <w:r w:rsidRPr="00836069">
        <w:rPr>
          <w:rFonts w:eastAsia="Calibri"/>
          <w:lang w:eastAsia="en-US"/>
        </w:rPr>
        <w:t>Шемелина</w:t>
      </w:r>
      <w:proofErr w:type="spellEnd"/>
      <w:r w:rsidRPr="00836069">
        <w:rPr>
          <w:rFonts w:eastAsia="Calibri"/>
          <w:lang w:eastAsia="en-US"/>
        </w:rPr>
        <w:t xml:space="preserve"> О.В.(150 га), ИП </w:t>
      </w:r>
      <w:proofErr w:type="spellStart"/>
      <w:r w:rsidRPr="00836069">
        <w:rPr>
          <w:rFonts w:eastAsia="Calibri"/>
          <w:lang w:eastAsia="en-US"/>
        </w:rPr>
        <w:t>Нарубаева</w:t>
      </w:r>
      <w:proofErr w:type="spellEnd"/>
      <w:r w:rsidRPr="00836069">
        <w:rPr>
          <w:rFonts w:eastAsia="Calibri"/>
          <w:lang w:eastAsia="en-US"/>
        </w:rPr>
        <w:t xml:space="preserve"> Б.Б. (50 га)  проведены  культурно технические мероприятия подъем залежных земель общей площадью 250 га. Общая сумма затраченных собственных денежных средств  составляет в сумме 955,4 тыс. руб., частично затраты были возмещены в  сумме 399,7 тыс. руб.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В 2021 году  индивидуальными предпринимателями  и КФХ приобретено: техники 6 единиц на сумму 3,2 млн. руб., и КРС 116 голов и овец 25 голов на сумму 4,610 млн. руб., в том числе (погрузчики - 1 ед., косилки -2 ед., пресс- 2 шт., борона -1ед.).</w:t>
      </w:r>
    </w:p>
    <w:p w:rsidR="00836069" w:rsidRPr="00836069" w:rsidRDefault="00836069" w:rsidP="00C23D2F">
      <w:pPr>
        <w:tabs>
          <w:tab w:val="left" w:pos="284"/>
        </w:tabs>
        <w:spacing w:line="276" w:lineRule="auto"/>
        <w:ind w:firstLine="284"/>
        <w:jc w:val="both"/>
        <w:rPr>
          <w:rFonts w:eastAsia="Calibri"/>
          <w:lang w:eastAsia="en-US"/>
        </w:rPr>
      </w:pPr>
      <w:r w:rsidRPr="00836069">
        <w:rPr>
          <w:rFonts w:eastAsia="Calibri" w:cs="Noto Sans Devanagari"/>
          <w:lang w:eastAsia="zh-CN" w:bidi="hi-IN"/>
        </w:rPr>
        <w:lastRenderedPageBreak/>
        <w:t xml:space="preserve">В рамках программ субсидирования мероприятий проведено  финансирование в виде господдержки, </w:t>
      </w:r>
      <w:r w:rsidRPr="00836069">
        <w:rPr>
          <w:rFonts w:ascii="Liberation Serif" w:eastAsia="Noto Serif SC" w:hAnsi="Liberation Serif" w:cs="Noto Sans Devanagari"/>
          <w:lang w:eastAsia="zh-CN" w:bidi="hi-IN"/>
        </w:rPr>
        <w:t xml:space="preserve">получено  </w:t>
      </w:r>
      <w:proofErr w:type="spellStart"/>
      <w:r w:rsidRPr="00836069">
        <w:rPr>
          <w:rFonts w:ascii="Liberation Serif" w:eastAsia="Noto Serif SC" w:hAnsi="Liberation Serif" w:cs="Noto Sans Devanagari"/>
          <w:lang w:eastAsia="zh-CN" w:bidi="hi-IN"/>
        </w:rPr>
        <w:t>сельхозтоваропроизводителями</w:t>
      </w:r>
      <w:proofErr w:type="spellEnd"/>
      <w:r w:rsidRPr="00836069">
        <w:rPr>
          <w:rFonts w:ascii="Liberation Serif" w:eastAsia="Noto Serif SC" w:hAnsi="Liberation Serif" w:cs="Noto Sans Devanagari"/>
          <w:lang w:eastAsia="zh-CN" w:bidi="hi-IN"/>
        </w:rPr>
        <w:t xml:space="preserve">   </w:t>
      </w:r>
      <w:r w:rsidRPr="00836069">
        <w:rPr>
          <w:rFonts w:eastAsia="Calibri" w:cs="Noto Sans Devanagari"/>
          <w:lang w:eastAsia="zh-CN" w:bidi="hi-IN"/>
        </w:rPr>
        <w:t xml:space="preserve">в сумме </w:t>
      </w:r>
      <w:r w:rsidRPr="00836069">
        <w:rPr>
          <w:rFonts w:ascii="Liberation Serif" w:eastAsia="Noto Serif SC" w:hAnsi="Liberation Serif" w:cs="Noto Sans Devanagari"/>
          <w:lang w:eastAsia="zh-CN" w:bidi="hi-IN"/>
        </w:rPr>
        <w:t>10,3 млн. руб.  субсидий, которые были направлены  на развитие  мясного скотоводства  и растениеводство.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В 2021 году по  программе «Комплексное развитие сельских территорий» по  направлению благоустройство сельских территорий прошло Ясногорское поселение с проектом «Создание и обустройство спортивной площадки с тренажерами». Финансирование проекта составит 1,8 млн. руб., так же по данной программе на 2022 год по направлению благоустройства сельских территорий выиграло конкурсный отбор сельское поселение «Степнинское», </w:t>
      </w:r>
      <w:proofErr w:type="gramStart"/>
      <w:r w:rsidRPr="00836069">
        <w:rPr>
          <w:rFonts w:eastAsia="Calibri"/>
          <w:lang w:eastAsia="en-US"/>
        </w:rPr>
        <w:t>но</w:t>
      </w:r>
      <w:proofErr w:type="gramEnd"/>
      <w:r w:rsidRPr="00836069">
        <w:rPr>
          <w:rFonts w:eastAsia="Calibri"/>
          <w:lang w:eastAsia="en-US"/>
        </w:rPr>
        <w:t xml:space="preserve"> к сожалению   потребность в денежных средствах на выполнение мероприятия  составляет  сумма 1,911 млн. руб., выделено всего 431,0 тыс. руб.</w:t>
      </w:r>
    </w:p>
    <w:p w:rsidR="00836069" w:rsidRPr="00836069" w:rsidRDefault="00836069" w:rsidP="00C23D2F">
      <w:pPr>
        <w:tabs>
          <w:tab w:val="left" w:pos="284"/>
        </w:tabs>
        <w:spacing w:line="276" w:lineRule="auto"/>
        <w:ind w:firstLine="284"/>
        <w:jc w:val="both"/>
        <w:rPr>
          <w:rFonts w:ascii="Liberation Serif" w:eastAsia="Noto Serif SC" w:hAnsi="Liberation Serif" w:cs="Noto Sans Devanagari"/>
          <w:lang w:eastAsia="zh-CN" w:bidi="hi-IN"/>
        </w:rPr>
      </w:pPr>
      <w:r w:rsidRPr="00836069">
        <w:rPr>
          <w:rFonts w:eastAsia="Calibri"/>
          <w:lang w:eastAsia="en-US"/>
        </w:rPr>
        <w:t xml:space="preserve">В июле 2021 года начал работу СППК «Оловяннинский»  за время работы было закуплено 650 голов, </w:t>
      </w:r>
      <w:r w:rsidRPr="00836069">
        <w:rPr>
          <w:rFonts w:ascii="Liberation Serif" w:eastAsia="Noto Serif SC" w:hAnsi="Liberation Serif" w:cs="Noto Sans Devanagari"/>
          <w:lang w:eastAsia="zh-CN" w:bidi="hi-IN"/>
        </w:rPr>
        <w:t xml:space="preserve">объём товарооборота в натуральном измерении, 117,0 тыс. тонн мясо.  </w:t>
      </w:r>
    </w:p>
    <w:p w:rsidR="00836069" w:rsidRPr="00836069" w:rsidRDefault="00836069" w:rsidP="00191D8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Развитие транспортной инфраструктуры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cs="Noto Sans Devanagari"/>
          <w:color w:val="000000"/>
          <w:lang w:eastAsia="zh-CN" w:bidi="hi-IN"/>
        </w:rPr>
      </w:pPr>
      <w:r w:rsidRPr="00836069">
        <w:rPr>
          <w:rFonts w:cs="Noto Sans Devanagari"/>
          <w:color w:val="000000"/>
          <w:lang w:eastAsia="zh-CN" w:bidi="hi-IN"/>
        </w:rPr>
        <w:t xml:space="preserve">В 2021 году </w:t>
      </w:r>
      <w:r w:rsidRPr="00836069">
        <w:rPr>
          <w:rFonts w:eastAsia="Noto Serif SC" w:cs="Noto Sans Devanagari"/>
          <w:lang w:eastAsia="zh-CN" w:bidi="hi-IN"/>
        </w:rPr>
        <w:t xml:space="preserve">в рамках Плана социального развития центров экономического роста </w:t>
      </w:r>
      <w:r w:rsidRPr="00836069">
        <w:rPr>
          <w:rFonts w:cs="Noto Sans Devanagari"/>
          <w:color w:val="000000"/>
          <w:lang w:eastAsia="zh-CN" w:bidi="hi-IN"/>
        </w:rPr>
        <w:t>проведены мероприятия по приведению в нормативное состояние автомобильных дорог в поселениях  района</w:t>
      </w:r>
      <w:proofErr w:type="gramStart"/>
      <w:r w:rsidRPr="00836069">
        <w:rPr>
          <w:rFonts w:cs="Noto Sans Devanagari"/>
          <w:color w:val="000000"/>
          <w:lang w:eastAsia="zh-CN" w:bidi="hi-IN"/>
        </w:rPr>
        <w:t xml:space="preserve"> :</w:t>
      </w:r>
      <w:proofErr w:type="gramEnd"/>
      <w:r w:rsidRPr="00836069">
        <w:rPr>
          <w:rFonts w:cs="Noto Sans Devanagari"/>
          <w:color w:val="000000"/>
          <w:lang w:eastAsia="zh-CN" w:bidi="hi-IN"/>
        </w:rPr>
        <w:t xml:space="preserve"> сельском поселении «Яснинское», в городских поселениях «Ясногорское», «Калангуйское» общая сумма затрат 15,1</w:t>
      </w:r>
      <w:r w:rsidRPr="00836069">
        <w:rPr>
          <w:rFonts w:cs="Noto Sans Devanagari"/>
          <w:color w:val="000000"/>
          <w:lang w:val="en-US" w:eastAsia="zh-CN" w:bidi="hi-IN"/>
        </w:rPr>
        <w:t> </w:t>
      </w:r>
      <w:r w:rsidRPr="00836069">
        <w:rPr>
          <w:rFonts w:cs="Noto Sans Devanagari"/>
          <w:color w:val="000000"/>
          <w:lang w:eastAsia="zh-CN" w:bidi="hi-IN"/>
        </w:rPr>
        <w:t xml:space="preserve">млн. руб. отремонтировано  4 км 706 м. в городском поселении «Оловяннинское» выполнено освящений улиц на сумму 2,151 млн. руб.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ascii="Calibri" w:eastAsia="Calibri" w:hAnsi="Calibri" w:cs="Noto Sans Devanagari"/>
          <w:lang w:eastAsia="zh-CN" w:bidi="hi-IN"/>
        </w:rPr>
      </w:pPr>
      <w:r w:rsidRPr="00836069">
        <w:rPr>
          <w:rFonts w:cs="Noto Sans Devanagari"/>
          <w:color w:val="000000"/>
          <w:lang w:eastAsia="zh-CN" w:bidi="hi-IN"/>
        </w:rPr>
        <w:t xml:space="preserve"> </w:t>
      </w:r>
      <w:r w:rsidRPr="00836069">
        <w:rPr>
          <w:rFonts w:eastAsia="Noto Serif SC" w:cs="Noto Sans Devanagari"/>
          <w:lang w:eastAsia="zh-CN" w:bidi="hi-IN"/>
        </w:rPr>
        <w:t>В рамках государственной программы Забайкальского края «Развитие транспортной системы Забайкальского края» о</w:t>
      </w:r>
      <w:r w:rsidRPr="00836069">
        <w:rPr>
          <w:rFonts w:cs="Noto Sans Devanagari"/>
          <w:color w:val="000000"/>
          <w:lang w:eastAsia="zh-CN" w:bidi="hi-IN"/>
        </w:rPr>
        <w:t xml:space="preserve">своено субсидий на ремонт дорог за счет средств бюджета Забайкальского края 14,02 млн. руб., в </w:t>
      </w:r>
      <w:proofErr w:type="spellStart"/>
      <w:r w:rsidRPr="00836069">
        <w:rPr>
          <w:rFonts w:cs="Noto Sans Devanagari"/>
          <w:color w:val="000000"/>
          <w:lang w:eastAsia="zh-CN" w:bidi="hi-IN"/>
        </w:rPr>
        <w:t>т.ч</w:t>
      </w:r>
      <w:proofErr w:type="spellEnd"/>
      <w:r w:rsidRPr="00836069">
        <w:rPr>
          <w:rFonts w:cs="Noto Sans Devanagari"/>
          <w:color w:val="000000"/>
          <w:lang w:eastAsia="zh-CN" w:bidi="hi-IN"/>
        </w:rPr>
        <w:t xml:space="preserve">. </w:t>
      </w:r>
      <w:proofErr w:type="spellStart"/>
      <w:r w:rsidRPr="00836069">
        <w:rPr>
          <w:rFonts w:cs="Noto Sans Devanagari"/>
          <w:color w:val="000000"/>
          <w:lang w:eastAsia="zh-CN" w:bidi="hi-IN"/>
        </w:rPr>
        <w:t>софинансирование</w:t>
      </w:r>
      <w:proofErr w:type="spellEnd"/>
      <w:r w:rsidRPr="00836069">
        <w:rPr>
          <w:rFonts w:cs="Noto Sans Devanagari"/>
          <w:color w:val="000000"/>
          <w:lang w:eastAsia="zh-CN" w:bidi="hi-IN"/>
        </w:rPr>
        <w:t xml:space="preserve"> за счет средств местного бюджета  в </w:t>
      </w:r>
      <w:r w:rsidRPr="00836069">
        <w:rPr>
          <w:rFonts w:cs="Noto Sans Devanagari"/>
          <w:color w:val="000000"/>
          <w:lang w:val="en-US" w:eastAsia="zh-CN" w:bidi="hi-IN"/>
        </w:rPr>
        <w:t> </w:t>
      </w:r>
      <w:r w:rsidRPr="00836069">
        <w:rPr>
          <w:rFonts w:cs="Noto Sans Devanagari"/>
          <w:color w:val="000000"/>
          <w:lang w:eastAsia="zh-CN" w:bidi="hi-IN"/>
        </w:rPr>
        <w:t>сумме 1,402млн. руб. Отремонтировано  2 км 584м.  мероприятие исполнено в полном объеме.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cs="Noto Sans Devanagari"/>
          <w:color w:val="000000"/>
          <w:lang w:eastAsia="zh-CN" w:bidi="hi-IN"/>
        </w:rPr>
      </w:pPr>
      <w:r w:rsidRPr="00836069">
        <w:rPr>
          <w:rFonts w:cs="Noto Sans Devanagari"/>
          <w:color w:val="000000"/>
          <w:lang w:eastAsia="zh-CN" w:bidi="hi-IN"/>
        </w:rPr>
        <w:t>Из средств дорожного фонда муниципального района «Оловяннинский район» на содержание дорог   было направлено 16</w:t>
      </w:r>
      <w:r w:rsidRPr="00836069">
        <w:rPr>
          <w:rFonts w:cs="Noto Sans Devanagari"/>
          <w:color w:val="000000"/>
          <w:lang w:val="en-US" w:eastAsia="zh-CN" w:bidi="hi-IN"/>
        </w:rPr>
        <w:t> </w:t>
      </w:r>
      <w:r w:rsidRPr="00836069">
        <w:rPr>
          <w:rFonts w:cs="Noto Sans Devanagari"/>
          <w:color w:val="000000"/>
          <w:lang w:eastAsia="zh-CN" w:bidi="hi-IN"/>
        </w:rPr>
        <w:t xml:space="preserve">,6 млн. руб. из них: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cs="Noto Sans Devanagari"/>
          <w:color w:val="000000"/>
          <w:lang w:eastAsia="zh-CN" w:bidi="hi-IN"/>
        </w:rPr>
      </w:pPr>
      <w:r w:rsidRPr="00836069">
        <w:rPr>
          <w:rFonts w:cs="Noto Sans Devanagari"/>
          <w:color w:val="000000"/>
          <w:lang w:eastAsia="zh-CN" w:bidi="hi-IN"/>
        </w:rPr>
        <w:t xml:space="preserve">- 8,4 млн. руб.  (Калангуй –Хада-Булак, </w:t>
      </w:r>
      <w:proofErr w:type="spellStart"/>
      <w:r w:rsidRPr="00836069">
        <w:rPr>
          <w:rFonts w:cs="Noto Sans Devanagari"/>
          <w:color w:val="000000"/>
          <w:lang w:eastAsia="zh-CN" w:bidi="hi-IN"/>
        </w:rPr>
        <w:t>Булум</w:t>
      </w:r>
      <w:proofErr w:type="spellEnd"/>
      <w:r w:rsidRPr="00836069">
        <w:rPr>
          <w:rFonts w:cs="Noto Sans Devanagari"/>
          <w:color w:val="000000"/>
          <w:lang w:eastAsia="zh-CN" w:bidi="hi-IN"/>
        </w:rPr>
        <w:t>-Улан-</w:t>
      </w:r>
      <w:proofErr w:type="spellStart"/>
      <w:r w:rsidRPr="00836069">
        <w:rPr>
          <w:rFonts w:cs="Noto Sans Devanagari"/>
          <w:color w:val="000000"/>
          <w:lang w:eastAsia="zh-CN" w:bidi="hi-IN"/>
        </w:rPr>
        <w:t>Цацык</w:t>
      </w:r>
      <w:proofErr w:type="spellEnd"/>
      <w:r w:rsidRPr="00836069">
        <w:rPr>
          <w:rFonts w:cs="Noto Sans Devanagari"/>
          <w:color w:val="000000"/>
          <w:lang w:eastAsia="zh-CN" w:bidi="hi-IN"/>
        </w:rPr>
        <w:t xml:space="preserve">, подъезд к </w:t>
      </w:r>
      <w:proofErr w:type="spellStart"/>
      <w:r w:rsidRPr="00836069">
        <w:rPr>
          <w:rFonts w:cs="Noto Sans Devanagari"/>
          <w:color w:val="000000"/>
          <w:lang w:eastAsia="zh-CN" w:bidi="hi-IN"/>
        </w:rPr>
        <w:t>пгт</w:t>
      </w:r>
      <w:proofErr w:type="gramStart"/>
      <w:r w:rsidRPr="00836069">
        <w:rPr>
          <w:rFonts w:cs="Noto Sans Devanagari"/>
          <w:color w:val="000000"/>
          <w:lang w:eastAsia="zh-CN" w:bidi="hi-IN"/>
        </w:rPr>
        <w:t>.З</w:t>
      </w:r>
      <w:proofErr w:type="gramEnd"/>
      <w:r w:rsidRPr="00836069">
        <w:rPr>
          <w:rFonts w:cs="Noto Sans Devanagari"/>
          <w:color w:val="000000"/>
          <w:lang w:eastAsia="zh-CN" w:bidi="hi-IN"/>
        </w:rPr>
        <w:t>олотореченск</w:t>
      </w:r>
      <w:proofErr w:type="spellEnd"/>
      <w:r w:rsidRPr="00836069">
        <w:rPr>
          <w:rFonts w:cs="Noto Sans Devanagari"/>
          <w:color w:val="000000"/>
          <w:lang w:eastAsia="zh-CN" w:bidi="hi-IN"/>
        </w:rPr>
        <w:t xml:space="preserve">, подъезд к </w:t>
      </w:r>
      <w:proofErr w:type="spellStart"/>
      <w:r w:rsidRPr="00836069">
        <w:rPr>
          <w:rFonts w:cs="Noto Sans Devanagari"/>
          <w:color w:val="000000"/>
          <w:lang w:eastAsia="zh-CN" w:bidi="hi-IN"/>
        </w:rPr>
        <w:t>пгт.Оловянная</w:t>
      </w:r>
      <w:proofErr w:type="spellEnd"/>
      <w:r w:rsidRPr="00836069">
        <w:rPr>
          <w:rFonts w:cs="Noto Sans Devanagari"/>
          <w:color w:val="000000"/>
          <w:lang w:eastAsia="zh-CN" w:bidi="hi-IN"/>
        </w:rPr>
        <w:t xml:space="preserve">) протяженностью 93 км 800 м.,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cs="Noto Sans Devanagari"/>
          <w:color w:val="000000"/>
          <w:lang w:eastAsia="zh-CN" w:bidi="hi-IN"/>
        </w:rPr>
      </w:pPr>
      <w:r w:rsidRPr="00836069">
        <w:rPr>
          <w:rFonts w:cs="Noto Sans Devanagari"/>
          <w:color w:val="000000"/>
          <w:lang w:eastAsia="zh-CN" w:bidi="hi-IN"/>
        </w:rPr>
        <w:t xml:space="preserve">- 8,1 млн. руб. ремонт уличного дорожной сети (Долгокыча, </w:t>
      </w:r>
      <w:proofErr w:type="spellStart"/>
      <w:r w:rsidRPr="00836069">
        <w:rPr>
          <w:rFonts w:cs="Noto Sans Devanagari"/>
          <w:color w:val="000000"/>
          <w:lang w:eastAsia="zh-CN" w:bidi="hi-IN"/>
        </w:rPr>
        <w:t>Турга</w:t>
      </w:r>
      <w:proofErr w:type="spellEnd"/>
      <w:r w:rsidRPr="00836069">
        <w:rPr>
          <w:rFonts w:cs="Noto Sans Devanagari"/>
          <w:color w:val="000000"/>
          <w:lang w:eastAsia="zh-CN" w:bidi="hi-IN"/>
        </w:rPr>
        <w:t xml:space="preserve">, </w:t>
      </w:r>
      <w:proofErr w:type="spellStart"/>
      <w:r w:rsidRPr="00836069">
        <w:rPr>
          <w:rFonts w:cs="Noto Sans Devanagari"/>
          <w:color w:val="000000"/>
          <w:lang w:eastAsia="zh-CN" w:bidi="hi-IN"/>
        </w:rPr>
        <w:t>Уртуй</w:t>
      </w:r>
      <w:proofErr w:type="spellEnd"/>
      <w:r w:rsidRPr="00836069">
        <w:rPr>
          <w:rFonts w:cs="Noto Sans Devanagari"/>
          <w:color w:val="000000"/>
          <w:lang w:eastAsia="zh-CN" w:bidi="hi-IN"/>
        </w:rPr>
        <w:t xml:space="preserve">, </w:t>
      </w:r>
      <w:proofErr w:type="spellStart"/>
      <w:r w:rsidRPr="00836069">
        <w:rPr>
          <w:rFonts w:cs="Noto Sans Devanagari"/>
          <w:color w:val="000000"/>
          <w:lang w:eastAsia="zh-CN" w:bidi="hi-IN"/>
        </w:rPr>
        <w:t>Улятуй</w:t>
      </w:r>
      <w:proofErr w:type="spellEnd"/>
      <w:r w:rsidRPr="00836069">
        <w:rPr>
          <w:rFonts w:cs="Noto Sans Devanagari"/>
          <w:color w:val="000000"/>
          <w:lang w:eastAsia="zh-CN" w:bidi="hi-IN"/>
        </w:rPr>
        <w:t>, Единение, Мирная), протяженностью 35,8 км.</w:t>
      </w:r>
    </w:p>
    <w:p w:rsidR="00836069" w:rsidRPr="00836069" w:rsidRDefault="00836069" w:rsidP="00191D8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Развитие сферы ЖКХ, благоустройство.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 xml:space="preserve">В рамках федерального проекта «Формирование комфортной городской среды» проведено строительство спортивной площадки для пляжного волейбола </w:t>
      </w:r>
      <w:proofErr w:type="gramStart"/>
      <w:r w:rsidRPr="00836069">
        <w:rPr>
          <w:rFonts w:eastAsia="Liberation Mono"/>
          <w:lang w:eastAsia="zh-CN" w:bidi="hi-IN"/>
        </w:rPr>
        <w:t>в</w:t>
      </w:r>
      <w:proofErr w:type="gramEnd"/>
      <w:r w:rsidRPr="00836069">
        <w:rPr>
          <w:rFonts w:eastAsia="Liberation Mono"/>
          <w:lang w:eastAsia="zh-CN" w:bidi="hi-IN"/>
        </w:rPr>
        <w:t xml:space="preserve"> </w:t>
      </w:r>
      <w:proofErr w:type="spellStart"/>
      <w:r w:rsidRPr="00836069">
        <w:rPr>
          <w:rFonts w:eastAsia="Liberation Mono"/>
          <w:lang w:eastAsia="zh-CN" w:bidi="hi-IN"/>
        </w:rPr>
        <w:t>с.п</w:t>
      </w:r>
      <w:proofErr w:type="spellEnd"/>
      <w:r w:rsidRPr="00836069">
        <w:rPr>
          <w:rFonts w:eastAsia="Liberation Mono"/>
          <w:lang w:eastAsia="zh-CN" w:bidi="hi-IN"/>
        </w:rPr>
        <w:t xml:space="preserve">. «Степнинское» сумма затрат составила 937,3 тыс. руб.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>По подготовке к отопительному периоду 2021- 2022гг.  освоено денежных средств  30,7 млн. руб.,  в том числе  исполнены  мероприятия: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>-ремонт сетей теплоснабжения  на сумму 14,5 млн. руб., (отремонтировано 3,1 км теплосетей);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>- приобретено и установлено 13 котлов на сумму 12,2 млн6. руб., (г/</w:t>
      </w:r>
      <w:proofErr w:type="gramStart"/>
      <w:r w:rsidRPr="00836069">
        <w:rPr>
          <w:rFonts w:eastAsia="Liberation Mono"/>
          <w:lang w:eastAsia="zh-CN" w:bidi="hi-IN"/>
        </w:rPr>
        <w:t>п</w:t>
      </w:r>
      <w:proofErr w:type="gramEnd"/>
      <w:r w:rsidRPr="00836069">
        <w:rPr>
          <w:rFonts w:eastAsia="Liberation Mono"/>
          <w:lang w:eastAsia="zh-CN" w:bidi="hi-IN"/>
        </w:rPr>
        <w:t xml:space="preserve"> Оловяннинское» 3 котла, г/п «Калангуйское» 1 котел, г/п «Золотореченское» 1 </w:t>
      </w:r>
      <w:proofErr w:type="spellStart"/>
      <w:r w:rsidRPr="00836069">
        <w:rPr>
          <w:rFonts w:eastAsia="Liberation Mono"/>
          <w:lang w:eastAsia="zh-CN" w:bidi="hi-IN"/>
        </w:rPr>
        <w:t>котел,с</w:t>
      </w:r>
      <w:proofErr w:type="spellEnd"/>
      <w:r w:rsidRPr="00836069">
        <w:rPr>
          <w:rFonts w:eastAsia="Liberation Mono"/>
          <w:lang w:eastAsia="zh-CN" w:bidi="hi-IN"/>
        </w:rPr>
        <w:t>/п «Яснинское» 2 котла, в МБОУ ХЭС в котельные образовательных учреждений установлено  6 котлов;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>- приобретено  оборудования  на сумму 3,994 млн. руб.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 xml:space="preserve">В рамках национальной программы «Цифровая экономика» были подключены 33 значимых объекта (библиотеки, образовательные учреждения, пожарные части, администрации поселений, </w:t>
      </w:r>
      <w:proofErr w:type="spellStart"/>
      <w:r w:rsidRPr="00836069">
        <w:rPr>
          <w:rFonts w:eastAsia="Liberation Mono"/>
          <w:lang w:eastAsia="zh-CN" w:bidi="hi-IN"/>
        </w:rPr>
        <w:t>ФАПы</w:t>
      </w:r>
      <w:proofErr w:type="spellEnd"/>
      <w:r w:rsidRPr="00836069">
        <w:rPr>
          <w:rFonts w:eastAsia="Liberation Mono"/>
          <w:lang w:eastAsia="zh-CN" w:bidi="hi-IN"/>
        </w:rPr>
        <w:t xml:space="preserve">) в населенных пунктах района: пгт. </w:t>
      </w:r>
      <w:proofErr w:type="gramStart"/>
      <w:r w:rsidRPr="00836069">
        <w:rPr>
          <w:rFonts w:eastAsia="Liberation Mono"/>
          <w:lang w:eastAsia="zh-CN" w:bidi="hi-IN"/>
        </w:rPr>
        <w:t>Оловянная</w:t>
      </w:r>
      <w:proofErr w:type="gramEnd"/>
      <w:r w:rsidRPr="00836069">
        <w:rPr>
          <w:rFonts w:eastAsia="Liberation Mono"/>
          <w:lang w:eastAsia="zh-CN" w:bidi="hi-IN"/>
        </w:rPr>
        <w:t xml:space="preserve">, в сельских населенных пунктах: </w:t>
      </w:r>
      <w:proofErr w:type="spellStart"/>
      <w:r w:rsidRPr="00836069">
        <w:rPr>
          <w:rFonts w:eastAsia="Liberation Mono"/>
          <w:lang w:eastAsia="zh-CN" w:bidi="hi-IN"/>
        </w:rPr>
        <w:t>Безречниная</w:t>
      </w:r>
      <w:proofErr w:type="spellEnd"/>
      <w:r w:rsidRPr="00836069">
        <w:rPr>
          <w:rFonts w:eastAsia="Liberation Mono"/>
          <w:lang w:eastAsia="zh-CN" w:bidi="hi-IN"/>
        </w:rPr>
        <w:t xml:space="preserve">, </w:t>
      </w:r>
      <w:proofErr w:type="spellStart"/>
      <w:r w:rsidRPr="00836069">
        <w:rPr>
          <w:rFonts w:eastAsia="Liberation Mono"/>
          <w:lang w:eastAsia="zh-CN" w:bidi="hi-IN"/>
        </w:rPr>
        <w:t>Бурулятуй</w:t>
      </w:r>
      <w:proofErr w:type="spellEnd"/>
      <w:r w:rsidRPr="00836069">
        <w:rPr>
          <w:rFonts w:eastAsia="Liberation Mono"/>
          <w:lang w:eastAsia="zh-CN" w:bidi="hi-IN"/>
        </w:rPr>
        <w:t>, Верхний-</w:t>
      </w:r>
      <w:proofErr w:type="spellStart"/>
      <w:r w:rsidRPr="00836069">
        <w:rPr>
          <w:rFonts w:eastAsia="Liberation Mono"/>
          <w:lang w:eastAsia="zh-CN" w:bidi="hi-IN"/>
        </w:rPr>
        <w:t>Шаранай</w:t>
      </w:r>
      <w:proofErr w:type="spellEnd"/>
      <w:r w:rsidRPr="00836069">
        <w:rPr>
          <w:rFonts w:eastAsia="Liberation Mono"/>
          <w:lang w:eastAsia="zh-CN" w:bidi="hi-IN"/>
        </w:rPr>
        <w:t xml:space="preserve">, Долгокыча, Единение, </w:t>
      </w:r>
      <w:proofErr w:type="spellStart"/>
      <w:r w:rsidRPr="00836069">
        <w:rPr>
          <w:rFonts w:eastAsia="Liberation Mono"/>
          <w:lang w:eastAsia="zh-CN" w:bidi="hi-IN"/>
        </w:rPr>
        <w:t>Караксар</w:t>
      </w:r>
      <w:proofErr w:type="spellEnd"/>
      <w:r w:rsidRPr="00836069">
        <w:rPr>
          <w:rFonts w:eastAsia="Liberation Mono"/>
          <w:lang w:eastAsia="zh-CN" w:bidi="hi-IN"/>
        </w:rPr>
        <w:t>, Мирная, Ясная.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 w:cs="Liberation Mono"/>
          <w:lang w:eastAsia="zh-CN" w:bidi="hi-IN"/>
        </w:rPr>
        <w:t xml:space="preserve"> В рамках  ЧС произведен ремонт кровли в МБОУ </w:t>
      </w:r>
      <w:proofErr w:type="spellStart"/>
      <w:r w:rsidRPr="00836069">
        <w:rPr>
          <w:rFonts w:eastAsia="Liberation Mono" w:cs="Liberation Mono"/>
          <w:lang w:eastAsia="zh-CN" w:bidi="hi-IN"/>
        </w:rPr>
        <w:t>Мирнинская</w:t>
      </w:r>
      <w:proofErr w:type="spellEnd"/>
      <w:r w:rsidRPr="00836069">
        <w:rPr>
          <w:rFonts w:eastAsia="Liberation Mono" w:cs="Liberation Mono"/>
          <w:lang w:eastAsia="zh-CN" w:bidi="hi-IN"/>
        </w:rPr>
        <w:t xml:space="preserve"> СОШ в сумме 863,0 тыс. руб., МБДОУ «Сказка» пгт. Золотореченск в сумме 3,394 млн. руб., ХЭС </w:t>
      </w:r>
      <w:proofErr w:type="gramStart"/>
      <w:r w:rsidRPr="00836069">
        <w:rPr>
          <w:rFonts w:eastAsia="Liberation Mono" w:cs="Liberation Mono"/>
          <w:lang w:eastAsia="zh-CN" w:bidi="hi-IN"/>
        </w:rPr>
        <w:t>СО</w:t>
      </w:r>
      <w:proofErr w:type="gramEnd"/>
      <w:r w:rsidRPr="00836069">
        <w:rPr>
          <w:rFonts w:eastAsia="Liberation Mono" w:cs="Liberation Mono"/>
          <w:lang w:eastAsia="zh-CN" w:bidi="hi-IN"/>
        </w:rPr>
        <w:t xml:space="preserve"> </w:t>
      </w:r>
      <w:proofErr w:type="gramStart"/>
      <w:r w:rsidRPr="00836069">
        <w:rPr>
          <w:rFonts w:eastAsia="Liberation Mono" w:cs="Liberation Mono"/>
          <w:lang w:eastAsia="zh-CN" w:bidi="hi-IN"/>
        </w:rPr>
        <w:t>в</w:t>
      </w:r>
      <w:proofErr w:type="gramEnd"/>
      <w:r w:rsidRPr="00836069">
        <w:rPr>
          <w:rFonts w:eastAsia="Liberation Mono" w:cs="Liberation Mono"/>
          <w:lang w:eastAsia="zh-CN" w:bidi="hi-IN"/>
        </w:rPr>
        <w:t xml:space="preserve"> сумме 6,466 млн. руб.</w:t>
      </w:r>
    </w:p>
    <w:p w:rsidR="00836069" w:rsidRPr="00836069" w:rsidRDefault="00836069" w:rsidP="00191D8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Культура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В рамках государственной программы Забайкальского края «Развитие культуры в Забайкальском крае» по улучшению материально- технической базы учреждений культуры приобретено оборудование на сумму 934,0 тыс. руб.</w:t>
      </w:r>
    </w:p>
    <w:p w:rsidR="00836069" w:rsidRPr="00836069" w:rsidRDefault="00836069" w:rsidP="00C07CDD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Спорт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 xml:space="preserve">Проведены подготовительные работы по установке двух тренажерных комплексов с </w:t>
      </w:r>
      <w:r w:rsidRPr="00836069">
        <w:rPr>
          <w:rFonts w:eastAsia="Liberation Mono"/>
          <w:lang w:eastAsia="zh-CN" w:bidi="hi-IN"/>
        </w:rPr>
        <w:lastRenderedPageBreak/>
        <w:t>теневым навесом в сельских поселениях «</w:t>
      </w:r>
      <w:proofErr w:type="spellStart"/>
      <w:r w:rsidRPr="00836069">
        <w:rPr>
          <w:rFonts w:eastAsia="Liberation Mono"/>
          <w:lang w:eastAsia="zh-CN" w:bidi="hi-IN"/>
        </w:rPr>
        <w:t>Хадабулакское</w:t>
      </w:r>
      <w:proofErr w:type="spellEnd"/>
      <w:r w:rsidRPr="00836069">
        <w:rPr>
          <w:rFonts w:eastAsia="Liberation Mono"/>
          <w:lang w:eastAsia="zh-CN" w:bidi="hi-IN"/>
        </w:rPr>
        <w:t>», «Бурулятуйское» в сумме 1,312 млн. руб., (за счет средств  субъекта 1,1 млн. руб. на приобретение площадок и 212,0 тыс. руб. за счет местного бюджета бетонное основание для площадок).</w:t>
      </w:r>
    </w:p>
    <w:p w:rsidR="00836069" w:rsidRPr="00836069" w:rsidRDefault="00836069" w:rsidP="00C07CDD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Здравоохранение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 w:cs="Liberation Mono"/>
          <w:lang w:eastAsia="zh-CN" w:bidi="hi-IN"/>
        </w:rPr>
        <w:t>В 2021 году приобретено 3 автомобиля скорой медицинской помощи на сумму 15,5 млн. руб., произведен капитальный ремонт в сумме 49,0 млн. руб.</w:t>
      </w:r>
      <w:r w:rsidRPr="00836069">
        <w:rPr>
          <w:rFonts w:eastAsia="Liberation Mono"/>
          <w:lang w:eastAsia="zh-CN" w:bidi="hi-IN"/>
        </w:rPr>
        <w:t xml:space="preserve"> </w:t>
      </w:r>
    </w:p>
    <w:p w:rsidR="00836069" w:rsidRPr="00836069" w:rsidRDefault="00836069" w:rsidP="00C07CDD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Образование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color w:val="FF0000"/>
          <w:lang w:eastAsia="zh-CN" w:bidi="hi-IN"/>
        </w:rPr>
      </w:pPr>
      <w:r w:rsidRPr="00836069">
        <w:rPr>
          <w:rFonts w:eastAsia="Liberation Mono"/>
          <w:lang w:eastAsia="zh-CN" w:bidi="hi-IN"/>
        </w:rPr>
        <w:t>В сфере образования в</w:t>
      </w:r>
      <w:r w:rsidRPr="00836069">
        <w:rPr>
          <w:rFonts w:eastAsia="Liberation Mono" w:cs="Liberation Mono"/>
          <w:lang w:eastAsia="zh-CN" w:bidi="hi-IN"/>
        </w:rPr>
        <w:t xml:space="preserve">  рамках программы «Мы вместе» выполнена частичная замена окон на пластиковые  в 11 образовательных учреждениях на сумму 9,274 млн. руб., в 1 учреждение дополнительного образования на сумму 0,801 млн. руб., в 5- </w:t>
      </w:r>
      <w:proofErr w:type="spellStart"/>
      <w:r w:rsidRPr="00836069">
        <w:rPr>
          <w:rFonts w:eastAsia="Liberation Mono" w:cs="Liberation Mono"/>
          <w:lang w:eastAsia="zh-CN" w:bidi="hi-IN"/>
        </w:rPr>
        <w:t>ти</w:t>
      </w:r>
      <w:proofErr w:type="spellEnd"/>
      <w:r w:rsidRPr="00836069">
        <w:rPr>
          <w:rFonts w:eastAsia="Liberation Mono" w:cs="Liberation Mono"/>
          <w:lang w:eastAsia="zh-CN" w:bidi="hi-IN"/>
        </w:rPr>
        <w:t xml:space="preserve"> детских садах на сумму 3,937 млн. руб.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 xml:space="preserve"> В рамках национального проекта «Современная школа» 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 xml:space="preserve">«Образование» открыты Центры "Точка Роста" в  МБОУ Оловяннинская СОШ №235  сумма затрат  1,870 млн. руб., МБОУ </w:t>
      </w:r>
      <w:proofErr w:type="spellStart"/>
      <w:r w:rsidRPr="00836069">
        <w:rPr>
          <w:rFonts w:eastAsia="Liberation Mono"/>
          <w:lang w:eastAsia="zh-CN" w:bidi="hi-IN"/>
        </w:rPr>
        <w:t>Яснинская</w:t>
      </w:r>
      <w:proofErr w:type="spellEnd"/>
      <w:r w:rsidRPr="00836069">
        <w:rPr>
          <w:rFonts w:eastAsia="Liberation Mono"/>
          <w:lang w:eastAsia="zh-CN" w:bidi="hi-IN"/>
        </w:rPr>
        <w:t xml:space="preserve"> СОШ №2 - 1,870 млн. руб. на сегодняшний день завершается централизованная поставка оборудования для кабинетов биологии, химии, физике и робототехника сумма 3,740 млн. руб.</w:t>
      </w:r>
    </w:p>
    <w:p w:rsidR="00836069" w:rsidRPr="00836069" w:rsidRDefault="00836069" w:rsidP="00AF0527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>В региональном проекте «Успех каждого ребенка» национального проекта «Образование» внедрение целевой модели цифровой образовательной среды приняли участие 16 образовате</w:t>
      </w:r>
      <w:r w:rsidR="00AF0527">
        <w:rPr>
          <w:rFonts w:eastAsia="Liberation Mono"/>
          <w:lang w:eastAsia="zh-CN" w:bidi="hi-IN"/>
        </w:rPr>
        <w:t>льных учреждений, которые получили</w:t>
      </w:r>
      <w:r w:rsidRPr="00836069">
        <w:rPr>
          <w:rFonts w:eastAsia="Liberation Mono"/>
          <w:lang w:eastAsia="zh-CN" w:bidi="hi-IN"/>
        </w:rPr>
        <w:t xml:space="preserve"> компьютерное оборудование (Многофункциональное устройство лазерное </w:t>
      </w:r>
      <w:proofErr w:type="spellStart"/>
      <w:r w:rsidRPr="00836069">
        <w:rPr>
          <w:rFonts w:eastAsia="Liberation Mono"/>
          <w:lang w:val="en-US" w:eastAsia="zh-CN" w:bidi="hi-IN"/>
        </w:rPr>
        <w:t>Pantum</w:t>
      </w:r>
      <w:proofErr w:type="spellEnd"/>
      <w:r w:rsidRPr="00836069">
        <w:rPr>
          <w:rFonts w:eastAsia="Liberation Mono"/>
          <w:lang w:eastAsia="zh-CN" w:bidi="hi-IN"/>
        </w:rPr>
        <w:t xml:space="preserve"> </w:t>
      </w:r>
      <w:r w:rsidRPr="00836069">
        <w:rPr>
          <w:rFonts w:eastAsia="Liberation Mono"/>
          <w:lang w:val="en-US" w:eastAsia="zh-CN" w:bidi="hi-IN"/>
        </w:rPr>
        <w:t>M</w:t>
      </w:r>
      <w:r w:rsidRPr="00836069">
        <w:rPr>
          <w:rFonts w:eastAsia="Liberation Mono"/>
          <w:lang w:eastAsia="zh-CN" w:bidi="hi-IN"/>
        </w:rPr>
        <w:t>6800</w:t>
      </w:r>
      <w:r w:rsidRPr="00836069">
        <w:rPr>
          <w:rFonts w:eastAsia="Liberation Mono"/>
          <w:lang w:val="en-US" w:eastAsia="zh-CN" w:bidi="hi-IN"/>
        </w:rPr>
        <w:t>FDW</w:t>
      </w:r>
      <w:r w:rsidRPr="00836069">
        <w:rPr>
          <w:rFonts w:eastAsia="Liberation Mono"/>
          <w:lang w:eastAsia="zh-CN" w:bidi="hi-IN"/>
        </w:rPr>
        <w:t>- 16 шт., ноутбуки -448 шт., компьютерные мыши -448 шт.)  на сумму 29,888 млн. руб.</w:t>
      </w:r>
    </w:p>
    <w:p w:rsidR="00836069" w:rsidRPr="00836069" w:rsidRDefault="00836069" w:rsidP="00C07CDD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Социальная сфера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color w:val="FF0000"/>
          <w:lang w:eastAsia="en-US"/>
        </w:rPr>
      </w:pPr>
      <w:r w:rsidRPr="00836069">
        <w:rPr>
          <w:rFonts w:eastAsia="Calibri"/>
          <w:lang w:eastAsia="en-US"/>
        </w:rPr>
        <w:t xml:space="preserve">В рамках регионального проекта «Финансовая поддержка семей при рождении детей» дополнительные меры финансовой поддержки семьям при рождении детей получили – 10,8 млн. руб.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iCs/>
          <w:color w:val="000000" w:themeColor="text1"/>
          <w:lang w:eastAsia="en-US"/>
        </w:rPr>
      </w:pPr>
      <w:r w:rsidRPr="00836069">
        <w:rPr>
          <w:rFonts w:eastAsia="Calibri"/>
          <w:iCs/>
          <w:color w:val="000000" w:themeColor="text1"/>
          <w:lang w:eastAsia="en-US"/>
        </w:rPr>
        <w:t>Всего предложение на участие  в рамках федерального проекта  «Содействие занятости» выдано 91 гражданину, завершили обучение и получили документ об образовании 15 человек.</w:t>
      </w:r>
    </w:p>
    <w:p w:rsidR="00836069" w:rsidRPr="00836069" w:rsidRDefault="00836069" w:rsidP="00C23D2F">
      <w:pPr>
        <w:widowControl w:val="0"/>
        <w:tabs>
          <w:tab w:val="left" w:pos="284"/>
          <w:tab w:val="left" w:pos="993"/>
        </w:tabs>
        <w:suppressAutoHyphens/>
        <w:ind w:firstLine="284"/>
        <w:jc w:val="both"/>
        <w:rPr>
          <w:rFonts w:ascii="Liberation Serif" w:eastAsia="Noto Serif SC" w:hAnsi="Liberation Serif" w:cs="Noto Sans Devanagari"/>
          <w:iCs/>
          <w:color w:val="000000" w:themeColor="text1"/>
          <w:lang w:eastAsia="zh-CN" w:bidi="hi-IN"/>
        </w:rPr>
      </w:pPr>
      <w:r w:rsidRPr="00836069">
        <w:rPr>
          <w:rFonts w:ascii="Liberation Serif" w:eastAsia="Noto Serif SC" w:hAnsi="Liberation Serif" w:cs="Noto Sans Devanagari"/>
          <w:iCs/>
          <w:color w:val="000000" w:themeColor="text1"/>
          <w:lang w:eastAsia="zh-CN" w:bidi="hi-IN"/>
        </w:rPr>
        <w:t xml:space="preserve">В 2021 году государственную социальную помощь на основании социального контракта  по направлению «поиск работы»  - получили 25 безработных граждан. Трудоустройство прошло по следующим профессиям: «машинист-кочегар», «библиотекарь», «слесарь-сантехник», «воспитатель», «уборщик производственных и служебных помещений», «работник торгового зала», «повар». </w:t>
      </w:r>
    </w:p>
    <w:p w:rsidR="00836069" w:rsidRPr="00836069" w:rsidRDefault="00836069" w:rsidP="00C23D2F">
      <w:pPr>
        <w:widowControl w:val="0"/>
        <w:shd w:val="clear" w:color="auto" w:fill="FFFFFF"/>
        <w:tabs>
          <w:tab w:val="left" w:pos="284"/>
          <w:tab w:val="left" w:pos="426"/>
        </w:tabs>
        <w:suppressAutoHyphens/>
        <w:ind w:firstLine="284"/>
        <w:jc w:val="both"/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</w:pPr>
      <w:proofErr w:type="gramStart"/>
      <w:r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Государственная услуга  по содействию </w:t>
      </w:r>
      <w:proofErr w:type="spellStart"/>
      <w:r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>самозанятости</w:t>
      </w:r>
      <w:proofErr w:type="spellEnd"/>
      <w:r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 по итогам 2021 года предоставлена 27 безработным гражданам (контрольный показатель 25 чел. выполнен на 108,%), из них 2 </w:t>
      </w:r>
      <w:r w:rsidR="00C07CDD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>безработных гражданина получили</w:t>
      </w:r>
      <w:r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 единовременную финансовую помощь при их государственной регистрации в качестве юридического лица, индивидуального предпринимателя либо крестьянского (фер</w:t>
      </w:r>
      <w:r w:rsidR="00C07CDD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мерского) хозяйства в размере </w:t>
      </w:r>
      <w:r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>17467</w:t>
      </w:r>
      <w:r w:rsidR="00C07CDD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2 руб. (контрольный показатель </w:t>
      </w:r>
      <w:r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>выполнен на 100 %).</w:t>
      </w:r>
      <w:proofErr w:type="gramEnd"/>
      <w:r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 Отмечается уменьшени</w:t>
      </w:r>
      <w:r w:rsidR="00C07CDD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>е выполнения показателя на  36%</w:t>
      </w:r>
      <w:r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 по отношению к аналогичному периоду прошлого года (36 человек получи</w:t>
      </w:r>
      <w:r w:rsidR="00AF0527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ли государственную услугу </w:t>
      </w:r>
      <w:r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по содействию </w:t>
      </w:r>
      <w:proofErr w:type="spellStart"/>
      <w:r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>самозанятости</w:t>
      </w:r>
      <w:proofErr w:type="spellEnd"/>
      <w:r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 безработных граждан в 2020 году).</w:t>
      </w:r>
    </w:p>
    <w:p w:rsidR="00836069" w:rsidRPr="00836069" w:rsidRDefault="00AF0527" w:rsidP="00C23D2F">
      <w:pPr>
        <w:widowControl w:val="0"/>
        <w:shd w:val="clear" w:color="auto" w:fill="FFFFFF"/>
        <w:tabs>
          <w:tab w:val="left" w:pos="284"/>
          <w:tab w:val="left" w:pos="426"/>
        </w:tabs>
        <w:suppressAutoHyphens/>
        <w:ind w:firstLine="284"/>
        <w:jc w:val="both"/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</w:pPr>
      <w:r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ab/>
      </w:r>
      <w:proofErr w:type="gramStart"/>
      <w:r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>Государственная услуга</w:t>
      </w:r>
      <w:r w:rsidR="00836069"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 по содействию </w:t>
      </w:r>
      <w:proofErr w:type="spellStart"/>
      <w:r w:rsidR="00836069"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>самозанятости</w:t>
      </w:r>
      <w:proofErr w:type="spellEnd"/>
      <w:r w:rsidR="00836069"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 по итогам 2021 года предоставлена 27 безработным гражданам (контрольный показатель 25 чел. выполнен на 108,%), из них 2 безработных гражданина получили  единовременную финансовую помощь в размере  174672 руб. (контрольный показатель  выполнен на 100 %), при их государственной регистрации в качестве юридического лица, индивидуального предпринимателя  </w:t>
      </w:r>
      <w:r w:rsidR="00836069" w:rsidRPr="00836069">
        <w:rPr>
          <w:rFonts w:ascii="Liberation Serif" w:eastAsia="Noto Serif SC" w:hAnsi="Liberation Serif" w:cs="Noto Sans Devanagari"/>
          <w:color w:val="000000" w:themeColor="text1"/>
          <w:spacing w:val="3"/>
          <w:lang w:eastAsia="zh-CN" w:bidi="hi-IN"/>
        </w:rPr>
        <w:t>зарегистрировали собственное дело по следующим направлениям деятельности:</w:t>
      </w:r>
      <w:proofErr w:type="gramEnd"/>
      <w:r w:rsidR="00836069" w:rsidRPr="00836069">
        <w:rPr>
          <w:rFonts w:ascii="Liberation Serif" w:eastAsia="Noto Serif SC" w:hAnsi="Liberation Serif" w:cs="Noto Sans Devanagari"/>
          <w:color w:val="000000" w:themeColor="text1"/>
          <w:spacing w:val="3"/>
          <w:lang w:eastAsia="zh-CN" w:bidi="hi-IN"/>
        </w:rPr>
        <w:t xml:space="preserve"> «Предоставление услуг парикмахерскими и салонами красоты» - 1 чел., «Образование дополнительное детей и взрослых прочее, не включенное в другие группировки» - 1 чел</w:t>
      </w:r>
      <w:proofErr w:type="gramStart"/>
      <w:r w:rsidR="00836069" w:rsidRPr="00836069">
        <w:rPr>
          <w:rFonts w:ascii="Liberation Serif" w:eastAsia="Noto Serif SC" w:hAnsi="Liberation Serif" w:cs="Noto Sans Devanagari"/>
          <w:color w:val="000000" w:themeColor="text1"/>
          <w:spacing w:val="3"/>
          <w:lang w:eastAsia="zh-CN" w:bidi="hi-IN"/>
        </w:rPr>
        <w:t>.</w:t>
      </w:r>
      <w:r w:rsidR="00836069"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. </w:t>
      </w:r>
      <w:proofErr w:type="gramEnd"/>
      <w:r w:rsidR="00836069"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Отмечается уменьшение выполнения показателя на  36%  по отношению к аналогичному периоду прошлого года (36 человек получили государственную услугу  по содействию </w:t>
      </w:r>
      <w:proofErr w:type="spellStart"/>
      <w:r w:rsidR="00836069"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>самозанятости</w:t>
      </w:r>
      <w:proofErr w:type="spellEnd"/>
      <w:r w:rsidR="00836069" w:rsidRPr="00836069">
        <w:rPr>
          <w:rFonts w:ascii="Liberation Serif" w:eastAsia="Noto Serif SC" w:hAnsi="Liberation Serif" w:cs="Noto Sans Devanagari"/>
          <w:color w:val="000000" w:themeColor="text1"/>
          <w:lang w:eastAsia="zh-CN" w:bidi="hi-IN"/>
        </w:rPr>
        <w:t xml:space="preserve"> безработных граждан в 2020 году). </w:t>
      </w:r>
    </w:p>
    <w:p w:rsidR="00836069" w:rsidRPr="00836069" w:rsidRDefault="00836069" w:rsidP="00C23D2F">
      <w:pPr>
        <w:widowControl w:val="0"/>
        <w:shd w:val="clear" w:color="auto" w:fill="FFFFFF"/>
        <w:tabs>
          <w:tab w:val="left" w:pos="284"/>
          <w:tab w:val="left" w:pos="426"/>
        </w:tabs>
        <w:suppressAutoHyphens/>
        <w:ind w:firstLine="284"/>
        <w:jc w:val="both"/>
        <w:rPr>
          <w:rFonts w:ascii="Liberation Serif" w:eastAsia="Noto Serif SC" w:hAnsi="Liberation Serif" w:cs="Noto Sans Devanagari"/>
          <w:color w:val="000000" w:themeColor="text1"/>
          <w:spacing w:val="3"/>
          <w:lang w:eastAsia="zh-CN" w:bidi="hi-IN"/>
        </w:rPr>
      </w:pPr>
      <w:r w:rsidRPr="00836069">
        <w:rPr>
          <w:rFonts w:ascii="Liberation Serif" w:eastAsia="Noto Serif SC" w:hAnsi="Liberation Serif" w:cs="Noto Sans Devanagari"/>
          <w:color w:val="000000" w:themeColor="text1"/>
          <w:spacing w:val="3"/>
          <w:lang w:eastAsia="zh-CN" w:bidi="hi-IN"/>
        </w:rPr>
        <w:t xml:space="preserve">По итогам 2021 года по направлению отдела занятости  2 безработных гражданина.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b/>
          <w:lang w:eastAsia="en-US"/>
        </w:rPr>
        <w:t>Всего  в  2021 году  было запланировано 56 мероприятий на общую сумму  542,4 млн. руб.,  из них исполнено 44 мероприятия  на сумму 234,8 млн. руб</w:t>
      </w:r>
      <w:r w:rsidRPr="00836069">
        <w:rPr>
          <w:rFonts w:eastAsia="Calibri"/>
          <w:lang w:eastAsia="en-US"/>
        </w:rPr>
        <w:t>.</w:t>
      </w:r>
      <w:r w:rsidRPr="00836069">
        <w:rPr>
          <w:rFonts w:eastAsia="Calibri"/>
          <w:color w:val="FF0000"/>
          <w:lang w:eastAsia="en-US"/>
        </w:rPr>
        <w:t xml:space="preserve">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lastRenderedPageBreak/>
        <w:t>Основная проблема при подготовке и реализации мероприятий – это отсутствие финансовых средств на разработку проектно — сметной документации, что является основной проблемой  для участия в программах.</w:t>
      </w:r>
    </w:p>
    <w:p w:rsidR="00836069" w:rsidRPr="00836069" w:rsidRDefault="00836069" w:rsidP="00C07CDD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bCs/>
          <w:iCs/>
          <w:spacing w:val="-2"/>
          <w:lang w:eastAsia="en-US"/>
        </w:rPr>
      </w:pPr>
      <w:r w:rsidRPr="00836069">
        <w:rPr>
          <w:rFonts w:eastAsia="Calibri"/>
          <w:b/>
          <w:lang w:eastAsia="en-US"/>
        </w:rPr>
        <w:t xml:space="preserve">3.Реализация   </w:t>
      </w:r>
      <w:r w:rsidRPr="00836069">
        <w:rPr>
          <w:rFonts w:eastAsia="Calibri"/>
          <w:b/>
          <w:bCs/>
          <w:iCs/>
          <w:spacing w:val="-2"/>
          <w:lang w:eastAsia="en-US"/>
        </w:rPr>
        <w:t>переданных  государственных  полномочий:</w:t>
      </w:r>
    </w:p>
    <w:p w:rsidR="00836069" w:rsidRPr="00836069" w:rsidRDefault="00836069" w:rsidP="00C07CDD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bCs/>
          <w:iCs/>
          <w:spacing w:val="-2"/>
          <w:lang w:eastAsia="en-US"/>
        </w:rPr>
        <w:t>Опека и попечительство.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proofErr w:type="gramStart"/>
      <w:r w:rsidRPr="00836069">
        <w:rPr>
          <w:rFonts w:eastAsia="Calibri"/>
          <w:lang w:eastAsia="en-US"/>
        </w:rPr>
        <w:t xml:space="preserve">В районе на воспитании в замещающих семья находится 183 ребенка, из них:  </w:t>
      </w:r>
      <w:proofErr w:type="gramEnd"/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- в приёмных семьях: 89 детей в 58 семьях;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- под опекой и попечительством 94 ребенка в 77 семьях; 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На содержание подопечных и приёмных детей выплачено  пособий за счёт сре</w:t>
      </w:r>
      <w:proofErr w:type="gramStart"/>
      <w:r w:rsidRPr="00836069">
        <w:rPr>
          <w:rFonts w:eastAsia="Calibri"/>
          <w:lang w:eastAsia="en-US"/>
        </w:rPr>
        <w:t>дств кр</w:t>
      </w:r>
      <w:proofErr w:type="gramEnd"/>
      <w:r w:rsidRPr="00836069">
        <w:rPr>
          <w:rFonts w:eastAsia="Calibri"/>
          <w:lang w:eastAsia="en-US"/>
        </w:rPr>
        <w:t>аевого бюджета  - 22013,6 тыс. руб., из них: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- опекунское пособие в сумме 9003,2 тыс. руб.;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- вознаграждение приемным семьям  в сумме 7638,9 тыс. руб.;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- содержание в приемной семье в сумме 5177,3 тыс. руб.;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color w:val="FF0000"/>
          <w:lang w:eastAsia="en-US"/>
        </w:rPr>
      </w:pPr>
      <w:r w:rsidRPr="00836069">
        <w:rPr>
          <w:rFonts w:eastAsia="Calibri"/>
          <w:lang w:eastAsia="en-US"/>
        </w:rPr>
        <w:t xml:space="preserve">- на детей, достигшим 18 лет, но продолжающим </w:t>
      </w:r>
      <w:proofErr w:type="gramStart"/>
      <w:r w:rsidRPr="00836069">
        <w:rPr>
          <w:rFonts w:eastAsia="Calibri"/>
          <w:lang w:eastAsia="en-US"/>
        </w:rPr>
        <w:t>обучение  по</w:t>
      </w:r>
      <w:proofErr w:type="gramEnd"/>
      <w:r w:rsidRPr="00836069">
        <w:rPr>
          <w:rFonts w:eastAsia="Calibri"/>
          <w:lang w:eastAsia="en-US"/>
        </w:rPr>
        <w:t xml:space="preserve"> очной форме обучения 194,2 тыс. руб.  В 2021 году  выявлено 27 несовершеннолетних относящихся к категории детей-сирот и детей, оставшихся без попечения родителей.  Из общего количества,  в семьи устроено 43 ребенка.  </w:t>
      </w:r>
      <w:r w:rsidRPr="00836069">
        <w:rPr>
          <w:color w:val="FF0000"/>
          <w:lang w:eastAsia="en-US"/>
        </w:rPr>
        <w:t xml:space="preserve"> 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 w:rsidRPr="00836069">
        <w:rPr>
          <w:color w:val="FF0000"/>
          <w:lang w:eastAsia="en-US"/>
        </w:rPr>
        <w:t xml:space="preserve"> </w:t>
      </w:r>
      <w:r w:rsidRPr="00836069">
        <w:rPr>
          <w:bCs/>
          <w:lang w:eastAsia="en-US"/>
        </w:rPr>
        <w:t>Органами опеки и попечительства</w:t>
      </w:r>
      <w:r w:rsidRPr="00836069">
        <w:rPr>
          <w:lang w:eastAsia="en-US"/>
        </w:rPr>
        <w:t xml:space="preserve"> велась стабильная текущая работа по выявлению и устройству детей-сирот и детей, оставшихся без попечения родителей, по защите личных и имущественных прав несовершеннолетних. </w:t>
      </w:r>
    </w:p>
    <w:p w:rsidR="00836069" w:rsidRPr="00836069" w:rsidRDefault="00836069" w:rsidP="00C07CDD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rFonts w:eastAsia="Calibri"/>
          <w:b/>
          <w:lang w:eastAsia="en-US"/>
        </w:rPr>
      </w:pPr>
      <w:r w:rsidRPr="00836069">
        <w:rPr>
          <w:rFonts w:eastAsia="Calibri"/>
          <w:b/>
          <w:lang w:eastAsia="en-US"/>
        </w:rPr>
        <w:t>Комиссия по делам несовершеннолетних.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cs="Noto Sans Devanagari"/>
          <w:lang w:eastAsia="zh-CN" w:bidi="hi-IN"/>
        </w:rPr>
      </w:pPr>
      <w:r w:rsidRPr="00836069">
        <w:rPr>
          <w:rFonts w:cs="Noto Sans Devanagari"/>
          <w:lang w:eastAsia="zh-CN" w:bidi="hi-IN"/>
        </w:rPr>
        <w:t xml:space="preserve">За 2021 год  комиссией КДН и ЗП проводились индивидуально профилактическая работа,  </w:t>
      </w:r>
      <w:proofErr w:type="gramStart"/>
      <w:r w:rsidRPr="00836069">
        <w:rPr>
          <w:rFonts w:cs="Noto Sans Devanagari"/>
          <w:lang w:eastAsia="zh-CN" w:bidi="hi-IN"/>
        </w:rPr>
        <w:t>состоящими</w:t>
      </w:r>
      <w:proofErr w:type="gramEnd"/>
      <w:r w:rsidRPr="00836069">
        <w:rPr>
          <w:rFonts w:cs="Noto Sans Devanagari"/>
          <w:lang w:eastAsia="zh-CN" w:bidi="hi-IN"/>
        </w:rPr>
        <w:t xml:space="preserve"> на учете как находящимися в социально-опасном положении 81 несовершеннолетний. На учете СОП (социально-опасном положении) состоит 11 семей в них 37 детей. За 2021 год Комиссией по делам несовершеннолетних  и защите их прав проведено 22 заседания комиссии, из них 9 выездных, расширенных. В  течение года проводилась профилактическая работа в отношении 159 семей (выезды и заседания КДН и ЗП) находящиеся в зоне риска, при выполнении основных служебных обязанностей. При проведении рейдовых мероприятий, отработке заявлений, обращений, жалоб организаций и граждан. В целях </w:t>
      </w:r>
      <w:proofErr w:type="gramStart"/>
      <w:r w:rsidRPr="00836069">
        <w:rPr>
          <w:rFonts w:cs="Noto Sans Devanagari"/>
          <w:lang w:eastAsia="zh-CN" w:bidi="hi-IN"/>
        </w:rPr>
        <w:t>контроля за</w:t>
      </w:r>
      <w:proofErr w:type="gramEnd"/>
      <w:r w:rsidRPr="00836069">
        <w:rPr>
          <w:rFonts w:cs="Noto Sans Devanagari"/>
          <w:lang w:eastAsia="zh-CN" w:bidi="hi-IN"/>
        </w:rPr>
        <w:t xml:space="preserve"> семьями, а так же  изменения положения в семье, осуществлено 37 выездов в семьи. Так же со всеми родителями  проведена профилактическая работа по предотвращению детского травматизма. За 2021 год. В КДН и ЗП для рассмотрения поступило 237 материалов, а именно 116 административных протоколов, из них: 80 в отношении родителей: в отношении несовершеннолетних 36, отказов в возбуждении уголовного дела - 60, иных сообщений ходатайств с органов системы профилактики – 61. Комиссией КДН и ЗП совместно  с органами профилактики ведется работа  по профилактике  правонарушений и преступлений среди несовершеннолетних.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b/>
          <w:bCs/>
          <w:iCs/>
          <w:lang w:eastAsia="en-US"/>
        </w:rPr>
      </w:pPr>
      <w:r w:rsidRPr="00836069">
        <w:rPr>
          <w:b/>
          <w:bCs/>
          <w:iCs/>
          <w:lang w:eastAsia="en-US"/>
        </w:rPr>
        <w:t>Тру</w:t>
      </w:r>
      <w:r w:rsidR="008954DA">
        <w:rPr>
          <w:b/>
          <w:bCs/>
          <w:iCs/>
          <w:lang w:eastAsia="en-US"/>
        </w:rPr>
        <w:t>д, соци</w:t>
      </w:r>
      <w:r w:rsidRPr="00836069">
        <w:rPr>
          <w:b/>
          <w:bCs/>
          <w:iCs/>
          <w:lang w:eastAsia="en-US"/>
        </w:rPr>
        <w:t>а</w:t>
      </w:r>
      <w:r w:rsidR="008954DA">
        <w:rPr>
          <w:b/>
          <w:bCs/>
          <w:iCs/>
          <w:lang w:eastAsia="en-US"/>
        </w:rPr>
        <w:t>льное партнерство и межведомственное взаимодей</w:t>
      </w:r>
      <w:r w:rsidRPr="00836069">
        <w:rPr>
          <w:b/>
          <w:bCs/>
          <w:iCs/>
          <w:lang w:eastAsia="en-US"/>
        </w:rPr>
        <w:t>ствие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ascii="Liberation Serif" w:eastAsia="Noto Serif SC" w:hAnsi="Liberation Serif" w:cs="Noto Sans Devanagari"/>
          <w:lang w:eastAsia="zh-CN" w:bidi="hi-IN"/>
        </w:rPr>
      </w:pPr>
      <w:r w:rsidRPr="00836069">
        <w:rPr>
          <w:rFonts w:cs="Noto Sans Devanagari"/>
          <w:lang w:eastAsia="zh-CN" w:bidi="hi-IN"/>
        </w:rPr>
        <w:t xml:space="preserve"> В постоянном режиме оказывается информационная, консультационная, методическая помощь организациям, индивидуальным предпринимателям по вопросам охраны труда, техники безопасности.   Проведено  4  заседания районной трехсторонней комиссии по регулированию социально-трудовых отношений, 4 заседание  по охране труда.</w:t>
      </w:r>
      <w:r w:rsidRPr="00836069">
        <w:rPr>
          <w:rFonts w:cs="Noto Sans Devanagari"/>
          <w:color w:val="FF0000"/>
          <w:lang w:eastAsia="zh-CN" w:bidi="hi-IN"/>
        </w:rPr>
        <w:t xml:space="preserve"> </w:t>
      </w:r>
      <w:r w:rsidRPr="00836069">
        <w:rPr>
          <w:rFonts w:ascii="Liberation Serif" w:eastAsia="Noto Serif SC" w:hAnsi="Liberation Serif" w:cs="Noto Sans Devanagari"/>
          <w:shd w:val="clear" w:color="auto" w:fill="FFFFFF"/>
          <w:lang w:eastAsia="zh-CN" w:bidi="hi-IN"/>
        </w:rPr>
        <w:t>На территории действует 27 коллективных договоров, из них 9 договоров прошли уведомительную регистрацию в 2021 году. Всего коллективными договорами охвачено 3450 работников.</w:t>
      </w:r>
      <w:r w:rsidRPr="00836069">
        <w:rPr>
          <w:rFonts w:ascii="Liberation Serif" w:eastAsia="Noto Serif SC" w:hAnsi="Liberation Serif" w:cs="Noto Sans Devanagari"/>
          <w:shd w:val="clear" w:color="auto" w:fill="FFFFFF"/>
          <w:lang w:val="en-US" w:eastAsia="zh-CN" w:bidi="hi-IN"/>
        </w:rPr>
        <w:t> </w:t>
      </w:r>
      <w:r w:rsidRPr="00836069">
        <w:rPr>
          <w:rFonts w:ascii="Liberation Serif" w:eastAsia="Noto Serif SC" w:hAnsi="Liberation Serif" w:cs="Noto Sans Devanagari"/>
          <w:shd w:val="clear" w:color="auto" w:fill="FFFFFF"/>
          <w:lang w:eastAsia="zh-CN" w:bidi="hi-IN"/>
        </w:rPr>
        <w:t xml:space="preserve"> С целью снижения неформальной занятости населения межведомственной комиссией проведено 5 рейдов.</w:t>
      </w:r>
      <w:r w:rsidRPr="00836069">
        <w:rPr>
          <w:rFonts w:ascii="Calibri" w:eastAsia="Noto Serif SC" w:hAnsi="Calibri" w:cs="Noto Sans Devanagari"/>
          <w:shd w:val="clear" w:color="auto" w:fill="FFFFFF"/>
          <w:lang w:val="en-US" w:eastAsia="zh-CN" w:bidi="hi-IN"/>
        </w:rPr>
        <w:t> </w:t>
      </w:r>
      <w:r w:rsidRPr="00836069">
        <w:rPr>
          <w:rFonts w:ascii="Liberation Serif" w:eastAsia="Noto Serif SC" w:hAnsi="Liberation Serif" w:cs="Noto Sans Devanagari"/>
          <w:shd w:val="clear" w:color="auto" w:fill="FFFFFF"/>
          <w:lang w:eastAsia="zh-CN" w:bidi="hi-IN"/>
        </w:rPr>
        <w:t xml:space="preserve">Обследовано 14 объектов, выявлено 9 работников без трудовых договоров, трудоустроили 6 работников. </w:t>
      </w:r>
    </w:p>
    <w:p w:rsidR="00836069" w:rsidRPr="00836069" w:rsidRDefault="00836069" w:rsidP="008954DA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center"/>
        <w:rPr>
          <w:b/>
          <w:lang w:eastAsia="en-US"/>
        </w:rPr>
      </w:pPr>
      <w:bookmarkStart w:id="0" w:name="_GoBack"/>
      <w:bookmarkEnd w:id="0"/>
      <w:r w:rsidRPr="00836069">
        <w:rPr>
          <w:b/>
          <w:lang w:eastAsia="en-US"/>
        </w:rPr>
        <w:t>Основные  задачи  на  2022 год: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>- Обеспечению темпов роста показателей социально-экономического развития Оловяннинского района;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lang w:eastAsia="en-US"/>
        </w:rPr>
        <w:t xml:space="preserve">-   </w:t>
      </w:r>
      <w:r w:rsidRPr="00836069">
        <w:t>Продолжение работы по привлечению дополнительных доходов в бюджет района и недопущение роста недоимки по налоговым и неналоговым платежам;</w:t>
      </w:r>
    </w:p>
    <w:p w:rsidR="00836069" w:rsidRPr="00836069" w:rsidRDefault="008954DA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36069" w:rsidRPr="00836069">
        <w:rPr>
          <w:lang w:eastAsia="en-US"/>
        </w:rPr>
        <w:t xml:space="preserve">Улучшение инвестиционного климата, привлечение инвестиций; </w:t>
      </w:r>
    </w:p>
    <w:p w:rsidR="00836069" w:rsidRPr="00836069" w:rsidRDefault="00836069" w:rsidP="00C23D2F">
      <w:pPr>
        <w:tabs>
          <w:tab w:val="left" w:pos="284"/>
        </w:tabs>
        <w:ind w:firstLine="284"/>
        <w:jc w:val="both"/>
      </w:pPr>
      <w:r w:rsidRPr="00836069">
        <w:rPr>
          <w:rFonts w:cs="Noto Sans Devanagari"/>
          <w:lang w:eastAsia="zh-CN" w:bidi="hi-IN"/>
        </w:rPr>
        <w:t>-</w:t>
      </w:r>
      <w:r w:rsidR="008954DA">
        <w:t xml:space="preserve"> </w:t>
      </w:r>
      <w:r w:rsidRPr="00836069">
        <w:t>Создание условий для развития сельскохозяйственного производства;</w:t>
      </w:r>
    </w:p>
    <w:p w:rsidR="00836069" w:rsidRPr="00836069" w:rsidRDefault="008954DA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36069" w:rsidRPr="00836069">
        <w:rPr>
          <w:lang w:eastAsia="en-US"/>
        </w:rPr>
        <w:t xml:space="preserve"> Активное участие в реализации   приоритетных национальных проектах « Демография»; « Образование»; « Культура»;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  <w:r w:rsidRPr="00836069">
        <w:rPr>
          <w:lang w:eastAsia="en-US"/>
        </w:rPr>
        <w:t xml:space="preserve">-  </w:t>
      </w:r>
      <w:r w:rsidRPr="00836069">
        <w:rPr>
          <w:rFonts w:eastAsia="Calibri"/>
          <w:lang w:eastAsia="en-US"/>
        </w:rPr>
        <w:t>вступление  в государственные программы и проекты Забайкальского края;</w:t>
      </w:r>
    </w:p>
    <w:p w:rsidR="00836069" w:rsidRPr="00836069" w:rsidRDefault="008954DA" w:rsidP="00C23D2F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lang w:eastAsia="en-US"/>
        </w:rPr>
      </w:pPr>
      <w:r>
        <w:rPr>
          <w:rFonts w:eastAsia="Calibri"/>
          <w:lang w:eastAsia="en-US"/>
        </w:rPr>
        <w:lastRenderedPageBreak/>
        <w:t xml:space="preserve"> - </w:t>
      </w:r>
      <w:r w:rsidR="00836069" w:rsidRPr="00836069">
        <w:rPr>
          <w:rFonts w:eastAsia="Calibri"/>
          <w:lang w:eastAsia="en-US"/>
        </w:rPr>
        <w:t>создание рабочих мест;</w:t>
      </w:r>
    </w:p>
    <w:p w:rsidR="00836069" w:rsidRPr="00836069" w:rsidRDefault="00836069" w:rsidP="00C23D2F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836069">
        <w:rPr>
          <w:rFonts w:eastAsia="Calibri"/>
          <w:lang w:eastAsia="en-US"/>
        </w:rPr>
        <w:t xml:space="preserve">- модернизация и совершенствование системы образования, здравоохранения, культуры, сферы ЖКХ, обеспечение высокого качества предоставления услуг социальной сферы; </w:t>
      </w:r>
    </w:p>
    <w:p w:rsidR="00836069" w:rsidRPr="00836069" w:rsidRDefault="00836069" w:rsidP="00C23D2F">
      <w:pPr>
        <w:tabs>
          <w:tab w:val="left" w:pos="284"/>
        </w:tabs>
        <w:ind w:firstLine="284"/>
        <w:jc w:val="both"/>
      </w:pPr>
      <w:r w:rsidRPr="00836069">
        <w:t xml:space="preserve">- продолжение работы  по дальнейшему развитию деятельности </w:t>
      </w:r>
      <w:proofErr w:type="spellStart"/>
      <w:r w:rsidRPr="00836069">
        <w:t>ТОСов</w:t>
      </w:r>
      <w:proofErr w:type="spellEnd"/>
      <w:r w:rsidRPr="00836069">
        <w:t xml:space="preserve">. </w:t>
      </w:r>
    </w:p>
    <w:p w:rsidR="00836069" w:rsidRPr="00836069" w:rsidRDefault="00836069" w:rsidP="008954DA">
      <w:pPr>
        <w:widowControl w:val="0"/>
        <w:tabs>
          <w:tab w:val="left" w:pos="284"/>
        </w:tabs>
        <w:suppressAutoHyphens/>
        <w:ind w:firstLine="284"/>
        <w:jc w:val="center"/>
        <w:rPr>
          <w:rFonts w:eastAsia="Liberation Mono"/>
          <w:lang w:eastAsia="zh-CN" w:bidi="hi-IN"/>
        </w:rPr>
      </w:pPr>
      <w:r w:rsidRPr="00836069">
        <w:rPr>
          <w:rFonts w:eastAsia="Liberation Mono"/>
          <w:b/>
          <w:lang w:eastAsia="zh-CN" w:bidi="hi-IN"/>
        </w:rPr>
        <w:t>Проекты</w:t>
      </w:r>
      <w:r w:rsidRPr="00836069">
        <w:rPr>
          <w:rFonts w:eastAsia="Liberation Mono"/>
          <w:lang w:eastAsia="zh-CN" w:bidi="hi-IN"/>
        </w:rPr>
        <w:t xml:space="preserve"> и </w:t>
      </w:r>
      <w:r w:rsidR="008954DA">
        <w:rPr>
          <w:rFonts w:eastAsia="Liberation Mono"/>
          <w:b/>
          <w:lang w:eastAsia="zh-CN" w:bidi="hi-IN"/>
        </w:rPr>
        <w:t xml:space="preserve">мероприятия </w:t>
      </w:r>
      <w:r w:rsidRPr="00836069">
        <w:rPr>
          <w:rFonts w:eastAsia="Liberation Mono"/>
          <w:b/>
          <w:lang w:eastAsia="zh-CN" w:bidi="hi-IN"/>
        </w:rPr>
        <w:t>на 2022- 2025 год</w:t>
      </w:r>
      <w:proofErr w:type="gramStart"/>
      <w:r w:rsidRPr="00836069">
        <w:rPr>
          <w:rFonts w:eastAsia="Liberation Mono"/>
          <w:lang w:eastAsia="zh-CN" w:bidi="hi-IN"/>
        </w:rPr>
        <w:t xml:space="preserve"> :</w:t>
      </w:r>
      <w:proofErr w:type="gramEnd"/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 xml:space="preserve"> - продолжится реализация крупного  инвестиционного проекта « Горно-перерабатывающий комплекс «ООО» ГРК «Дархан»;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 xml:space="preserve">- Строительство завода по добычи извести Публичное акционерное общество «Приаргунское производственное горно-химическое объединение» - ПАО «ППГХО»  ст. </w:t>
      </w:r>
      <w:proofErr w:type="spellStart"/>
      <w:r w:rsidRPr="00836069">
        <w:rPr>
          <w:rFonts w:eastAsia="Liberation Mono"/>
          <w:lang w:eastAsia="zh-CN" w:bidi="hi-IN"/>
        </w:rPr>
        <w:t>Бырка</w:t>
      </w:r>
      <w:proofErr w:type="spellEnd"/>
      <w:r w:rsidRPr="00836069">
        <w:rPr>
          <w:rFonts w:eastAsia="Liberation Mono"/>
          <w:lang w:eastAsia="zh-CN" w:bidi="hi-IN"/>
        </w:rPr>
        <w:t xml:space="preserve"> –  выдан градостроительный план на земельные участки, 18 мая будут </w:t>
      </w:r>
      <w:proofErr w:type="gramStart"/>
      <w:r w:rsidRPr="00836069">
        <w:rPr>
          <w:rFonts w:eastAsia="Liberation Mono"/>
          <w:lang w:eastAsia="zh-CN" w:bidi="hi-IN"/>
        </w:rPr>
        <w:t>проводится</w:t>
      </w:r>
      <w:proofErr w:type="gramEnd"/>
      <w:r w:rsidRPr="00836069">
        <w:rPr>
          <w:rFonts w:eastAsia="Liberation Mono"/>
          <w:lang w:eastAsia="zh-CN" w:bidi="hi-IN"/>
        </w:rPr>
        <w:t xml:space="preserve">  публичные слушания   для получе</w:t>
      </w:r>
      <w:r w:rsidR="008954DA">
        <w:rPr>
          <w:rFonts w:eastAsia="Liberation Mono"/>
          <w:lang w:eastAsia="zh-CN" w:bidi="hi-IN"/>
        </w:rPr>
        <w:t xml:space="preserve">ния экологической экспертизы., </w:t>
      </w:r>
      <w:r w:rsidRPr="00836069">
        <w:rPr>
          <w:rFonts w:eastAsia="Liberation Mono"/>
          <w:lang w:eastAsia="zh-CN" w:bidi="hi-IN"/>
        </w:rPr>
        <w:t>после положительного результата публичных слушаний  будет получено разрешение на строительство;</w:t>
      </w:r>
    </w:p>
    <w:p w:rsidR="00836069" w:rsidRPr="00836069" w:rsidRDefault="00836069" w:rsidP="00C23D2F">
      <w:pPr>
        <w:widowControl w:val="0"/>
        <w:tabs>
          <w:tab w:val="left" w:pos="284"/>
        </w:tabs>
        <w:suppressAutoHyphens/>
        <w:ind w:firstLine="284"/>
        <w:jc w:val="both"/>
        <w:rPr>
          <w:rFonts w:eastAsia="Liberation Mono"/>
          <w:lang w:eastAsia="zh-CN" w:bidi="hi-IN"/>
        </w:rPr>
      </w:pPr>
      <w:r w:rsidRPr="00836069">
        <w:rPr>
          <w:rFonts w:eastAsia="Liberation Mono"/>
          <w:lang w:eastAsia="zh-CN" w:bidi="hi-IN"/>
        </w:rPr>
        <w:t xml:space="preserve">- строительство цементного завода ООО «Корпорация </w:t>
      </w:r>
      <w:proofErr w:type="spellStart"/>
      <w:r w:rsidRPr="00836069">
        <w:rPr>
          <w:rFonts w:eastAsia="Liberation Mono"/>
          <w:lang w:eastAsia="zh-CN" w:bidi="hi-IN"/>
        </w:rPr>
        <w:t>Мосстройтранс</w:t>
      </w:r>
      <w:proofErr w:type="spellEnd"/>
      <w:r w:rsidRPr="00836069">
        <w:rPr>
          <w:rFonts w:eastAsia="Liberation Mono"/>
          <w:lang w:eastAsia="zh-CN" w:bidi="hi-IN"/>
        </w:rPr>
        <w:t>»  сельское поселение « Яснинское» -  отведены земельные участки  поставлены на кадастровый учет, ведутся работы по разработке проекта</w:t>
      </w:r>
      <w:proofErr w:type="gramStart"/>
      <w:r w:rsidRPr="00836069">
        <w:rPr>
          <w:rFonts w:eastAsia="Liberation Mono"/>
          <w:lang w:eastAsia="zh-CN" w:bidi="hi-IN"/>
        </w:rPr>
        <w:t xml:space="preserve"> ;</w:t>
      </w:r>
      <w:proofErr w:type="gramEnd"/>
    </w:p>
    <w:p w:rsidR="00836069" w:rsidRPr="00836069" w:rsidRDefault="00836069" w:rsidP="00C23D2F">
      <w:pPr>
        <w:tabs>
          <w:tab w:val="left" w:pos="284"/>
        </w:tabs>
        <w:autoSpaceDN w:val="0"/>
        <w:spacing w:after="200" w:line="276" w:lineRule="auto"/>
        <w:ind w:left="502" w:firstLine="284"/>
        <w:contextualSpacing/>
        <w:jc w:val="both"/>
        <w:rPr>
          <w:rFonts w:eastAsia="Calibri"/>
        </w:rPr>
      </w:pPr>
      <w:r w:rsidRPr="00836069">
        <w:t>-   стро</w:t>
      </w:r>
      <w:r w:rsidR="008954DA">
        <w:t>ительство тепличного комплекс</w:t>
      </w:r>
      <w:proofErr w:type="gramStart"/>
      <w:r w:rsidR="008954DA">
        <w:t xml:space="preserve">а </w:t>
      </w:r>
      <w:r w:rsidRPr="00836069">
        <w:t>ООО</w:t>
      </w:r>
      <w:proofErr w:type="gramEnd"/>
      <w:r w:rsidRPr="00836069">
        <w:t xml:space="preserve"> «ТК» - «Тепличный комплекс»  -</w:t>
      </w:r>
      <w:r w:rsidRPr="00836069">
        <w:rPr>
          <w:rFonts w:eastAsia="Calibri"/>
        </w:rPr>
        <w:t xml:space="preserve">   земельный участок  отведен, введется работа по разработке проекта,</w:t>
      </w:r>
      <w:r w:rsidRPr="00836069">
        <w:t xml:space="preserve"> является резидентом ТОР;</w:t>
      </w:r>
    </w:p>
    <w:p w:rsidR="00836069" w:rsidRPr="00836069" w:rsidRDefault="00836069" w:rsidP="00C23D2F">
      <w:pPr>
        <w:tabs>
          <w:tab w:val="left" w:pos="284"/>
        </w:tabs>
        <w:autoSpaceDN w:val="0"/>
        <w:spacing w:after="200" w:line="276" w:lineRule="auto"/>
        <w:ind w:left="502" w:firstLine="284"/>
        <w:contextualSpacing/>
        <w:jc w:val="both"/>
        <w:rPr>
          <w:rFonts w:eastAsia="Calibri"/>
        </w:rPr>
      </w:pPr>
      <w:r w:rsidRPr="00836069">
        <w:t xml:space="preserve"> - строительство 2 школ (с. </w:t>
      </w:r>
      <w:proofErr w:type="spellStart"/>
      <w:r w:rsidRPr="00836069">
        <w:t>Улятуй</w:t>
      </w:r>
      <w:proofErr w:type="spellEnd"/>
      <w:r w:rsidRPr="00836069">
        <w:t xml:space="preserve"> на 150  мест, с.  </w:t>
      </w:r>
      <w:proofErr w:type="spellStart"/>
      <w:proofErr w:type="gramStart"/>
      <w:r w:rsidRPr="00836069">
        <w:t>Хада</w:t>
      </w:r>
      <w:proofErr w:type="spellEnd"/>
      <w:r w:rsidRPr="00836069">
        <w:t xml:space="preserve"> - </w:t>
      </w:r>
      <w:proofErr w:type="spellStart"/>
      <w:r w:rsidRPr="00836069">
        <w:t>Булак</w:t>
      </w:r>
      <w:proofErr w:type="spellEnd"/>
      <w:proofErr w:type="gramEnd"/>
      <w:r w:rsidRPr="00836069">
        <w:t xml:space="preserve"> 120 на мест); </w:t>
      </w:r>
    </w:p>
    <w:p w:rsidR="00836069" w:rsidRPr="00836069" w:rsidRDefault="00836069" w:rsidP="00C23D2F">
      <w:pPr>
        <w:tabs>
          <w:tab w:val="left" w:pos="284"/>
        </w:tabs>
        <w:autoSpaceDN w:val="0"/>
        <w:spacing w:after="200" w:line="276" w:lineRule="auto"/>
        <w:ind w:left="502" w:firstLine="284"/>
        <w:contextualSpacing/>
        <w:jc w:val="both"/>
      </w:pPr>
      <w:r w:rsidRPr="00836069">
        <w:t xml:space="preserve"> </w:t>
      </w:r>
      <w:proofErr w:type="gramStart"/>
      <w:r w:rsidRPr="00836069">
        <w:t>-  По программе «Комплексное развитие   сельских территорий» - строительство автомобильной дороги Ясная -  Ясногорск);</w:t>
      </w:r>
      <w:proofErr w:type="gramEnd"/>
    </w:p>
    <w:p w:rsidR="00836069" w:rsidRPr="00836069" w:rsidRDefault="00836069" w:rsidP="00C23D2F">
      <w:pPr>
        <w:tabs>
          <w:tab w:val="left" w:pos="284"/>
        </w:tabs>
        <w:autoSpaceDN w:val="0"/>
        <w:spacing w:after="200" w:line="276" w:lineRule="auto"/>
        <w:ind w:left="502" w:firstLine="284"/>
        <w:contextualSpacing/>
        <w:jc w:val="both"/>
      </w:pPr>
      <w:r w:rsidRPr="00836069">
        <w:t xml:space="preserve">-  Строительство «Станции по очистке воды» в </w:t>
      </w:r>
      <w:proofErr w:type="spellStart"/>
      <w:r w:rsidRPr="00836069">
        <w:t>п.г.т</w:t>
      </w:r>
      <w:proofErr w:type="spellEnd"/>
      <w:r w:rsidRPr="00836069">
        <w:t xml:space="preserve">. </w:t>
      </w:r>
      <w:proofErr w:type="gramStart"/>
      <w:r w:rsidRPr="00836069">
        <w:t>Оловянная</w:t>
      </w:r>
      <w:proofErr w:type="gramEnd"/>
      <w:r w:rsidRPr="00836069">
        <w:t>:</w:t>
      </w:r>
    </w:p>
    <w:p w:rsidR="00836069" w:rsidRPr="00836069" w:rsidRDefault="00836069" w:rsidP="00C23D2F">
      <w:pPr>
        <w:tabs>
          <w:tab w:val="left" w:pos="284"/>
        </w:tabs>
        <w:autoSpaceDN w:val="0"/>
        <w:spacing w:after="200" w:line="276" w:lineRule="auto"/>
        <w:ind w:left="502" w:firstLine="284"/>
        <w:contextualSpacing/>
        <w:jc w:val="both"/>
      </w:pPr>
      <w:r w:rsidRPr="00836069">
        <w:t xml:space="preserve">- Капитальный ремонт и оснащение  МБОУ </w:t>
      </w:r>
      <w:proofErr w:type="spellStart"/>
      <w:r w:rsidRPr="00836069">
        <w:t>Степнинской</w:t>
      </w:r>
      <w:proofErr w:type="spellEnd"/>
      <w:r w:rsidRPr="00836069">
        <w:t xml:space="preserve"> СОШ»;</w:t>
      </w:r>
    </w:p>
    <w:p w:rsidR="00836069" w:rsidRPr="00836069" w:rsidRDefault="00836069" w:rsidP="00C23D2F">
      <w:pPr>
        <w:tabs>
          <w:tab w:val="left" w:pos="284"/>
        </w:tabs>
        <w:autoSpaceDN w:val="0"/>
        <w:spacing w:after="200" w:line="276" w:lineRule="auto"/>
        <w:ind w:left="502" w:firstLine="284"/>
        <w:contextualSpacing/>
        <w:jc w:val="both"/>
        <w:rPr>
          <w:rFonts w:eastAsia="Calibri"/>
        </w:rPr>
      </w:pPr>
      <w:r w:rsidRPr="00836069">
        <w:rPr>
          <w:rFonts w:eastAsia="Calibri"/>
        </w:rPr>
        <w:t xml:space="preserve">- капитальный ремонт </w:t>
      </w:r>
      <w:proofErr w:type="spellStart"/>
      <w:r w:rsidRPr="00836069">
        <w:rPr>
          <w:rFonts w:eastAsia="Calibri"/>
        </w:rPr>
        <w:t>поликлинники</w:t>
      </w:r>
      <w:proofErr w:type="spellEnd"/>
      <w:r w:rsidRPr="00836069">
        <w:rPr>
          <w:rFonts w:eastAsia="Calibri"/>
        </w:rPr>
        <w:t xml:space="preserve"> в  </w:t>
      </w:r>
      <w:proofErr w:type="spellStart"/>
      <w:r w:rsidRPr="00836069">
        <w:rPr>
          <w:rFonts w:eastAsia="Calibri"/>
        </w:rPr>
        <w:t>п.г</w:t>
      </w:r>
      <w:proofErr w:type="spellEnd"/>
      <w:r w:rsidRPr="00836069">
        <w:rPr>
          <w:rFonts w:eastAsia="Calibri"/>
        </w:rPr>
        <w:t>. Ясногорск;</w:t>
      </w:r>
    </w:p>
    <w:p w:rsidR="00836069" w:rsidRPr="00836069" w:rsidRDefault="00836069" w:rsidP="00C23D2F">
      <w:pPr>
        <w:tabs>
          <w:tab w:val="left" w:pos="284"/>
        </w:tabs>
        <w:autoSpaceDN w:val="0"/>
        <w:spacing w:after="200" w:line="276" w:lineRule="auto"/>
        <w:ind w:left="502" w:firstLine="284"/>
        <w:contextualSpacing/>
        <w:jc w:val="both"/>
        <w:rPr>
          <w:rFonts w:eastAsia="Calibri"/>
        </w:rPr>
      </w:pPr>
      <w:r w:rsidRPr="00836069">
        <w:rPr>
          <w:rFonts w:eastAsia="Calibri"/>
        </w:rPr>
        <w:t xml:space="preserve">- Строительство 30 квартирного дома для детей сирот в </w:t>
      </w:r>
      <w:proofErr w:type="spellStart"/>
      <w:r w:rsidRPr="00836069">
        <w:rPr>
          <w:rFonts w:eastAsia="Calibri"/>
        </w:rPr>
        <w:t>п.гт</w:t>
      </w:r>
      <w:proofErr w:type="spellEnd"/>
      <w:r w:rsidRPr="00836069">
        <w:rPr>
          <w:rFonts w:eastAsia="Calibri"/>
        </w:rPr>
        <w:t xml:space="preserve">. </w:t>
      </w:r>
      <w:proofErr w:type="spellStart"/>
      <w:r w:rsidRPr="00836069">
        <w:rPr>
          <w:rFonts w:eastAsia="Calibri"/>
        </w:rPr>
        <w:t>Ясногоск</w:t>
      </w:r>
      <w:proofErr w:type="spellEnd"/>
      <w:r w:rsidRPr="00836069">
        <w:rPr>
          <w:rFonts w:eastAsia="Calibri"/>
        </w:rPr>
        <w:t>;</w:t>
      </w:r>
    </w:p>
    <w:p w:rsidR="00836069" w:rsidRPr="00836069" w:rsidRDefault="00836069" w:rsidP="00C23D2F">
      <w:pPr>
        <w:tabs>
          <w:tab w:val="left" w:pos="284"/>
        </w:tabs>
        <w:autoSpaceDN w:val="0"/>
        <w:spacing w:after="200" w:line="276" w:lineRule="auto"/>
        <w:ind w:left="502" w:firstLine="284"/>
        <w:contextualSpacing/>
        <w:jc w:val="both"/>
        <w:rPr>
          <w:rFonts w:eastAsia="Calibri"/>
        </w:rPr>
      </w:pPr>
      <w:r w:rsidRPr="00836069">
        <w:rPr>
          <w:rFonts w:eastAsia="Calibri"/>
        </w:rPr>
        <w:t>- Ввод в эксплуатацию АЗС с/</w:t>
      </w:r>
      <w:proofErr w:type="gramStart"/>
      <w:r w:rsidRPr="00836069">
        <w:rPr>
          <w:rFonts w:eastAsia="Calibri"/>
        </w:rPr>
        <w:t>п</w:t>
      </w:r>
      <w:proofErr w:type="gramEnd"/>
      <w:r w:rsidRPr="00836069">
        <w:rPr>
          <w:rFonts w:eastAsia="Calibri"/>
        </w:rPr>
        <w:t xml:space="preserve"> «</w:t>
      </w:r>
      <w:proofErr w:type="spellStart"/>
      <w:r w:rsidRPr="00836069">
        <w:rPr>
          <w:rFonts w:eastAsia="Calibri"/>
        </w:rPr>
        <w:t>Яснинское»;кафе</w:t>
      </w:r>
      <w:proofErr w:type="spellEnd"/>
      <w:r w:rsidRPr="00836069">
        <w:rPr>
          <w:rFonts w:eastAsia="Calibri"/>
        </w:rPr>
        <w:t xml:space="preserve">   </w:t>
      </w:r>
      <w:proofErr w:type="spellStart"/>
      <w:r w:rsidRPr="00836069">
        <w:rPr>
          <w:rFonts w:eastAsia="Calibri"/>
        </w:rPr>
        <w:t>п.г.т</w:t>
      </w:r>
      <w:proofErr w:type="spellEnd"/>
      <w:r w:rsidRPr="00836069">
        <w:rPr>
          <w:rFonts w:eastAsia="Calibri"/>
        </w:rPr>
        <w:t>. Оловянная.</w:t>
      </w:r>
    </w:p>
    <w:p w:rsidR="00836069" w:rsidRPr="00836069" w:rsidRDefault="00836069" w:rsidP="00C23D2F">
      <w:pPr>
        <w:tabs>
          <w:tab w:val="left" w:pos="284"/>
        </w:tabs>
        <w:ind w:firstLine="284"/>
        <w:contextualSpacing/>
        <w:jc w:val="both"/>
      </w:pPr>
    </w:p>
    <w:sectPr w:rsidR="00836069" w:rsidRPr="00836069" w:rsidSect="00AF0527">
      <w:pgSz w:w="11906" w:h="16838"/>
      <w:pgMar w:top="426" w:right="1134" w:bottom="567" w:left="1134" w:header="421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15" w:rsidRDefault="00CA3615" w:rsidP="006F3C23">
      <w:r>
        <w:separator/>
      </w:r>
    </w:p>
  </w:endnote>
  <w:endnote w:type="continuationSeparator" w:id="0">
    <w:p w:rsidR="00CA3615" w:rsidRDefault="00CA3615" w:rsidP="006F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4158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83394" w:rsidRPr="00C07CDD" w:rsidRDefault="00483394" w:rsidP="00C07CDD">
        <w:pPr>
          <w:pStyle w:val="ac"/>
          <w:jc w:val="right"/>
          <w:rPr>
            <w:sz w:val="20"/>
            <w:szCs w:val="20"/>
          </w:rPr>
        </w:pPr>
        <w:r w:rsidRPr="00C07CDD">
          <w:rPr>
            <w:sz w:val="20"/>
            <w:szCs w:val="20"/>
          </w:rPr>
          <w:fldChar w:fldCharType="begin"/>
        </w:r>
        <w:r w:rsidRPr="00C07CDD">
          <w:rPr>
            <w:sz w:val="20"/>
            <w:szCs w:val="20"/>
          </w:rPr>
          <w:instrText>PAGE   \* MERGEFORMAT</w:instrText>
        </w:r>
        <w:r w:rsidRPr="00C07CDD">
          <w:rPr>
            <w:sz w:val="20"/>
            <w:szCs w:val="20"/>
          </w:rPr>
          <w:fldChar w:fldCharType="separate"/>
        </w:r>
        <w:r w:rsidR="00411E53">
          <w:rPr>
            <w:noProof/>
            <w:sz w:val="20"/>
            <w:szCs w:val="20"/>
          </w:rPr>
          <w:t>15</w:t>
        </w:r>
        <w:r w:rsidRPr="00C07CDD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575632"/>
      <w:docPartObj>
        <w:docPartGallery w:val="Page Numbers (Bottom of Page)"/>
        <w:docPartUnique/>
      </w:docPartObj>
    </w:sdtPr>
    <w:sdtEndPr/>
    <w:sdtContent>
      <w:p w:rsidR="003952B2" w:rsidRDefault="003952B2" w:rsidP="003952B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5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15" w:rsidRDefault="00CA3615" w:rsidP="006F3C23">
      <w:r>
        <w:separator/>
      </w:r>
    </w:p>
  </w:footnote>
  <w:footnote w:type="continuationSeparator" w:id="0">
    <w:p w:rsidR="00CA3615" w:rsidRDefault="00CA3615" w:rsidP="006F3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23" w:rsidRPr="00C07CDD" w:rsidRDefault="006F3C23" w:rsidP="006F3C23">
    <w:pPr>
      <w:pStyle w:val="aa"/>
      <w:jc w:val="right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A5" w:rsidRPr="00AF0527" w:rsidRDefault="00DD32A5" w:rsidP="00DD32A5">
    <w:pPr>
      <w:pStyle w:val="aa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5EC4"/>
    <w:multiLevelType w:val="hybridMultilevel"/>
    <w:tmpl w:val="75CA4670"/>
    <w:lvl w:ilvl="0" w:tplc="18EA24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360655"/>
    <w:multiLevelType w:val="hybridMultilevel"/>
    <w:tmpl w:val="2DF0C292"/>
    <w:lvl w:ilvl="0" w:tplc="2738EA5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E7C47"/>
    <w:multiLevelType w:val="multilevel"/>
    <w:tmpl w:val="FA7AA2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3B5"/>
    <w:rsid w:val="00004960"/>
    <w:rsid w:val="00007B58"/>
    <w:rsid w:val="00014836"/>
    <w:rsid w:val="0001656C"/>
    <w:rsid w:val="000256BE"/>
    <w:rsid w:val="00025E25"/>
    <w:rsid w:val="00030A5F"/>
    <w:rsid w:val="000344EE"/>
    <w:rsid w:val="00035C79"/>
    <w:rsid w:val="0004104A"/>
    <w:rsid w:val="000467EF"/>
    <w:rsid w:val="00064408"/>
    <w:rsid w:val="00064625"/>
    <w:rsid w:val="0006629C"/>
    <w:rsid w:val="00077676"/>
    <w:rsid w:val="00080D56"/>
    <w:rsid w:val="00084C1B"/>
    <w:rsid w:val="00097918"/>
    <w:rsid w:val="000A1671"/>
    <w:rsid w:val="000A28F4"/>
    <w:rsid w:val="000A5E57"/>
    <w:rsid w:val="000B4083"/>
    <w:rsid w:val="000B6431"/>
    <w:rsid w:val="000C11BB"/>
    <w:rsid w:val="000D1EA6"/>
    <w:rsid w:val="000D6237"/>
    <w:rsid w:val="000D77AA"/>
    <w:rsid w:val="000E1C6C"/>
    <w:rsid w:val="000E47DD"/>
    <w:rsid w:val="000E6452"/>
    <w:rsid w:val="000F07D9"/>
    <w:rsid w:val="000F595E"/>
    <w:rsid w:val="000F619A"/>
    <w:rsid w:val="00100B38"/>
    <w:rsid w:val="00105320"/>
    <w:rsid w:val="001067A4"/>
    <w:rsid w:val="00106E5E"/>
    <w:rsid w:val="00112B93"/>
    <w:rsid w:val="00123F5E"/>
    <w:rsid w:val="00127EFD"/>
    <w:rsid w:val="00131960"/>
    <w:rsid w:val="00135EFD"/>
    <w:rsid w:val="00136D4A"/>
    <w:rsid w:val="00141A51"/>
    <w:rsid w:val="00142C47"/>
    <w:rsid w:val="00144D23"/>
    <w:rsid w:val="0015071B"/>
    <w:rsid w:val="00153A5D"/>
    <w:rsid w:val="001541D1"/>
    <w:rsid w:val="00154E6B"/>
    <w:rsid w:val="00167B55"/>
    <w:rsid w:val="00170079"/>
    <w:rsid w:val="00176F79"/>
    <w:rsid w:val="001818DD"/>
    <w:rsid w:val="00185B4E"/>
    <w:rsid w:val="001867B3"/>
    <w:rsid w:val="001904DC"/>
    <w:rsid w:val="00191173"/>
    <w:rsid w:val="00191D8F"/>
    <w:rsid w:val="00197966"/>
    <w:rsid w:val="001A1978"/>
    <w:rsid w:val="001A26AB"/>
    <w:rsid w:val="001A7BC1"/>
    <w:rsid w:val="001B2DCF"/>
    <w:rsid w:val="001B4C79"/>
    <w:rsid w:val="001B68D5"/>
    <w:rsid w:val="001C4063"/>
    <w:rsid w:val="001C4DFB"/>
    <w:rsid w:val="001C673C"/>
    <w:rsid w:val="001D6855"/>
    <w:rsid w:val="001E437D"/>
    <w:rsid w:val="001E7A89"/>
    <w:rsid w:val="001F72D4"/>
    <w:rsid w:val="0020314A"/>
    <w:rsid w:val="002043E3"/>
    <w:rsid w:val="002215B7"/>
    <w:rsid w:val="00223333"/>
    <w:rsid w:val="00224B89"/>
    <w:rsid w:val="00231821"/>
    <w:rsid w:val="002337F4"/>
    <w:rsid w:val="0023568E"/>
    <w:rsid w:val="00240783"/>
    <w:rsid w:val="00266624"/>
    <w:rsid w:val="002666BE"/>
    <w:rsid w:val="00271E3D"/>
    <w:rsid w:val="00275A40"/>
    <w:rsid w:val="002909EC"/>
    <w:rsid w:val="0029192B"/>
    <w:rsid w:val="002919DB"/>
    <w:rsid w:val="002924E8"/>
    <w:rsid w:val="002956E1"/>
    <w:rsid w:val="00295A4C"/>
    <w:rsid w:val="002978A4"/>
    <w:rsid w:val="002A50DA"/>
    <w:rsid w:val="002B0D32"/>
    <w:rsid w:val="002B2D86"/>
    <w:rsid w:val="002B3D3D"/>
    <w:rsid w:val="002B5A82"/>
    <w:rsid w:val="002B636E"/>
    <w:rsid w:val="002C507F"/>
    <w:rsid w:val="002D51EC"/>
    <w:rsid w:val="002E60BD"/>
    <w:rsid w:val="002F2C04"/>
    <w:rsid w:val="003025C3"/>
    <w:rsid w:val="00302948"/>
    <w:rsid w:val="003048DF"/>
    <w:rsid w:val="00312A76"/>
    <w:rsid w:val="003135A1"/>
    <w:rsid w:val="00313914"/>
    <w:rsid w:val="0032615F"/>
    <w:rsid w:val="00332079"/>
    <w:rsid w:val="0033260D"/>
    <w:rsid w:val="00333E94"/>
    <w:rsid w:val="00337538"/>
    <w:rsid w:val="00340549"/>
    <w:rsid w:val="003529C8"/>
    <w:rsid w:val="003534D4"/>
    <w:rsid w:val="0035485F"/>
    <w:rsid w:val="003644C2"/>
    <w:rsid w:val="0038040D"/>
    <w:rsid w:val="00382F5F"/>
    <w:rsid w:val="00384DAD"/>
    <w:rsid w:val="003906A1"/>
    <w:rsid w:val="00391370"/>
    <w:rsid w:val="003952B2"/>
    <w:rsid w:val="003A0EC8"/>
    <w:rsid w:val="003A15A7"/>
    <w:rsid w:val="003A2AB8"/>
    <w:rsid w:val="003A35E2"/>
    <w:rsid w:val="003A4061"/>
    <w:rsid w:val="003A4F4E"/>
    <w:rsid w:val="003B13BD"/>
    <w:rsid w:val="003B5705"/>
    <w:rsid w:val="003B6018"/>
    <w:rsid w:val="003C2361"/>
    <w:rsid w:val="003C3701"/>
    <w:rsid w:val="003D49DA"/>
    <w:rsid w:val="003E718B"/>
    <w:rsid w:val="003F0279"/>
    <w:rsid w:val="003F1135"/>
    <w:rsid w:val="003F4A08"/>
    <w:rsid w:val="004106EC"/>
    <w:rsid w:val="00411E53"/>
    <w:rsid w:val="00412660"/>
    <w:rsid w:val="00415F35"/>
    <w:rsid w:val="00421C07"/>
    <w:rsid w:val="00424E54"/>
    <w:rsid w:val="00430032"/>
    <w:rsid w:val="00432CAE"/>
    <w:rsid w:val="00443795"/>
    <w:rsid w:val="00444502"/>
    <w:rsid w:val="004453DE"/>
    <w:rsid w:val="00450DC2"/>
    <w:rsid w:val="00453DE0"/>
    <w:rsid w:val="004567D5"/>
    <w:rsid w:val="00465BB4"/>
    <w:rsid w:val="004754AA"/>
    <w:rsid w:val="0047706A"/>
    <w:rsid w:val="00477FFB"/>
    <w:rsid w:val="00483265"/>
    <w:rsid w:val="00483394"/>
    <w:rsid w:val="00485250"/>
    <w:rsid w:val="00493B11"/>
    <w:rsid w:val="004A1D22"/>
    <w:rsid w:val="004A60D0"/>
    <w:rsid w:val="004B262C"/>
    <w:rsid w:val="004B6226"/>
    <w:rsid w:val="004C3059"/>
    <w:rsid w:val="004C3C6F"/>
    <w:rsid w:val="004C407C"/>
    <w:rsid w:val="004C5B8F"/>
    <w:rsid w:val="004C6583"/>
    <w:rsid w:val="004D24C2"/>
    <w:rsid w:val="004E08F0"/>
    <w:rsid w:val="004E1C8B"/>
    <w:rsid w:val="004E6ED3"/>
    <w:rsid w:val="004F1706"/>
    <w:rsid w:val="004F1C26"/>
    <w:rsid w:val="004F2C7C"/>
    <w:rsid w:val="004F38E1"/>
    <w:rsid w:val="00501753"/>
    <w:rsid w:val="00504AB4"/>
    <w:rsid w:val="005054E7"/>
    <w:rsid w:val="005131BE"/>
    <w:rsid w:val="00520638"/>
    <w:rsid w:val="00526952"/>
    <w:rsid w:val="00530E12"/>
    <w:rsid w:val="0053724F"/>
    <w:rsid w:val="00555C57"/>
    <w:rsid w:val="00560920"/>
    <w:rsid w:val="00564C3F"/>
    <w:rsid w:val="00572D60"/>
    <w:rsid w:val="005774BA"/>
    <w:rsid w:val="005815B4"/>
    <w:rsid w:val="00583C30"/>
    <w:rsid w:val="00584407"/>
    <w:rsid w:val="00591F4E"/>
    <w:rsid w:val="005920DE"/>
    <w:rsid w:val="0059215F"/>
    <w:rsid w:val="00596DB8"/>
    <w:rsid w:val="005A258B"/>
    <w:rsid w:val="005A3529"/>
    <w:rsid w:val="005A4D0E"/>
    <w:rsid w:val="005A7DD1"/>
    <w:rsid w:val="005C7566"/>
    <w:rsid w:val="005D1AF4"/>
    <w:rsid w:val="005D4E28"/>
    <w:rsid w:val="005E530B"/>
    <w:rsid w:val="005E64EB"/>
    <w:rsid w:val="005E6524"/>
    <w:rsid w:val="005F781E"/>
    <w:rsid w:val="00600293"/>
    <w:rsid w:val="006013CD"/>
    <w:rsid w:val="00601C57"/>
    <w:rsid w:val="00604663"/>
    <w:rsid w:val="00612ABA"/>
    <w:rsid w:val="0063031B"/>
    <w:rsid w:val="00636305"/>
    <w:rsid w:val="00636A22"/>
    <w:rsid w:val="006406DB"/>
    <w:rsid w:val="00640FD6"/>
    <w:rsid w:val="006457F6"/>
    <w:rsid w:val="00656F82"/>
    <w:rsid w:val="00662504"/>
    <w:rsid w:val="00662D37"/>
    <w:rsid w:val="0066384C"/>
    <w:rsid w:val="00687121"/>
    <w:rsid w:val="006920D8"/>
    <w:rsid w:val="006921BE"/>
    <w:rsid w:val="0069448F"/>
    <w:rsid w:val="00694FC4"/>
    <w:rsid w:val="006A10AE"/>
    <w:rsid w:val="006A667F"/>
    <w:rsid w:val="006A75CB"/>
    <w:rsid w:val="006B4373"/>
    <w:rsid w:val="006C3A5B"/>
    <w:rsid w:val="006C3C75"/>
    <w:rsid w:val="006D1A88"/>
    <w:rsid w:val="006E07EC"/>
    <w:rsid w:val="006E1B71"/>
    <w:rsid w:val="006E63AD"/>
    <w:rsid w:val="006F087F"/>
    <w:rsid w:val="006F3616"/>
    <w:rsid w:val="006F3C23"/>
    <w:rsid w:val="006F4282"/>
    <w:rsid w:val="006F5A5A"/>
    <w:rsid w:val="006F5CC5"/>
    <w:rsid w:val="006F7055"/>
    <w:rsid w:val="00703971"/>
    <w:rsid w:val="00703EAD"/>
    <w:rsid w:val="00706A16"/>
    <w:rsid w:val="007073DF"/>
    <w:rsid w:val="007427FC"/>
    <w:rsid w:val="00761D25"/>
    <w:rsid w:val="00763A6B"/>
    <w:rsid w:val="00771819"/>
    <w:rsid w:val="0077220D"/>
    <w:rsid w:val="00782F96"/>
    <w:rsid w:val="00791C66"/>
    <w:rsid w:val="007938C5"/>
    <w:rsid w:val="00793B94"/>
    <w:rsid w:val="0079453F"/>
    <w:rsid w:val="00795B46"/>
    <w:rsid w:val="00796B18"/>
    <w:rsid w:val="00797098"/>
    <w:rsid w:val="007A181C"/>
    <w:rsid w:val="007A2BE5"/>
    <w:rsid w:val="007B2FB2"/>
    <w:rsid w:val="007B4C9F"/>
    <w:rsid w:val="007B5148"/>
    <w:rsid w:val="007B696B"/>
    <w:rsid w:val="007C3D75"/>
    <w:rsid w:val="007D14AC"/>
    <w:rsid w:val="007F5B49"/>
    <w:rsid w:val="007F6BEA"/>
    <w:rsid w:val="008016E3"/>
    <w:rsid w:val="00804ED7"/>
    <w:rsid w:val="008076BF"/>
    <w:rsid w:val="00814529"/>
    <w:rsid w:val="008155EB"/>
    <w:rsid w:val="008228E9"/>
    <w:rsid w:val="008238B9"/>
    <w:rsid w:val="00836069"/>
    <w:rsid w:val="00843E5F"/>
    <w:rsid w:val="00857B63"/>
    <w:rsid w:val="00857BCF"/>
    <w:rsid w:val="0086228E"/>
    <w:rsid w:val="008636AA"/>
    <w:rsid w:val="00863F21"/>
    <w:rsid w:val="00866E25"/>
    <w:rsid w:val="00870488"/>
    <w:rsid w:val="00875255"/>
    <w:rsid w:val="008825C5"/>
    <w:rsid w:val="00887666"/>
    <w:rsid w:val="00893737"/>
    <w:rsid w:val="008954DA"/>
    <w:rsid w:val="008A3F71"/>
    <w:rsid w:val="008B5C93"/>
    <w:rsid w:val="008C158A"/>
    <w:rsid w:val="008C28E5"/>
    <w:rsid w:val="008C479C"/>
    <w:rsid w:val="008E5615"/>
    <w:rsid w:val="008E67F7"/>
    <w:rsid w:val="00904ABD"/>
    <w:rsid w:val="00912330"/>
    <w:rsid w:val="0091508D"/>
    <w:rsid w:val="0091642F"/>
    <w:rsid w:val="00921152"/>
    <w:rsid w:val="00922DA8"/>
    <w:rsid w:val="00923B1B"/>
    <w:rsid w:val="009314A2"/>
    <w:rsid w:val="0093301C"/>
    <w:rsid w:val="00944BC3"/>
    <w:rsid w:val="0095399F"/>
    <w:rsid w:val="00962200"/>
    <w:rsid w:val="009643BE"/>
    <w:rsid w:val="0097712B"/>
    <w:rsid w:val="00981F82"/>
    <w:rsid w:val="00986FA8"/>
    <w:rsid w:val="00993F35"/>
    <w:rsid w:val="00996303"/>
    <w:rsid w:val="0099746A"/>
    <w:rsid w:val="009A4016"/>
    <w:rsid w:val="009B089E"/>
    <w:rsid w:val="009B36DE"/>
    <w:rsid w:val="009C11F6"/>
    <w:rsid w:val="009C2CB4"/>
    <w:rsid w:val="009C3A81"/>
    <w:rsid w:val="009D1069"/>
    <w:rsid w:val="009D60CD"/>
    <w:rsid w:val="009D63EA"/>
    <w:rsid w:val="009E04D5"/>
    <w:rsid w:val="009F0A45"/>
    <w:rsid w:val="009F305F"/>
    <w:rsid w:val="009F633E"/>
    <w:rsid w:val="009F78A5"/>
    <w:rsid w:val="00A00A3D"/>
    <w:rsid w:val="00A00DA1"/>
    <w:rsid w:val="00A03967"/>
    <w:rsid w:val="00A16E2E"/>
    <w:rsid w:val="00A2717B"/>
    <w:rsid w:val="00A3104D"/>
    <w:rsid w:val="00A3401B"/>
    <w:rsid w:val="00A436E4"/>
    <w:rsid w:val="00A43CBC"/>
    <w:rsid w:val="00A441D7"/>
    <w:rsid w:val="00A461C9"/>
    <w:rsid w:val="00A46BA5"/>
    <w:rsid w:val="00A5260E"/>
    <w:rsid w:val="00A54268"/>
    <w:rsid w:val="00A6213B"/>
    <w:rsid w:val="00A677A6"/>
    <w:rsid w:val="00A701EF"/>
    <w:rsid w:val="00A83F35"/>
    <w:rsid w:val="00AA5E3D"/>
    <w:rsid w:val="00AB4993"/>
    <w:rsid w:val="00AC005A"/>
    <w:rsid w:val="00AC072B"/>
    <w:rsid w:val="00AC3707"/>
    <w:rsid w:val="00AC40EE"/>
    <w:rsid w:val="00AD1114"/>
    <w:rsid w:val="00AD11C0"/>
    <w:rsid w:val="00AE662C"/>
    <w:rsid w:val="00AE6C55"/>
    <w:rsid w:val="00AE74EF"/>
    <w:rsid w:val="00AF0527"/>
    <w:rsid w:val="00AF2515"/>
    <w:rsid w:val="00AF3643"/>
    <w:rsid w:val="00AF36B1"/>
    <w:rsid w:val="00AF392D"/>
    <w:rsid w:val="00B00DCB"/>
    <w:rsid w:val="00B045E2"/>
    <w:rsid w:val="00B06D0C"/>
    <w:rsid w:val="00B11FC7"/>
    <w:rsid w:val="00B15451"/>
    <w:rsid w:val="00B2162C"/>
    <w:rsid w:val="00B219F5"/>
    <w:rsid w:val="00B2428A"/>
    <w:rsid w:val="00B30FA9"/>
    <w:rsid w:val="00B33E17"/>
    <w:rsid w:val="00B5768E"/>
    <w:rsid w:val="00B6652C"/>
    <w:rsid w:val="00B67A3A"/>
    <w:rsid w:val="00B87B61"/>
    <w:rsid w:val="00BA26CD"/>
    <w:rsid w:val="00BA3396"/>
    <w:rsid w:val="00BA4DFC"/>
    <w:rsid w:val="00BB4601"/>
    <w:rsid w:val="00BB5106"/>
    <w:rsid w:val="00BB5657"/>
    <w:rsid w:val="00BC7DEF"/>
    <w:rsid w:val="00BD3CFE"/>
    <w:rsid w:val="00BD64D8"/>
    <w:rsid w:val="00BD6661"/>
    <w:rsid w:val="00BE0DE4"/>
    <w:rsid w:val="00BE5D3C"/>
    <w:rsid w:val="00BE6EC0"/>
    <w:rsid w:val="00BF3433"/>
    <w:rsid w:val="00BF7418"/>
    <w:rsid w:val="00BF7B13"/>
    <w:rsid w:val="00C0152C"/>
    <w:rsid w:val="00C07167"/>
    <w:rsid w:val="00C07CDD"/>
    <w:rsid w:val="00C13A90"/>
    <w:rsid w:val="00C13EC3"/>
    <w:rsid w:val="00C14C23"/>
    <w:rsid w:val="00C14F68"/>
    <w:rsid w:val="00C21A05"/>
    <w:rsid w:val="00C23D2F"/>
    <w:rsid w:val="00C3404F"/>
    <w:rsid w:val="00C44AC8"/>
    <w:rsid w:val="00C500F2"/>
    <w:rsid w:val="00C574E0"/>
    <w:rsid w:val="00C64BFE"/>
    <w:rsid w:val="00C707DD"/>
    <w:rsid w:val="00C7713D"/>
    <w:rsid w:val="00C80020"/>
    <w:rsid w:val="00C812E1"/>
    <w:rsid w:val="00C83D45"/>
    <w:rsid w:val="00C932E9"/>
    <w:rsid w:val="00CA047C"/>
    <w:rsid w:val="00CA3615"/>
    <w:rsid w:val="00CB1796"/>
    <w:rsid w:val="00CB65AF"/>
    <w:rsid w:val="00CB6CDA"/>
    <w:rsid w:val="00CC1B41"/>
    <w:rsid w:val="00CC6254"/>
    <w:rsid w:val="00CD1902"/>
    <w:rsid w:val="00CD6141"/>
    <w:rsid w:val="00CD6720"/>
    <w:rsid w:val="00CE51F3"/>
    <w:rsid w:val="00CE55F2"/>
    <w:rsid w:val="00CF1184"/>
    <w:rsid w:val="00CF13BA"/>
    <w:rsid w:val="00CF414E"/>
    <w:rsid w:val="00CF4ED1"/>
    <w:rsid w:val="00CF77E6"/>
    <w:rsid w:val="00D01D3A"/>
    <w:rsid w:val="00D11434"/>
    <w:rsid w:val="00D15C6C"/>
    <w:rsid w:val="00D20338"/>
    <w:rsid w:val="00D305C4"/>
    <w:rsid w:val="00D415B0"/>
    <w:rsid w:val="00D47B94"/>
    <w:rsid w:val="00D52199"/>
    <w:rsid w:val="00D544DC"/>
    <w:rsid w:val="00D54F1A"/>
    <w:rsid w:val="00D61E47"/>
    <w:rsid w:val="00D649A2"/>
    <w:rsid w:val="00D6791D"/>
    <w:rsid w:val="00D74239"/>
    <w:rsid w:val="00D81F69"/>
    <w:rsid w:val="00D861E9"/>
    <w:rsid w:val="00D908D5"/>
    <w:rsid w:val="00DA51BB"/>
    <w:rsid w:val="00DA6484"/>
    <w:rsid w:val="00DD2179"/>
    <w:rsid w:val="00DD32A5"/>
    <w:rsid w:val="00DD33E6"/>
    <w:rsid w:val="00DD7CFA"/>
    <w:rsid w:val="00DE31DA"/>
    <w:rsid w:val="00DE695B"/>
    <w:rsid w:val="00DF6C17"/>
    <w:rsid w:val="00E04573"/>
    <w:rsid w:val="00E1053A"/>
    <w:rsid w:val="00E13449"/>
    <w:rsid w:val="00E14BA1"/>
    <w:rsid w:val="00E225BE"/>
    <w:rsid w:val="00E26A5F"/>
    <w:rsid w:val="00E35CD3"/>
    <w:rsid w:val="00E5203E"/>
    <w:rsid w:val="00E62D62"/>
    <w:rsid w:val="00E70018"/>
    <w:rsid w:val="00E73ABF"/>
    <w:rsid w:val="00E750FE"/>
    <w:rsid w:val="00E76DC3"/>
    <w:rsid w:val="00E82887"/>
    <w:rsid w:val="00E87686"/>
    <w:rsid w:val="00E87BB0"/>
    <w:rsid w:val="00E95296"/>
    <w:rsid w:val="00EA73B5"/>
    <w:rsid w:val="00EC31A9"/>
    <w:rsid w:val="00EC4275"/>
    <w:rsid w:val="00EC6351"/>
    <w:rsid w:val="00EC6F74"/>
    <w:rsid w:val="00ED24E3"/>
    <w:rsid w:val="00ED289E"/>
    <w:rsid w:val="00ED45FB"/>
    <w:rsid w:val="00EF2FCE"/>
    <w:rsid w:val="00EF4CED"/>
    <w:rsid w:val="00EF6955"/>
    <w:rsid w:val="00F05AB1"/>
    <w:rsid w:val="00F11745"/>
    <w:rsid w:val="00F1308C"/>
    <w:rsid w:val="00F255D3"/>
    <w:rsid w:val="00F366A3"/>
    <w:rsid w:val="00F37031"/>
    <w:rsid w:val="00F41191"/>
    <w:rsid w:val="00F416F8"/>
    <w:rsid w:val="00F4231E"/>
    <w:rsid w:val="00F437DD"/>
    <w:rsid w:val="00F50E15"/>
    <w:rsid w:val="00F55DB5"/>
    <w:rsid w:val="00F601C4"/>
    <w:rsid w:val="00F6395C"/>
    <w:rsid w:val="00F72A63"/>
    <w:rsid w:val="00F74AC8"/>
    <w:rsid w:val="00F81ED1"/>
    <w:rsid w:val="00F87172"/>
    <w:rsid w:val="00F9403D"/>
    <w:rsid w:val="00F950F4"/>
    <w:rsid w:val="00FA54B5"/>
    <w:rsid w:val="00FA64F0"/>
    <w:rsid w:val="00FB2E18"/>
    <w:rsid w:val="00FB6756"/>
    <w:rsid w:val="00FC26C5"/>
    <w:rsid w:val="00FC4876"/>
    <w:rsid w:val="00FD2EC4"/>
    <w:rsid w:val="00FF022D"/>
    <w:rsid w:val="00FF06C8"/>
    <w:rsid w:val="00FF0C30"/>
    <w:rsid w:val="00FF48F5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B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F6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7B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B1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986FA8"/>
    <w:rPr>
      <w:i/>
      <w:iCs/>
    </w:rPr>
  </w:style>
  <w:style w:type="character" w:styleId="a8">
    <w:name w:val="Strong"/>
    <w:basedOn w:val="a0"/>
    <w:uiPriority w:val="22"/>
    <w:qFormat/>
    <w:rsid w:val="00BD6661"/>
    <w:rPr>
      <w:b/>
      <w:bCs/>
    </w:rPr>
  </w:style>
  <w:style w:type="paragraph" w:styleId="a9">
    <w:name w:val="Normal (Web)"/>
    <w:basedOn w:val="a"/>
    <w:uiPriority w:val="99"/>
    <w:unhideWhenUsed/>
    <w:rsid w:val="0035485F"/>
    <w:pPr>
      <w:spacing w:before="100" w:beforeAutospacing="1" w:after="100" w:afterAutospacing="1"/>
    </w:pPr>
  </w:style>
  <w:style w:type="paragraph" w:customStyle="1" w:styleId="Default">
    <w:name w:val="Default"/>
    <w:rsid w:val="00663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F3C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3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F3C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3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9C6F-7A7F-4B02-A9B4-C077DB9C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4357</TotalTime>
  <Pages>1</Pages>
  <Words>8014</Words>
  <Characters>45684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MATRIX</cp:lastModifiedBy>
  <cp:revision>259</cp:revision>
  <cp:lastPrinted>2022-06-30T02:19:00Z</cp:lastPrinted>
  <dcterms:created xsi:type="dcterms:W3CDTF">2019-03-25T01:53:00Z</dcterms:created>
  <dcterms:modified xsi:type="dcterms:W3CDTF">2022-06-30T02:22:00Z</dcterms:modified>
</cp:coreProperties>
</file>