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D2227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0D2227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E269A2" w:rsidRDefault="00E269A2" w:rsidP="00E2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989">
        <w:rPr>
          <w:rFonts w:ascii="Times New Roman" w:hAnsi="Times New Roman" w:cs="Times New Roman"/>
          <w:sz w:val="28"/>
          <w:szCs w:val="28"/>
        </w:rPr>
        <w:t>05 августа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BA6989">
        <w:rPr>
          <w:rFonts w:ascii="Times New Roman" w:hAnsi="Times New Roman" w:cs="Times New Roman"/>
          <w:sz w:val="28"/>
          <w:szCs w:val="28"/>
        </w:rPr>
        <w:t>№ 80</w:t>
      </w:r>
    </w:p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</w:p>
    <w:p w:rsidR="00E269A2" w:rsidRDefault="00E269A2" w:rsidP="00E2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A2" w:rsidRDefault="00E269A2" w:rsidP="00E2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 103 «Об утверждении правил оценки готовности к отопительному периоду, Администрация городского поселения «Калангуйское» </w:t>
      </w:r>
      <w:proofErr w:type="gramEnd"/>
    </w:p>
    <w:p w:rsidR="00E269A2" w:rsidRDefault="00E269A2" w:rsidP="00E2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69A2" w:rsidRPr="00CB67C8" w:rsidRDefault="000D2227" w:rsidP="000D2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 от 06 августа 2021 года № 8</w:t>
      </w:r>
      <w:r w:rsidR="00E269A2">
        <w:rPr>
          <w:rFonts w:ascii="Times New Roman" w:hAnsi="Times New Roman" w:cs="Times New Roman"/>
          <w:sz w:val="28"/>
          <w:szCs w:val="28"/>
        </w:rPr>
        <w:t>3</w:t>
      </w:r>
      <w:r w:rsidR="00E269A2" w:rsidRPr="00CB67C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, постановление от 24 августа 2021 г.№84</w:t>
      </w:r>
      <w:r w:rsidRPr="000D2227">
        <w:t xml:space="preserve"> </w:t>
      </w:r>
      <w:r>
        <w:t>«</w:t>
      </w:r>
      <w:r w:rsidRPr="000D2227">
        <w:rPr>
          <w:rFonts w:ascii="Times New Roman" w:hAnsi="Times New Roman" w:cs="Times New Roman"/>
          <w:sz w:val="28"/>
          <w:szCs w:val="28"/>
        </w:rPr>
        <w:t>О внесении изменений в программу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утвержденное постановлением администрации</w:t>
      </w:r>
      <w:proofErr w:type="gramEnd"/>
      <w:r w:rsidRPr="000D2227">
        <w:rPr>
          <w:rFonts w:ascii="Times New Roman" w:hAnsi="Times New Roman" w:cs="Times New Roman"/>
          <w:sz w:val="28"/>
          <w:szCs w:val="28"/>
        </w:rPr>
        <w:t xml:space="preserve"> №83 от 08.08.2021г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227">
        <w:rPr>
          <w:rFonts w:ascii="Times New Roman" w:hAnsi="Times New Roman" w:cs="Times New Roman"/>
          <w:sz w:val="28"/>
          <w:szCs w:val="28"/>
        </w:rPr>
        <w:t>.</w:t>
      </w:r>
    </w:p>
    <w:p w:rsidR="00E269A2" w:rsidRDefault="00E269A2" w:rsidP="00E2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57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</w:t>
      </w:r>
      <w:r>
        <w:rPr>
          <w:rFonts w:ascii="Times New Roman" w:hAnsi="Times New Roman" w:cs="Times New Roman"/>
          <w:sz w:val="28"/>
          <w:szCs w:val="28"/>
        </w:rPr>
        <w:t xml:space="preserve">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E269A2" w:rsidRDefault="00E269A2" w:rsidP="00E2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E269A2" w:rsidRPr="009D1036" w:rsidRDefault="00E269A2" w:rsidP="00E269A2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103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9D1036">
        <w:rPr>
          <w:rFonts w:ascii="Times New Roman" w:hAnsi="Times New Roman" w:cs="Times New Roman"/>
          <w:sz w:val="28"/>
        </w:rPr>
        <w:t xml:space="preserve">.Настоящее постановление  обнародовать  на информационном </w:t>
      </w:r>
      <w:proofErr w:type="gramStart"/>
      <w:r w:rsidRPr="009D1036">
        <w:rPr>
          <w:rFonts w:ascii="Times New Roman" w:hAnsi="Times New Roman" w:cs="Times New Roman"/>
          <w:sz w:val="28"/>
        </w:rPr>
        <w:t>стенде</w:t>
      </w:r>
      <w:proofErr w:type="gramEnd"/>
      <w:r w:rsidRPr="009D103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9D1036">
        <w:rPr>
          <w:rFonts w:ascii="Times New Roman" w:hAnsi="Times New Roman" w:cs="Times New Roman"/>
          <w:sz w:val="28"/>
        </w:rPr>
        <w:t xml:space="preserve">расположенном  в администрации  </w:t>
      </w:r>
      <w:proofErr w:type="spellStart"/>
      <w:r w:rsidRPr="009D1036">
        <w:rPr>
          <w:rFonts w:ascii="Times New Roman" w:hAnsi="Times New Roman" w:cs="Times New Roman"/>
          <w:sz w:val="28"/>
        </w:rPr>
        <w:t>гп</w:t>
      </w:r>
      <w:proofErr w:type="spellEnd"/>
      <w:r w:rsidRPr="009D1036">
        <w:rPr>
          <w:rFonts w:ascii="Times New Roman" w:hAnsi="Times New Roman" w:cs="Times New Roman"/>
          <w:sz w:val="28"/>
        </w:rPr>
        <w:t xml:space="preserve"> « Калангуйское» и</w:t>
      </w:r>
      <w:r w:rsidRPr="009D103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</w:t>
      </w:r>
      <w:r w:rsidRPr="009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olovyan.75ru.</w:t>
      </w:r>
      <w:r w:rsidRPr="009D10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9A2" w:rsidRPr="009D1036" w:rsidRDefault="00E269A2" w:rsidP="00E2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103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D1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69A2" w:rsidRDefault="00E269A2" w:rsidP="00E2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A2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269A2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A2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p w:rsidR="00E269A2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269A2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1     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</w:t>
      </w:r>
    </w:p>
    <w:p w:rsidR="00E269A2" w:rsidRPr="00C0767D" w:rsidRDefault="00E269A2" w:rsidP="00E269A2">
      <w:pPr>
        <w:widowControl w:val="0"/>
        <w:tabs>
          <w:tab w:val="left" w:leader="underscore" w:pos="9332"/>
        </w:tabs>
        <w:spacing w:after="0" w:line="240" w:lineRule="auto"/>
        <w:ind w:left="458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 w:rsidR="000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августа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0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0D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269A2" w:rsidRDefault="00E269A2" w:rsidP="00E269A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E269A2" w:rsidRDefault="00E269A2" w:rsidP="00E269A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Pr="007B5DC4" w:rsidRDefault="00E269A2" w:rsidP="00E269A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E269A2" w:rsidRPr="007B5DC4" w:rsidRDefault="00E269A2" w:rsidP="00E269A2">
      <w:pPr>
        <w:widowControl w:val="0"/>
        <w:tabs>
          <w:tab w:val="left" w:pos="361"/>
        </w:tabs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 о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Pr="007B5DC4" w:rsidRDefault="00E269A2" w:rsidP="00E269A2">
      <w:pPr>
        <w:widowControl w:val="0"/>
        <w:spacing w:after="0" w:line="20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проверке готовности к отопительному периоду тепло сетевых, теплоснабжающих организаций, потребителей тепловой энергии и других объектов городского поселения «Калангуйское» муниципального района «Оловяннинский район» (далее - Комиссия) является органом, деятельность которого направлена на проверку готовности теплоснабжающих организаций, тепло сетевых организаций и потребителей тепловой энергии к устойчивому их функционированию в осенне-зимние периоды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69A2" w:rsidRPr="007B5DC4" w:rsidRDefault="00E269A2" w:rsidP="00E269A2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своей деятельности руководствуется настоящей Программой, Порядком подготовки и проведения работ к осенне-зимнему периоду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Калангуй и другими нормативно правовыми актами, регулирующими отношения в сфере проверки готовности жилищного фонда, объектов и объектов социальной сферы к работе в осенне-зимний период.</w:t>
      </w:r>
    </w:p>
    <w:p w:rsidR="00E269A2" w:rsidRPr="007B5DC4" w:rsidRDefault="00E269A2" w:rsidP="00E269A2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Основными задачами Комиссии являются: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деятельности заинтересованных организаций по подготовке жилищно-коммунального комплекса, объектов социальной сферы (школьные и дошкольные учреждения, профессиональные учреждения) к работе в осенне-зимний период;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к работе в осенне-зимний период;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подготовки жилищно-коммунального комплекса, объектов социальной сферы к работе в осенне-зимний период.</w:t>
      </w:r>
    </w:p>
    <w:p w:rsidR="00E269A2" w:rsidRPr="007B5DC4" w:rsidRDefault="00E269A2" w:rsidP="00E269A2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анализирует и оценивает ход подготовки жилищно-коммунального комплекса, объектов социальной сферы к работе в зимних условиях;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 за ходом подготовки к работе в зимних условиях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коммунального комплекса, объектов социальной сферы в поселении, в том числе с выездами на места;</w:t>
      </w:r>
    </w:p>
    <w:p w:rsidR="00E269A2" w:rsidRPr="007B5DC4" w:rsidRDefault="00E269A2" w:rsidP="00E269A2">
      <w:pPr>
        <w:widowControl w:val="0"/>
        <w:spacing w:after="0" w:line="210" w:lineRule="exact"/>
        <w:ind w:left="3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предложения по профилактике и предупреждению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противоправных деяний (действий или бездействии), создающих угрозу дестабилизации функционирования организаций жилищно-коммунального комплекса, объектов социальной сферы (школьные и дошкольные учреждения профессиональные учреждения) нарушающих нормальное жизнеобеспечение населения;</w:t>
      </w:r>
      <w:proofErr w:type="gramEnd"/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269A2" w:rsidRPr="007B5DC4" w:rsidRDefault="00E269A2" w:rsidP="00E269A2">
      <w:pPr>
        <w:widowControl w:val="0"/>
        <w:spacing w:after="0" w:line="210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Комиссия для осуществления возложенных на нее задач имеет право: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запрашивать в установленном порядке у заинтересованных организаций информацию по вопросам, входящим в ее компетенцию;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E269A2" w:rsidRPr="007B5DC4" w:rsidRDefault="00E269A2" w:rsidP="00E269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E269A2" w:rsidRPr="007B5DC4" w:rsidRDefault="00E269A2" w:rsidP="00E269A2">
      <w:pPr>
        <w:widowControl w:val="0"/>
        <w:numPr>
          <w:ilvl w:val="1"/>
          <w:numId w:val="13"/>
        </w:numPr>
        <w:spacing w:after="0" w:line="21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Комиссии: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возложенных на Комиссию задач;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распределяет и утверждает обязанности между членами Комиссии.</w:t>
      </w:r>
    </w:p>
    <w:p w:rsidR="00E269A2" w:rsidRPr="007B5DC4" w:rsidRDefault="00E269A2" w:rsidP="00E269A2">
      <w:pPr>
        <w:widowControl w:val="0"/>
        <w:numPr>
          <w:ilvl w:val="1"/>
          <w:numId w:val="14"/>
        </w:num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Председателя Комиссии: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исполняет обязанности Председателя Комиссии при его отсутствии;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подготовки объектов социальной сферы к работе в осенне-зимний период;</w:t>
      </w:r>
    </w:p>
    <w:p w:rsidR="00E269A2" w:rsidRPr="007B5DC4" w:rsidRDefault="00E269A2" w:rsidP="00E269A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1.9. Секретарь Комиссии:</w:t>
      </w:r>
    </w:p>
    <w:p w:rsidR="00E269A2" w:rsidRPr="007B5DC4" w:rsidRDefault="00E269A2" w:rsidP="00E269A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ведение протоколов заседания, подготовку планов работы Комиссии;</w:t>
      </w:r>
    </w:p>
    <w:p w:rsidR="00E269A2" w:rsidRPr="007B5DC4" w:rsidRDefault="00E269A2" w:rsidP="00E26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осуществляет организационно-техническое обеспечение работы Комиссии.</w:t>
      </w:r>
    </w:p>
    <w:p w:rsidR="00E269A2" w:rsidRPr="007B5DC4" w:rsidRDefault="00E269A2" w:rsidP="00E269A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1.10. Члены Комиссии имеют право: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включении вопросов в повестку дня заседания Комиссии;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участие в обсуждении вопросов повестки дня;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высказывать особое мнение по обсуждаемым вопросам повестки дня и требовать его оформления в протоколе заседания Комиссии.</w:t>
      </w:r>
    </w:p>
    <w:p w:rsidR="00E269A2" w:rsidRPr="007B5DC4" w:rsidRDefault="00E269A2" w:rsidP="00E269A2">
      <w:pPr>
        <w:widowControl w:val="0"/>
        <w:numPr>
          <w:ilvl w:val="1"/>
          <w:numId w:val="15"/>
        </w:numPr>
        <w:tabs>
          <w:tab w:val="left" w:pos="61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осуществляем свою деятельность в соответствии с утвержденным планом работы.</w:t>
      </w:r>
    </w:p>
    <w:p w:rsidR="00E269A2" w:rsidRPr="007B5DC4" w:rsidRDefault="00E269A2" w:rsidP="00E269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E269A2" w:rsidRPr="007B5DC4" w:rsidRDefault="00E269A2" w:rsidP="00E269A2">
      <w:pPr>
        <w:widowControl w:val="0"/>
        <w:numPr>
          <w:ilvl w:val="0"/>
          <w:numId w:val="4"/>
        </w:numPr>
        <w:tabs>
          <w:tab w:val="left" w:pos="616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E269A2" w:rsidRDefault="00E269A2" w:rsidP="00E269A2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II.</w:t>
      </w:r>
      <w:proofErr w:type="gramEnd"/>
    </w:p>
    <w:p w:rsidR="00E269A2" w:rsidRPr="007B5DC4" w:rsidRDefault="00E269A2" w:rsidP="00E269A2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Порядок работы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оценке готовности к отопительному периоду городского поселения «Калангуйское» муниципального района «Оловяннинский район» Комиссия строит свою работу в соответствии с Порядком подготовки и проведения работ к осенне-зимнему периоду в п. Калангуй, утвержденного 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170, Приказом министерства энергетики Российской Федерации от 12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2013 года №103 «Об утверждении правил оценки готовности к отопительному периоду.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район», проверяемых Комиссией при оценке готовности к отопительному периоду городского поселения «Калангуйское» муниципального района «Оловяннинский район», указан в приложении №1 к данной Программе.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начала работы Комиссии считается первая дата, указанная в графике по проверке готовности к отопительному периоду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 (далее График),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настоящей Программе.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окончания работы Комиссии считается дата оформления акта готовности городского поселения «Калангуйское» муниципального района «Оловяннинский район» к работе в осенне-зимний период.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теплоснабжающих организаций, объектов социальной сферы (школьные и дошкольные учреждения, профессиональные учреждения)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жегодно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«10» сентября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«15» сентября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.</w:t>
      </w:r>
      <w:proofErr w:type="gramEnd"/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промышленные предприятия и ИП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«20» сентября.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E269A2" w:rsidRPr="007B5DC4" w:rsidRDefault="00E269A2" w:rsidP="00E269A2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Приказ (распоряжения) руководителя Организации, регламентирующего подготовку жилищного фонда, объектов социальной сферы, в осенне-зимний период;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итоговый отчет о выполнении мероприятий по готовности Организации к работе в осенне-зимний период;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пункте 2.1 ив соответствии с требованиями, указанными в главах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IV настоящей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соответствии с Графиком рассматривает документы (указанные 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2.6.вы), подтверждающие выполнение требований по готовности, а при необходимости - проводят осмотр объектов проверки.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завершения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проверки,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к настоящей Программе.</w:t>
      </w:r>
    </w:p>
    <w:p w:rsidR="00E269A2" w:rsidRPr="007B5DC4" w:rsidRDefault="00E269A2" w:rsidP="00E269A2">
      <w:pPr>
        <w:widowControl w:val="0"/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содержатся следующие выводы Комиссии по итогам проверки:</w:t>
      </w:r>
    </w:p>
    <w:p w:rsidR="00E269A2" w:rsidRPr="007B5DC4" w:rsidRDefault="00E269A2" w:rsidP="00E269A2">
      <w:pPr>
        <w:widowControl w:val="0"/>
        <w:spacing w:after="0" w:line="210" w:lineRule="exac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 проверки готов к отопительному периоду;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будет готов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выданных комиссией;</w:t>
      </w:r>
    </w:p>
    <w:p w:rsidR="00E269A2" w:rsidRPr="007B5DC4" w:rsidRDefault="00E269A2" w:rsidP="00E269A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не готов к отопительному периоду.</w:t>
      </w:r>
    </w:p>
    <w:p w:rsidR="00E269A2" w:rsidRPr="007B5DC4" w:rsidRDefault="00E269A2" w:rsidP="00E269A2">
      <w:pPr>
        <w:widowControl w:val="0"/>
        <w:spacing w:after="0" w:line="210" w:lineRule="exact"/>
        <w:ind w:left="3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</w:t>
      </w:r>
    </w:p>
    <w:p w:rsidR="00E269A2" w:rsidRPr="007B5DC4" w:rsidRDefault="00E269A2" w:rsidP="00E269A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замечаний (далее - Перечень) с указанием сроков их устранения.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период, выдача которых произведена в нарушение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2.1 настоящей Программы, являются недействительными и подлежат отмене Комиссией.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Комиссией.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Перечнем.</w:t>
      </w:r>
    </w:p>
    <w:p w:rsidR="00E269A2" w:rsidRPr="007B5DC4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269A2" w:rsidRDefault="00E269A2" w:rsidP="00E269A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итогам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до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«20» сентября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 Акт готовности городского поселения к работе в осенне-зимний период.</w:t>
      </w:r>
    </w:p>
    <w:p w:rsidR="00E269A2" w:rsidRDefault="00E269A2" w:rsidP="00E269A2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bookmarkStart w:id="1" w:name="bookmark0"/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 для теплоснабжающих и тепло сетевых организаций</w:t>
      </w:r>
      <w:bookmarkEnd w:id="1"/>
    </w:p>
    <w:p w:rsidR="00E269A2" w:rsidRPr="007B5DC4" w:rsidRDefault="00E269A2" w:rsidP="00E269A2">
      <w:pPr>
        <w:widowControl w:val="0"/>
        <w:numPr>
          <w:ilvl w:val="0"/>
          <w:numId w:val="6"/>
        </w:numPr>
        <w:tabs>
          <w:tab w:val="left" w:pos="10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целях оценки готовности теплоснабжающих и тепло сетевых организаций к отопительному периоду Комиссией должны быть проверены в отношении данных организаций: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190-ФЗ "О теплоснабжении" (далее Закон о теплоснабжении);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 критериев надежности теплоснабжения, установленных техническими регламентами;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нормативных запасов топлива на источниках тепловой энергии;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функционирование эксплуатационной, диспетчерской и аварийной служб, а именно:</w:t>
      </w:r>
    </w:p>
    <w:p w:rsidR="00E269A2" w:rsidRPr="007B5DC4" w:rsidRDefault="00E269A2" w:rsidP="00E269A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укомплектованность указанных служб персоналом;</w:t>
      </w:r>
    </w:p>
    <w:p w:rsidR="00E269A2" w:rsidRPr="007B5DC4" w:rsidRDefault="00E269A2" w:rsidP="00E269A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наладки принадлежащих им тепловых сетей;</w:t>
      </w:r>
    </w:p>
    <w:p w:rsidR="00E269A2" w:rsidRPr="007B5DC4" w:rsidRDefault="00E269A2" w:rsidP="00E269A2">
      <w:pPr>
        <w:widowControl w:val="0"/>
        <w:spacing w:after="0" w:line="240" w:lineRule="auto"/>
        <w:ind w:left="3700"/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контроля режимов потребления тепловой энергии;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качества теплоносителей;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коммерческого учета приобретаемой и реализуемой тепловой энергии;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269A2" w:rsidRPr="007B5DC4" w:rsidRDefault="00E269A2" w:rsidP="00E269A2">
      <w:pPr>
        <w:widowControl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систем приема и разгрузка топлива, топливо приготовления и топливоподачи;</w:t>
      </w:r>
    </w:p>
    <w:p w:rsidR="00E269A2" w:rsidRPr="007B5DC4" w:rsidRDefault="00E269A2" w:rsidP="00E269A2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водно-химического режима;</w:t>
      </w:r>
    </w:p>
    <w:p w:rsidR="00E269A2" w:rsidRPr="007B5DC4" w:rsidRDefault="00E269A2" w:rsidP="00E269A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269A2" w:rsidRPr="007B5DC4" w:rsidRDefault="00E269A2" w:rsidP="00E269A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269A2" w:rsidRPr="007B5DC4" w:rsidRDefault="00E269A2" w:rsidP="00E269A2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269A2" w:rsidRPr="007B5DC4" w:rsidRDefault="00E269A2" w:rsidP="00E269A2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электро-, топливо- и </w:t>
      </w:r>
      <w:proofErr w:type="spell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водоснабжающих</w:t>
      </w:r>
      <w:proofErr w:type="spell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269A2" w:rsidRPr="007B5DC4" w:rsidRDefault="00E269A2" w:rsidP="00E269A2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гидравлических и тепловых испытаний тепловых сетей;</w:t>
      </w:r>
    </w:p>
    <w:p w:rsidR="00E269A2" w:rsidRPr="007B5DC4" w:rsidRDefault="00E269A2" w:rsidP="00E269A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269A2" w:rsidRPr="007B5DC4" w:rsidRDefault="00E269A2" w:rsidP="00E269A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выполнение планового графика ремонта тепловых сетей и источников тепловой энергии;</w:t>
      </w:r>
    </w:p>
    <w:p w:rsidR="00E269A2" w:rsidRPr="007B5DC4" w:rsidRDefault="00E269A2" w:rsidP="00E269A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договоров поставки топлива, не допускающих перебоев поставки и</w:t>
      </w:r>
    </w:p>
    <w:p w:rsidR="00E269A2" w:rsidRPr="007B5DC4" w:rsidRDefault="00E269A2" w:rsidP="00E269A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снижения установленных нормативов запасов топлива;</w:t>
      </w:r>
    </w:p>
    <w:p w:rsidR="00E269A2" w:rsidRPr="007B5DC4" w:rsidRDefault="00E269A2" w:rsidP="00E269A2">
      <w:pPr>
        <w:widowControl w:val="0"/>
        <w:spacing w:after="0" w:line="240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269A2" w:rsidRPr="007B5DC4" w:rsidRDefault="00E269A2" w:rsidP="00E269A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автоматических регуляторов при их наличии.</w:t>
      </w:r>
    </w:p>
    <w:p w:rsidR="00E269A2" w:rsidRPr="007B5DC4" w:rsidRDefault="00E269A2" w:rsidP="00E269A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обстоятельствам, при несоблюдении которых в отношении теплоснабжающих и тепло сетевых организаций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13 настоящей Программы.</w:t>
      </w:r>
    </w:p>
    <w:p w:rsidR="00E269A2" w:rsidRPr="002466F9" w:rsidRDefault="00E269A2" w:rsidP="00E269A2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объектов по производству тепловой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E269A2" w:rsidRPr="007B5DC4" w:rsidRDefault="00E269A2" w:rsidP="00E269A2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24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E269A2" w:rsidRPr="007B5DC4" w:rsidRDefault="00E269A2" w:rsidP="00E269A2">
      <w:pPr>
        <w:widowControl w:val="0"/>
        <w:tabs>
          <w:tab w:val="left" w:pos="2119"/>
        </w:tabs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</w:t>
      </w:r>
    </w:p>
    <w:p w:rsidR="00E269A2" w:rsidRPr="007B5DC4" w:rsidRDefault="00E269A2" w:rsidP="00E269A2">
      <w:pPr>
        <w:widowControl w:val="0"/>
        <w:spacing w:after="0" w:line="100" w:lineRule="exact"/>
        <w:ind w:left="2040"/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  <w:t>\</w:t>
      </w:r>
    </w:p>
    <w:p w:rsidR="00E269A2" w:rsidRPr="007B5DC4" w:rsidRDefault="00E269A2" w:rsidP="00E269A2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потребителей тепловой энергии</w:t>
      </w:r>
    </w:p>
    <w:p w:rsidR="00E269A2" w:rsidRPr="007B5DC4" w:rsidRDefault="00E269A2" w:rsidP="00E269A2">
      <w:pPr>
        <w:widowControl w:val="0"/>
        <w:spacing w:after="0" w:line="300" w:lineRule="exact"/>
        <w:rPr>
          <w:rFonts w:ascii="Times New Roman" w:eastAsia="Impact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E269A2" w:rsidRPr="007B5DC4" w:rsidRDefault="00E269A2" w:rsidP="00E269A2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269A2" w:rsidRPr="007B5DC4" w:rsidRDefault="00E269A2" w:rsidP="00E269A2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промывки оборудования и коммуникаций тепло потребляющих установок;</w:t>
      </w:r>
    </w:p>
    <w:p w:rsidR="00E269A2" w:rsidRPr="007B5DC4" w:rsidRDefault="00E269A2" w:rsidP="00E26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разработка эксплуатационных режимов, а также мероприятий по их внедрению;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плана ремонтных работ и качество их выполнения;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тепловых сетей, принадлежащих потребителю тепловой энергии;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трубопроводов, арматуры и тепловой изоляции в пределах тепловых пунктов;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защиты систем теплопотребления;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паспортов тепло потребляющих установок, принципиальных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схем и инструкций для обслуживающего персонала и соответствие их действительности;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прямых соединений оборудования тепловых пунктов с водопроводом</w:t>
      </w:r>
    </w:p>
    <w:p w:rsidR="00E269A2" w:rsidRPr="007B5DC4" w:rsidRDefault="00E269A2" w:rsidP="00E269A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канализацией;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плотность оборудования тепловых пунктов;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пломб на расчетных шайбах и соплах элеваторов;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задолженности за поставленные тепловую энергию (мощность), теплоноситель;</w:t>
      </w:r>
      <w:proofErr w:type="gramEnd"/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испытания оборудования тепло потребляющих установок на плотность и прочность;</w:t>
      </w:r>
    </w:p>
    <w:p w:rsidR="00E269A2" w:rsidRPr="007B5DC4" w:rsidRDefault="00E269A2" w:rsidP="00E269A2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к настоящей Программе.</w:t>
      </w:r>
    </w:p>
    <w:p w:rsidR="00E269A2" w:rsidRPr="007B5DC4" w:rsidRDefault="00E269A2" w:rsidP="00E269A2">
      <w:pPr>
        <w:widowControl w:val="0"/>
        <w:numPr>
          <w:ilvl w:val="0"/>
          <w:numId w:val="8"/>
        </w:numPr>
        <w:tabs>
          <w:tab w:val="left" w:pos="10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269A2" w:rsidRPr="007B5DC4" w:rsidSect="00802337">
          <w:pgSz w:w="11909" w:h="16838"/>
          <w:pgMar w:top="662" w:right="1176" w:bottom="662" w:left="993" w:header="0" w:footer="3" w:gutter="0"/>
          <w:cols w:space="720"/>
          <w:noEndnote/>
          <w:docGrid w:linePitch="360"/>
        </w:sect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16 настоящей Программы.</w:t>
      </w: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7912FA" w:rsidRDefault="00E269A2" w:rsidP="00E269A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Default="00E269A2" w:rsidP="00E269A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E269A2" w:rsidRPr="007B5DC4" w:rsidRDefault="00E269A2" w:rsidP="00E269A2">
      <w:pPr>
        <w:widowControl w:val="0"/>
        <w:spacing w:after="0" w:line="317" w:lineRule="exact"/>
        <w:ind w:left="1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0"/>
        <w:gridCol w:w="3538"/>
      </w:tblGrid>
      <w:tr w:rsidR="00E269A2" w:rsidRPr="007B5DC4" w:rsidTr="005F324F">
        <w:trPr>
          <w:trHeight w:hRule="exact"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before="120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E269A2" w:rsidRPr="007B5DC4" w:rsidTr="005F324F">
        <w:trPr>
          <w:trHeight w:hRule="exact" w:val="1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before="420"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2466F9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Сиротова Людмила Анатольевна</w:t>
            </w:r>
          </w:p>
        </w:tc>
      </w:tr>
      <w:tr w:rsidR="00E269A2" w:rsidRPr="007B5DC4" w:rsidTr="005F324F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before="60" w:after="0" w:line="240" w:lineRule="auto"/>
              <w:ind w:left="4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Смолокурова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Людмила Юрьевна</w:t>
            </w:r>
          </w:p>
        </w:tc>
      </w:tr>
      <w:tr w:rsidR="00E269A2" w:rsidRPr="007B5DC4" w:rsidTr="005F324F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269A2" w:rsidRPr="007B5DC4" w:rsidTr="005F324F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7B5DC4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Валерьевна</w:t>
            </w:r>
          </w:p>
        </w:tc>
      </w:tr>
      <w:tr w:rsidR="00E269A2" w:rsidRPr="007B5DC4" w:rsidTr="005F324F">
        <w:trPr>
          <w:trHeight w:hRule="exact" w:val="1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Марина Витальевна</w:t>
            </w:r>
          </w:p>
        </w:tc>
      </w:tr>
      <w:tr w:rsidR="00E269A2" w:rsidRPr="007B5DC4" w:rsidTr="00EE7AF7">
        <w:trPr>
          <w:trHeight w:hRule="exact" w:val="11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6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«Калангуйская СОШ»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Default="00EE7AF7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Ирина Андреевна</w:t>
            </w:r>
          </w:p>
        </w:tc>
      </w:tr>
      <w:tr w:rsidR="00E269A2" w:rsidRPr="007B5DC4" w:rsidTr="00EE7AF7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2" w:rsidRDefault="00E269A2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EE7AF7" w:rsidRDefault="00EE7AF7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МБДОУ Д</w:t>
            </w:r>
            <w:r w:rsidR="00E269A2"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етский сад «Белочка»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Default="00EE7AF7" w:rsidP="005F324F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Иванова Алена Юрьевна</w:t>
            </w:r>
          </w:p>
        </w:tc>
      </w:tr>
    </w:tbl>
    <w:p w:rsidR="00E269A2" w:rsidRPr="007B5DC4" w:rsidRDefault="00E269A2" w:rsidP="00E269A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E7AF7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7AF7" w:rsidRDefault="00EE7AF7" w:rsidP="00EE7AF7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7AF7" w:rsidRDefault="00EE7AF7" w:rsidP="00EE7AF7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7AF7" w:rsidRDefault="00EE7AF7" w:rsidP="00EE7AF7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7912FA" w:rsidRDefault="00E269A2" w:rsidP="00E269A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Default="00E269A2" w:rsidP="00E269A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ГРАФИК</w:t>
      </w:r>
    </w:p>
    <w:p w:rsidR="00E269A2" w:rsidRDefault="00E269A2" w:rsidP="00E269A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Оловяннинский район</w:t>
      </w:r>
    </w:p>
    <w:p w:rsidR="00E269A2" w:rsidRDefault="00E269A2" w:rsidP="00E269A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EE7AF7" w:rsidTr="00EE7AF7">
        <w:tc>
          <w:tcPr>
            <w:tcW w:w="675" w:type="dxa"/>
          </w:tcPr>
          <w:p w:rsidR="00EE7AF7" w:rsidRDefault="00EE7AF7" w:rsidP="00E269A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87" w:type="dxa"/>
          </w:tcPr>
          <w:p w:rsidR="00EE7AF7" w:rsidRDefault="00EE7AF7" w:rsidP="00EE7AF7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3685" w:type="dxa"/>
          </w:tcPr>
          <w:p w:rsidR="00EE7AF7" w:rsidRDefault="00EE7AF7" w:rsidP="00EE7AF7">
            <w:pPr>
              <w:widowControl w:val="0"/>
              <w:spacing w:line="317" w:lineRule="exact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проведения проверок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  <w:vAlign w:val="center"/>
          </w:tcPr>
          <w:p w:rsidR="00EE7AF7" w:rsidRPr="007B5DC4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</w:tc>
        <w:tc>
          <w:tcPr>
            <w:tcW w:w="3685" w:type="dxa"/>
            <w:vAlign w:val="center"/>
          </w:tcPr>
          <w:p w:rsidR="00EE7AF7" w:rsidRPr="007B5DC4" w:rsidRDefault="00EE7AF7" w:rsidP="000D2227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08.09.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87" w:type="dxa"/>
            <w:vAlign w:val="center"/>
          </w:tcPr>
          <w:p w:rsidR="00EE7AF7" w:rsidRPr="007B5DC4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</w:tc>
        <w:tc>
          <w:tcPr>
            <w:tcW w:w="3685" w:type="dxa"/>
            <w:vAlign w:val="center"/>
          </w:tcPr>
          <w:p w:rsidR="00EE7AF7" w:rsidRPr="007B5DC4" w:rsidRDefault="00EE7AF7" w:rsidP="000D2227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.09.по 08.09.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87" w:type="dxa"/>
            <w:vAlign w:val="center"/>
          </w:tcPr>
          <w:p w:rsidR="00EE7AF7" w:rsidRPr="007B5DC4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685" w:type="dxa"/>
            <w:vAlign w:val="center"/>
          </w:tcPr>
          <w:p w:rsidR="00EE7AF7" w:rsidRPr="007B5DC4" w:rsidRDefault="00EE7AF7" w:rsidP="000D2227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87" w:type="dxa"/>
            <w:vAlign w:val="center"/>
          </w:tcPr>
          <w:p w:rsidR="00EE7AF7" w:rsidRPr="007B5DC4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О.В.</w:t>
            </w:r>
          </w:p>
        </w:tc>
        <w:tc>
          <w:tcPr>
            <w:tcW w:w="3685" w:type="dxa"/>
            <w:vAlign w:val="center"/>
          </w:tcPr>
          <w:p w:rsidR="00EE7AF7" w:rsidRDefault="00EE7AF7" w:rsidP="000D2227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387" w:type="dxa"/>
            <w:vAlign w:val="center"/>
          </w:tcPr>
          <w:p w:rsidR="00EE7AF7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685" w:type="dxa"/>
            <w:vAlign w:val="center"/>
          </w:tcPr>
          <w:p w:rsidR="00EE7AF7" w:rsidRDefault="00EE7AF7" w:rsidP="000D2227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387" w:type="dxa"/>
            <w:vAlign w:val="center"/>
          </w:tcPr>
          <w:p w:rsidR="00EE7AF7" w:rsidRPr="00E269A2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6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«Калангуйская СОШ»</w:t>
            </w:r>
          </w:p>
        </w:tc>
        <w:tc>
          <w:tcPr>
            <w:tcW w:w="3685" w:type="dxa"/>
            <w:vAlign w:val="center"/>
          </w:tcPr>
          <w:p w:rsidR="00EE7AF7" w:rsidRDefault="000D2227" w:rsidP="000D2227">
            <w:pPr>
              <w:widowControl w:val="0"/>
              <w:spacing w:line="317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01.09 по 08.09</w:t>
            </w:r>
          </w:p>
        </w:tc>
      </w:tr>
      <w:tr w:rsidR="00EE7AF7" w:rsidTr="000D2227">
        <w:trPr>
          <w:trHeight w:val="1332"/>
        </w:trPr>
        <w:tc>
          <w:tcPr>
            <w:tcW w:w="675" w:type="dxa"/>
            <w:vAlign w:val="center"/>
          </w:tcPr>
          <w:p w:rsidR="00EE7AF7" w:rsidRDefault="00EE7AF7" w:rsidP="000D222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</w:t>
            </w:r>
          </w:p>
        </w:tc>
        <w:tc>
          <w:tcPr>
            <w:tcW w:w="5387" w:type="dxa"/>
            <w:vAlign w:val="center"/>
          </w:tcPr>
          <w:p w:rsidR="00EE7AF7" w:rsidRPr="00EE7AF7" w:rsidRDefault="00EE7AF7" w:rsidP="000D2227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МБДОУ Д</w:t>
            </w: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етский сад «Белочка»</w:t>
            </w:r>
          </w:p>
        </w:tc>
        <w:tc>
          <w:tcPr>
            <w:tcW w:w="3685" w:type="dxa"/>
            <w:vAlign w:val="center"/>
          </w:tcPr>
          <w:p w:rsidR="00EE7AF7" w:rsidRDefault="000D2227" w:rsidP="000D2227">
            <w:pPr>
              <w:widowControl w:val="0"/>
              <w:spacing w:line="317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01.09 по 08.09</w:t>
            </w:r>
          </w:p>
        </w:tc>
      </w:tr>
    </w:tbl>
    <w:p w:rsidR="00E269A2" w:rsidRDefault="00E269A2" w:rsidP="00E269A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912FA" w:rsidRDefault="00E269A2" w:rsidP="00E269A2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Default="00E269A2" w:rsidP="00E269A2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2022/2023г</w:t>
      </w: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.г.</w:t>
      </w:r>
    </w:p>
    <w:p w:rsidR="00E269A2" w:rsidRPr="002F7754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алангуй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"_____"__________ 20__ г.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E269A2" w:rsidRPr="002F7754" w:rsidRDefault="00E269A2" w:rsidP="00E26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администрации городского поселения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Калангуйское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04.09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утвержденной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Калангуйское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Сиротовой Людмилой Анатольевной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9" w:history="1">
        <w:r w:rsidRPr="002F77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2F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г. № 190-ФЗ "О теплоснабжении" провела проверку готовности к отопительному периоду 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269A2" w:rsidRPr="002F7754" w:rsidRDefault="00E269A2" w:rsidP="00E269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1.__________________________________________________________________________;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площадь в тыс. м²)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E269A2" w:rsidRDefault="00E269A2" w:rsidP="00E2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E269A2" w:rsidRPr="009B09D8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произведена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произведена)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lastRenderedPageBreak/>
        <w:t>(в удовлетворительном/неудовлетворительном состоянии)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 (при наличии)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допущены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допущены в эксплуатацию в количестве______</w:t>
      </w:r>
      <w:proofErr w:type="spell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шт</w:t>
      </w:r>
      <w:proofErr w:type="spell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.)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исправном/неисправном состоянии)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Прямые соединения оборудования тепловых пунктов с водопроводом и канализацией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отсутствуют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/имеются)</w:t>
      </w:r>
    </w:p>
    <w:p w:rsidR="00E269A2" w:rsidRPr="002F7754" w:rsidRDefault="00E269A2" w:rsidP="00E269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E269A2" w:rsidRPr="002F7754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sub_1991" w:history="1">
        <w:r w:rsidRPr="002F7754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*</w:t>
        </w:r>
      </w:hyperlink>
    </w:p>
    <w:p w:rsidR="00E269A2" w:rsidRPr="002F7754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E269A2" w:rsidRPr="002F7754" w:rsidRDefault="00E269A2" w:rsidP="00E2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"_________"___________________20__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___г. 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991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2"/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E269A2" w:rsidRPr="002F7754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E269A2" w:rsidRDefault="00E269A2" w:rsidP="00E269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sub_1991" w:history="1">
        <w:r w:rsidRPr="002F7754">
          <w:rPr>
            <w:rFonts w:ascii="Times New Roman" w:eastAsia="Times New Roman" w:hAnsi="Times New Roman" w:cs="Times New Roman"/>
            <w:b/>
            <w:bCs/>
            <w:lang w:eastAsia="ru-RU"/>
          </w:rPr>
          <w:t>*</w:t>
        </w:r>
      </w:hyperlink>
      <w:r w:rsidRPr="002F7754">
        <w:rPr>
          <w:rFonts w:ascii="Times New Roman" w:eastAsia="Times New Roman" w:hAnsi="Times New Roman" w:cs="Times New Roman"/>
          <w:lang w:eastAsia="ru-RU"/>
        </w:rPr>
        <w:t>* При наличии Совета многоквартирного дома</w:t>
      </w: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 от </w:t>
      </w: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"_____"_______________ 20__ г.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3.________________________________________________________________________________________________________________________________________________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E269A2" w:rsidRPr="0074775E" w:rsidRDefault="00E269A2" w:rsidP="00E269A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E269A2" w:rsidRPr="002F7754" w:rsidRDefault="00E269A2" w:rsidP="00E269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9A2" w:rsidRPr="00AF6AFF" w:rsidRDefault="00E269A2" w:rsidP="00E269A2">
      <w:pPr>
        <w:widowControl w:val="0"/>
        <w:tabs>
          <w:tab w:val="right" w:pos="7351"/>
          <w:tab w:val="right" w:pos="8412"/>
          <w:tab w:val="righ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7912FA" w:rsidRDefault="00E269A2" w:rsidP="00E269A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Pr="007B5DC4" w:rsidRDefault="00E269A2" w:rsidP="00E269A2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bookmarkStart w:id="3" w:name="bookmark11"/>
    </w:p>
    <w:p w:rsidR="00E269A2" w:rsidRPr="007B5DC4" w:rsidRDefault="00E269A2" w:rsidP="00E269A2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bookmarkEnd w:id="3"/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____________________________________________________________________,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организации, </w:t>
      </w:r>
      <w:proofErr w:type="spell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теплосетевой</w:t>
      </w:r>
      <w:proofErr w:type="spell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организации, потребителя тепловой энергии,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отношении</w:t>
      </w:r>
      <w:proofErr w:type="gram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которого проводилась проверка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 готовности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периоду: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269A2" w:rsidRPr="0074775E" w:rsidRDefault="00E269A2" w:rsidP="00E26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269A2" w:rsidRPr="0074775E" w:rsidRDefault="00E269A2" w:rsidP="00E26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269A2" w:rsidRPr="0074775E" w:rsidRDefault="00E269A2" w:rsidP="00E26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________________ N ___________.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(подпись, расшифровка подписи и печать</w:t>
      </w:r>
      <w:proofErr w:type="gramEnd"/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уполномоченного органа, образовавшего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комиссию по проведению проверки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E269A2" w:rsidRPr="0074775E" w:rsidRDefault="00E269A2" w:rsidP="00E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74775E" w:rsidRDefault="00E269A2" w:rsidP="00E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74775E" w:rsidRDefault="00E269A2" w:rsidP="00E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74775E" w:rsidRDefault="00E269A2" w:rsidP="00E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74775E" w:rsidRDefault="00E269A2" w:rsidP="00E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74775E" w:rsidRDefault="00E269A2" w:rsidP="00E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9A2" w:rsidRPr="00A33CED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6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7912FA" w:rsidRDefault="00E269A2" w:rsidP="00E269A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периоду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тепло </w:t>
      </w:r>
      <w:proofErr w:type="gramStart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сетевых</w:t>
      </w:r>
      <w:proofErr w:type="gramEnd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269A2" w:rsidRPr="007912FA" w:rsidRDefault="00E269A2" w:rsidP="00E269A2">
      <w:pPr>
        <w:widowControl w:val="0"/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теплоснабжающих, потребителей тепловой энергии объектов городского поселения «Калангуйское» </w:t>
      </w:r>
      <w:r w:rsidRPr="00791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района «Оловяннинский район»</w:t>
      </w:r>
    </w:p>
    <w:p w:rsidR="00E269A2" w:rsidRDefault="00E269A2" w:rsidP="00E269A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7B5DC4" w:rsidRDefault="00E269A2" w:rsidP="00E269A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</w:p>
    <w:p w:rsidR="00E269A2" w:rsidRPr="007B5DC4" w:rsidRDefault="00E269A2" w:rsidP="00E269A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НАДЕЖНОСТИ ТЕПЛОСНАБЖЕНИЯ ПОТРЕБИТЕЛЕЙ ТЕПЛОВОЙ ЭНЕРГИИ С УЧЕТОМ КЛИМАТИЧЕСКИХ УСЛОВИЙ</w:t>
      </w:r>
    </w:p>
    <w:p w:rsidR="00E269A2" w:rsidRPr="007B5DC4" w:rsidRDefault="00E269A2" w:rsidP="00E269A2">
      <w:pPr>
        <w:widowControl w:val="0"/>
        <w:spacing w:after="0" w:line="446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1.Потребители тепловой энергии по надежности теплоснабжения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делятся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натри категории:</w:t>
      </w:r>
    </w:p>
    <w:p w:rsidR="00E269A2" w:rsidRPr="007B5DC4" w:rsidRDefault="00E269A2" w:rsidP="00E269A2">
      <w:pPr>
        <w:widowControl w:val="0"/>
        <w:tabs>
          <w:tab w:val="center" w:pos="1597"/>
          <w:tab w:val="left" w:pos="2450"/>
          <w:tab w:val="right" w:pos="9386"/>
        </w:tabs>
        <w:spacing w:after="0" w:line="288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категория - потребители, в отношении которых не допускается перерывов в подаче</w:t>
      </w:r>
    </w:p>
    <w:p w:rsidR="00E269A2" w:rsidRPr="007B5DC4" w:rsidRDefault="00E269A2" w:rsidP="00E269A2">
      <w:pPr>
        <w:widowControl w:val="0"/>
        <w:tabs>
          <w:tab w:val="center" w:pos="1268"/>
          <w:tab w:val="right" w:pos="2281"/>
          <w:tab w:val="left" w:pos="2464"/>
          <w:tab w:val="center" w:pos="3668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тепловой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энергии 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269A2" w:rsidRPr="007B5DC4" w:rsidRDefault="00E269A2" w:rsidP="00E269A2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269A2" w:rsidRPr="007B5DC4" w:rsidRDefault="00E269A2" w:rsidP="00E269A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жилых и общественных зданий до 12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269A2" w:rsidRPr="007B5DC4" w:rsidRDefault="00E269A2" w:rsidP="00E269A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промышленных зданий до 8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269A2" w:rsidRPr="007B5DC4" w:rsidRDefault="00E269A2" w:rsidP="00E269A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третья категория - остальные потребители.</w:t>
      </w:r>
    </w:p>
    <w:p w:rsidR="00E269A2" w:rsidRPr="007B5DC4" w:rsidRDefault="00E269A2" w:rsidP="00E269A2">
      <w:pPr>
        <w:widowControl w:val="0"/>
        <w:numPr>
          <w:ilvl w:val="0"/>
          <w:numId w:val="11"/>
        </w:numPr>
        <w:tabs>
          <w:tab w:val="left" w:pos="895"/>
        </w:tabs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аварийных ситуациях на источнике тепловой энергии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269A2" w:rsidRPr="007B5DC4" w:rsidRDefault="00E269A2" w:rsidP="00E269A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в полном объеме потребителям первой категории;</w:t>
      </w:r>
    </w:p>
    <w:p w:rsidR="00E269A2" w:rsidRPr="007B5DC4" w:rsidRDefault="00E269A2" w:rsidP="00E269A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на отопление и вентиляцию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коммунальным и промышленным потребителям второй и третьей категорий в размерах, указанных в таблице № 1;</w:t>
      </w:r>
    </w:p>
    <w:p w:rsidR="00E269A2" w:rsidRPr="007B5DC4" w:rsidRDefault="00E269A2" w:rsidP="00E269A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269A2" w:rsidRPr="007B5DC4" w:rsidRDefault="00E269A2" w:rsidP="00E269A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E269A2" w:rsidRPr="007B5DC4" w:rsidRDefault="00E269A2" w:rsidP="00E269A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269A2" w:rsidRDefault="00E269A2" w:rsidP="00E269A2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№ 1</w:t>
      </w:r>
    </w:p>
    <w:p w:rsidR="00E269A2" w:rsidRPr="00BD2A22" w:rsidRDefault="00E269A2" w:rsidP="00E269A2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330"/>
        <w:gridCol w:w="1435"/>
        <w:gridCol w:w="1445"/>
        <w:gridCol w:w="1445"/>
        <w:gridCol w:w="1440"/>
      </w:tblGrid>
      <w:tr w:rsidR="00E269A2" w:rsidRPr="00BD2A22" w:rsidTr="005F324F">
        <w:trPr>
          <w:trHeight w:hRule="exact" w:val="1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ind w:left="80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Расчетная температура наружного воздуха для проектирования отопления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proofErr w:type="gram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E269A2" w:rsidRPr="00BD2A22" w:rsidTr="005F324F">
        <w:trPr>
          <w:trHeight w:hRule="exact" w:val="567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50</w:t>
            </w:r>
          </w:p>
        </w:tc>
      </w:tr>
      <w:tr w:rsidR="00E269A2" w:rsidRPr="00BD2A22" w:rsidTr="005F324F">
        <w:trPr>
          <w:trHeight w:hRule="exact" w:val="15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Допустимое снижение подачи тепловой энергии, %, 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before="180"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</w:tbl>
    <w:p w:rsidR="00E269A2" w:rsidRPr="007B5DC4" w:rsidRDefault="00E269A2" w:rsidP="00E269A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E269A2" w:rsidRPr="007B5DC4">
          <w:headerReference w:type="even" r:id="rId10"/>
          <w:headerReference w:type="default" r:id="rId11"/>
          <w:type w:val="continuous"/>
          <w:pgSz w:w="11909" w:h="16838"/>
          <w:pgMar w:top="1224" w:right="1068" w:bottom="816" w:left="1140" w:header="0" w:footer="3" w:gutter="0"/>
          <w:pgNumType w:start="4"/>
          <w:cols w:space="720"/>
          <w:noEndnote/>
          <w:docGrid w:linePitch="360"/>
        </w:sectPr>
      </w:pPr>
    </w:p>
    <w:p w:rsidR="00E269A2" w:rsidRDefault="00E269A2" w:rsidP="00E269A2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240" w:lineRule="auto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августа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80</w:t>
      </w:r>
    </w:p>
    <w:p w:rsidR="00E269A2" w:rsidRPr="007B5DC4" w:rsidRDefault="00E269A2" w:rsidP="00E269A2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485" w:lineRule="exact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69A2" w:rsidRPr="00BD2A22" w:rsidRDefault="00E269A2" w:rsidP="00E269A2">
      <w:pPr>
        <w:keepNext/>
        <w:keepLines/>
        <w:widowControl w:val="0"/>
        <w:spacing w:after="0" w:line="260" w:lineRule="exact"/>
        <w:ind w:left="3600"/>
        <w:outlineLvl w:val="0"/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14"/>
      <w:r w:rsidRPr="00BD2A22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СОСТАВ комиссии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322"/>
      </w:tblGrid>
      <w:tr w:rsidR="00E269A2" w:rsidRPr="00BD2A22" w:rsidTr="005F324F">
        <w:trPr>
          <w:trHeight w:hRule="exact" w:val="11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Сиротова Л.А.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 Председатель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E269A2" w:rsidRPr="00BD2A22" w:rsidTr="005F324F">
        <w:trPr>
          <w:trHeight w:hRule="exact" w:val="138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Токарева И.В.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Заместитель председателя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E269A2" w:rsidRPr="00BD2A22" w:rsidTr="00E269A2">
        <w:trPr>
          <w:trHeight w:hRule="exact" w:val="147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К.Г.</w:t>
            </w: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Василенко О.В.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before="180" w:after="0" w:line="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E269A2" w:rsidRDefault="00E269A2" w:rsidP="005F324F">
            <w:pPr>
              <w:framePr w:w="9302" w:wrap="notBeside" w:vAnchor="text" w:hAnchor="page" w:x="1705" w:y="1266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E2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главы городского поселения «Калангуйское»</w:t>
            </w: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специалист, секретарь комиссии </w:t>
            </w:r>
          </w:p>
        </w:tc>
      </w:tr>
      <w:tr w:rsidR="00E269A2" w:rsidRPr="00BD2A22" w:rsidTr="005F324F">
        <w:trPr>
          <w:trHeight w:hRule="exact" w:val="21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 Л.Н..</w:t>
            </w: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Евсеева С.В.</w:t>
            </w: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before="780"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spacing w:after="0" w:line="4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tabs>
                <w:tab w:val="left" w:pos="475"/>
              </w:tabs>
              <w:spacing w:after="0" w:line="4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Совета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«Калангуйское»</w:t>
            </w:r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E269A2" w:rsidRDefault="00E269A2" w:rsidP="005F324F">
            <w:pPr>
              <w:framePr w:w="9302" w:wrap="notBeside" w:vAnchor="text" w:hAnchor="page" w:x="1705" w:y="1266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Мастер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E269A2" w:rsidRPr="00BD2A22" w:rsidRDefault="00E269A2" w:rsidP="005F324F">
            <w:pPr>
              <w:framePr w:w="9302" w:wrap="notBeside" w:vAnchor="text" w:hAnchor="page" w:x="1705" w:y="1266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269A2" w:rsidRDefault="00E269A2" w:rsidP="00E269A2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E269A2" w:rsidRPr="007B5DC4" w:rsidRDefault="00E269A2" w:rsidP="00E269A2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69A2" w:rsidRPr="00BD2A22" w:rsidRDefault="00E269A2" w:rsidP="00E269A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BD2A22" w:rsidRDefault="00E269A2" w:rsidP="00E269A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269A2" w:rsidRPr="00BD2A22" w:rsidRDefault="00E269A2" w:rsidP="00E2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9A2" w:rsidRDefault="00E269A2" w:rsidP="00E269A2">
      <w:pPr>
        <w:spacing w:after="0"/>
      </w:pPr>
    </w:p>
    <w:p w:rsidR="00E269A2" w:rsidRDefault="00E269A2" w:rsidP="00E269A2">
      <w:pPr>
        <w:spacing w:after="0"/>
      </w:pPr>
    </w:p>
    <w:p w:rsidR="00E269A2" w:rsidRDefault="00E269A2" w:rsidP="00E269A2"/>
    <w:p w:rsidR="00E269A2" w:rsidRDefault="00E269A2" w:rsidP="00E269A2"/>
    <w:p w:rsidR="00E269A2" w:rsidRDefault="00E269A2" w:rsidP="00E269A2"/>
    <w:p w:rsidR="00D90D57" w:rsidRDefault="00D90D57"/>
    <w:sectPr w:rsidR="00D9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64" w:rsidRDefault="00564164" w:rsidP="00E269A2">
      <w:pPr>
        <w:spacing w:after="0" w:line="240" w:lineRule="auto"/>
      </w:pPr>
      <w:r>
        <w:separator/>
      </w:r>
    </w:p>
  </w:endnote>
  <w:endnote w:type="continuationSeparator" w:id="0">
    <w:p w:rsidR="00564164" w:rsidRDefault="00564164" w:rsidP="00E2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64" w:rsidRDefault="00564164" w:rsidP="00E269A2">
      <w:pPr>
        <w:spacing w:after="0" w:line="240" w:lineRule="auto"/>
      </w:pPr>
      <w:r>
        <w:separator/>
      </w:r>
    </w:p>
  </w:footnote>
  <w:footnote w:type="continuationSeparator" w:id="0">
    <w:p w:rsidR="00564164" w:rsidRDefault="00564164" w:rsidP="00E2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5641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E574D5" wp14:editId="7FBFF9EC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564164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3EFB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3.6pt;margin-top:42.8pt;width:77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" filled="f" stroked="f">
              <v:textbox style="mso-fit-shape-to-text:t" inset="0,0,0,0">
                <w:txbxContent>
                  <w:p w:rsidR="00802337" w:rsidRDefault="00564164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3EFB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5641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A905A8" wp14:editId="734AF038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564164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6989" w:rsidRPr="00BA6989">
                            <w:rPr>
                              <w:rStyle w:val="a4"/>
                              <w:rFonts w:eastAsiaTheme="minorHAnsi"/>
                              <w:noProof/>
                            </w:rPr>
                            <w:t>13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3.6pt;margin-top:42.8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" filled="f" stroked="f">
              <v:textbox style="mso-fit-shape-to-text:t" inset="0,0,0,0">
                <w:txbxContent>
                  <w:p w:rsidR="00802337" w:rsidRDefault="00564164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6989" w:rsidRPr="00BA6989">
                      <w:rPr>
                        <w:rStyle w:val="a4"/>
                        <w:rFonts w:eastAsiaTheme="minorHAnsi"/>
                        <w:noProof/>
                      </w:rPr>
                      <w:t>13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C1"/>
    <w:multiLevelType w:val="multilevel"/>
    <w:tmpl w:val="3D962C0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">
    <w:nsid w:val="0B7A6AB1"/>
    <w:multiLevelType w:val="multilevel"/>
    <w:tmpl w:val="99109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B071D"/>
    <w:multiLevelType w:val="multilevel"/>
    <w:tmpl w:val="1A88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139C8"/>
    <w:multiLevelType w:val="multilevel"/>
    <w:tmpl w:val="E03E56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B1C55"/>
    <w:multiLevelType w:val="multilevel"/>
    <w:tmpl w:val="402A160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3341"/>
    <w:multiLevelType w:val="multilevel"/>
    <w:tmpl w:val="EDE87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E3E6E"/>
    <w:multiLevelType w:val="multilevel"/>
    <w:tmpl w:val="6D48D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23907"/>
    <w:multiLevelType w:val="multilevel"/>
    <w:tmpl w:val="E40E6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31D49"/>
    <w:multiLevelType w:val="multilevel"/>
    <w:tmpl w:val="4C4ED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F1BFA"/>
    <w:multiLevelType w:val="multilevel"/>
    <w:tmpl w:val="1020F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13A1"/>
    <w:multiLevelType w:val="multilevel"/>
    <w:tmpl w:val="6CBE21B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10C13"/>
    <w:multiLevelType w:val="multilevel"/>
    <w:tmpl w:val="A9AEF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A10E1"/>
    <w:multiLevelType w:val="multilevel"/>
    <w:tmpl w:val="7A28C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22E44"/>
    <w:multiLevelType w:val="multilevel"/>
    <w:tmpl w:val="45C03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A2"/>
    <w:rsid w:val="000D2227"/>
    <w:rsid w:val="00564164"/>
    <w:rsid w:val="00BA6989"/>
    <w:rsid w:val="00D90D57"/>
    <w:rsid w:val="00E269A2"/>
    <w:rsid w:val="00E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69A2"/>
    <w:pPr>
      <w:ind w:left="720"/>
      <w:contextualSpacing/>
    </w:pPr>
  </w:style>
  <w:style w:type="character" w:customStyle="1" w:styleId="a4">
    <w:name w:val="Колонтитул"/>
    <w:basedOn w:val="a0"/>
    <w:rsid w:val="00E2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A2"/>
  </w:style>
  <w:style w:type="paragraph" w:styleId="a7">
    <w:name w:val="footer"/>
    <w:basedOn w:val="a"/>
    <w:link w:val="a8"/>
    <w:uiPriority w:val="99"/>
    <w:unhideWhenUsed/>
    <w:rsid w:val="00E2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A2"/>
  </w:style>
  <w:style w:type="table" w:styleId="a9">
    <w:name w:val="Table Grid"/>
    <w:basedOn w:val="a1"/>
    <w:uiPriority w:val="59"/>
    <w:rsid w:val="00EE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69A2"/>
    <w:pPr>
      <w:ind w:left="720"/>
      <w:contextualSpacing/>
    </w:pPr>
  </w:style>
  <w:style w:type="character" w:customStyle="1" w:styleId="a4">
    <w:name w:val="Колонтитул"/>
    <w:basedOn w:val="a0"/>
    <w:rsid w:val="00E2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A2"/>
  </w:style>
  <w:style w:type="paragraph" w:styleId="a7">
    <w:name w:val="footer"/>
    <w:basedOn w:val="a"/>
    <w:link w:val="a8"/>
    <w:uiPriority w:val="99"/>
    <w:unhideWhenUsed/>
    <w:rsid w:val="00E2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A2"/>
  </w:style>
  <w:style w:type="table" w:styleId="a9">
    <w:name w:val="Table Grid"/>
    <w:basedOn w:val="a1"/>
    <w:uiPriority w:val="59"/>
    <w:rsid w:val="00EE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9AAC-5FDF-4C71-80E5-5D64ED8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2022-08-05T02:11:00Z</cp:lastPrinted>
  <dcterms:created xsi:type="dcterms:W3CDTF">2022-08-05T01:27:00Z</dcterms:created>
  <dcterms:modified xsi:type="dcterms:W3CDTF">2022-08-05T02:13:00Z</dcterms:modified>
</cp:coreProperties>
</file>