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26" w:rsidRPr="00EA671D" w:rsidRDefault="00706F26" w:rsidP="00706F26">
      <w:pPr>
        <w:spacing w:after="0" w:line="240" w:lineRule="auto"/>
        <w:jc w:val="center"/>
        <w:rPr>
          <w:rFonts w:ascii="Times New Roman" w:eastAsia="Times New Roman" w:hAnsi="Times New Roman" w:cs="Times New Roman"/>
          <w:b/>
          <w:sz w:val="28"/>
          <w:szCs w:val="28"/>
          <w:lang w:eastAsia="ru-RU"/>
        </w:rPr>
      </w:pPr>
      <w:r w:rsidRPr="00EA671D">
        <w:rPr>
          <w:rFonts w:ascii="Times New Roman" w:eastAsia="Times New Roman" w:hAnsi="Times New Roman" w:cs="Times New Roman"/>
          <w:b/>
          <w:sz w:val="28"/>
          <w:szCs w:val="28"/>
          <w:lang w:eastAsia="ru-RU"/>
        </w:rPr>
        <w:t>СОВЕТ МУНИЦИПАЛЬНОГО РАЙОНА</w:t>
      </w:r>
    </w:p>
    <w:p w:rsidR="00706F26" w:rsidRPr="00EA671D" w:rsidRDefault="00706F26" w:rsidP="00706F26">
      <w:pPr>
        <w:spacing w:after="0" w:line="240" w:lineRule="auto"/>
        <w:jc w:val="center"/>
        <w:rPr>
          <w:rFonts w:ascii="Times New Roman" w:eastAsia="Times New Roman" w:hAnsi="Times New Roman" w:cs="Times New Roman"/>
          <w:b/>
          <w:sz w:val="28"/>
          <w:szCs w:val="28"/>
          <w:lang w:eastAsia="ru-RU"/>
        </w:rPr>
      </w:pPr>
      <w:r w:rsidRPr="00EA671D">
        <w:rPr>
          <w:rFonts w:ascii="Times New Roman" w:eastAsia="Times New Roman" w:hAnsi="Times New Roman" w:cs="Times New Roman"/>
          <w:b/>
          <w:sz w:val="28"/>
          <w:szCs w:val="28"/>
          <w:lang w:eastAsia="ru-RU"/>
        </w:rPr>
        <w:t xml:space="preserve">«ОЛОВЯННИНСКИЙ РАЙОН» ЗАБАЙКАЛЬСКОГО КРАЯ </w:t>
      </w:r>
    </w:p>
    <w:p w:rsidR="00EA671D" w:rsidRPr="00EA671D" w:rsidRDefault="00EA671D" w:rsidP="00EA671D">
      <w:pPr>
        <w:spacing w:after="0" w:line="240" w:lineRule="auto"/>
        <w:jc w:val="center"/>
        <w:rPr>
          <w:rFonts w:ascii="Times New Roman" w:eastAsia="Times New Roman" w:hAnsi="Times New Roman" w:cs="Times New Roman"/>
          <w:b/>
          <w:sz w:val="28"/>
          <w:szCs w:val="28"/>
          <w:lang w:eastAsia="ru-RU"/>
        </w:rPr>
      </w:pPr>
      <w:r w:rsidRPr="00EA671D">
        <w:rPr>
          <w:rFonts w:ascii="Times New Roman" w:eastAsia="Times New Roman" w:hAnsi="Times New Roman" w:cs="Times New Roman"/>
          <w:b/>
          <w:sz w:val="28"/>
          <w:szCs w:val="28"/>
          <w:lang w:eastAsia="ru-RU"/>
        </w:rPr>
        <w:t>(</w:t>
      </w:r>
      <w:r w:rsidR="00286A03">
        <w:rPr>
          <w:rFonts w:ascii="Times New Roman" w:eastAsia="Times New Roman" w:hAnsi="Times New Roman" w:cs="Times New Roman"/>
          <w:b/>
          <w:sz w:val="28"/>
          <w:szCs w:val="28"/>
          <w:lang w:eastAsia="ru-RU"/>
        </w:rPr>
        <w:t>пятая</w:t>
      </w:r>
      <w:r w:rsidRPr="00EA671D">
        <w:rPr>
          <w:rFonts w:ascii="Times New Roman" w:eastAsia="Times New Roman" w:hAnsi="Times New Roman" w:cs="Times New Roman"/>
          <w:b/>
          <w:sz w:val="28"/>
          <w:szCs w:val="28"/>
          <w:lang w:eastAsia="ru-RU"/>
        </w:rPr>
        <w:t xml:space="preserve"> сессия седьмого созыва)</w:t>
      </w:r>
    </w:p>
    <w:p w:rsidR="00EA671D" w:rsidRPr="00EA671D" w:rsidRDefault="00EA671D" w:rsidP="00EA671D">
      <w:pPr>
        <w:spacing w:after="0" w:line="240" w:lineRule="auto"/>
        <w:ind w:firstLine="709"/>
        <w:jc w:val="both"/>
        <w:rPr>
          <w:rFonts w:ascii="Times New Roman" w:eastAsia="Times New Roman" w:hAnsi="Times New Roman" w:cs="Times New Roman"/>
          <w:color w:val="FF0000"/>
          <w:sz w:val="16"/>
          <w:szCs w:val="16"/>
          <w:lang w:eastAsia="ru-RU"/>
        </w:rPr>
      </w:pPr>
    </w:p>
    <w:p w:rsidR="00EA671D" w:rsidRPr="00EA671D" w:rsidRDefault="00EA671D" w:rsidP="001910D0">
      <w:pPr>
        <w:spacing w:after="0" w:line="240" w:lineRule="auto"/>
        <w:jc w:val="center"/>
        <w:rPr>
          <w:rFonts w:ascii="Times New Roman" w:eastAsia="Times New Roman" w:hAnsi="Times New Roman" w:cs="Times New Roman"/>
          <w:b/>
          <w:sz w:val="28"/>
          <w:szCs w:val="28"/>
          <w:lang w:eastAsia="ru-RU"/>
        </w:rPr>
      </w:pPr>
      <w:r w:rsidRPr="00EA671D">
        <w:rPr>
          <w:rFonts w:ascii="Times New Roman" w:eastAsia="Times New Roman" w:hAnsi="Times New Roman" w:cs="Times New Roman"/>
          <w:b/>
          <w:sz w:val="28"/>
          <w:szCs w:val="28"/>
          <w:lang w:eastAsia="ru-RU"/>
        </w:rPr>
        <w:t>РЕШЕНИЕ</w:t>
      </w:r>
    </w:p>
    <w:p w:rsidR="00EA671D" w:rsidRPr="00EA671D" w:rsidRDefault="00EA671D" w:rsidP="00EA671D">
      <w:pPr>
        <w:spacing w:after="0" w:line="240" w:lineRule="auto"/>
        <w:ind w:firstLine="709"/>
        <w:jc w:val="both"/>
        <w:rPr>
          <w:rFonts w:ascii="Times New Roman" w:eastAsia="Times New Roman" w:hAnsi="Times New Roman" w:cs="Times New Roman"/>
          <w:sz w:val="16"/>
          <w:szCs w:val="16"/>
          <w:lang w:eastAsia="ru-RU"/>
        </w:rPr>
      </w:pPr>
    </w:p>
    <w:p w:rsidR="00EA671D" w:rsidRPr="00EA671D" w:rsidRDefault="00C35224" w:rsidP="00EA67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сентября </w:t>
      </w:r>
      <w:r w:rsidR="00EA671D" w:rsidRPr="00EA671D">
        <w:rPr>
          <w:rFonts w:ascii="Times New Roman" w:eastAsia="Times New Roman" w:hAnsi="Times New Roman" w:cs="Times New Roman"/>
          <w:sz w:val="28"/>
          <w:szCs w:val="28"/>
          <w:lang w:eastAsia="ru-RU"/>
        </w:rPr>
        <w:t xml:space="preserve">2022 года                                                        </w:t>
      </w:r>
      <w:r>
        <w:rPr>
          <w:rFonts w:ascii="Times New Roman" w:eastAsia="Times New Roman" w:hAnsi="Times New Roman" w:cs="Times New Roman"/>
          <w:sz w:val="28"/>
          <w:szCs w:val="28"/>
          <w:lang w:eastAsia="ru-RU"/>
        </w:rPr>
        <w:t xml:space="preserve">                           </w:t>
      </w:r>
      <w:r w:rsidR="00EA671D" w:rsidRPr="00EA671D">
        <w:rPr>
          <w:rFonts w:ascii="Times New Roman" w:eastAsia="Times New Roman" w:hAnsi="Times New Roman" w:cs="Times New Roman"/>
          <w:sz w:val="28"/>
          <w:szCs w:val="28"/>
          <w:lang w:eastAsia="ru-RU"/>
        </w:rPr>
        <w:t xml:space="preserve">    № </w:t>
      </w:r>
      <w:r w:rsidR="00B837C0">
        <w:rPr>
          <w:rFonts w:ascii="Times New Roman" w:eastAsia="Times New Roman" w:hAnsi="Times New Roman" w:cs="Times New Roman"/>
          <w:sz w:val="28"/>
          <w:szCs w:val="28"/>
          <w:lang w:eastAsia="ru-RU"/>
        </w:rPr>
        <w:t>67</w:t>
      </w:r>
    </w:p>
    <w:p w:rsidR="00EA671D" w:rsidRPr="00EA671D" w:rsidRDefault="00EA671D" w:rsidP="001910D0">
      <w:pPr>
        <w:spacing w:after="0" w:line="240" w:lineRule="auto"/>
        <w:jc w:val="center"/>
        <w:rPr>
          <w:rFonts w:ascii="Times New Roman" w:eastAsia="Times New Roman" w:hAnsi="Times New Roman" w:cs="Times New Roman"/>
          <w:sz w:val="28"/>
          <w:szCs w:val="28"/>
          <w:lang w:eastAsia="ru-RU"/>
        </w:rPr>
      </w:pPr>
      <w:r w:rsidRPr="00EA671D">
        <w:rPr>
          <w:rFonts w:ascii="Times New Roman" w:eastAsia="Times New Roman" w:hAnsi="Times New Roman" w:cs="Times New Roman"/>
          <w:sz w:val="28"/>
          <w:szCs w:val="28"/>
          <w:lang w:eastAsia="ru-RU"/>
        </w:rPr>
        <w:t>пгт. Оловянная</w:t>
      </w:r>
    </w:p>
    <w:p w:rsidR="00706F26" w:rsidRPr="00EA671D" w:rsidRDefault="00706F26" w:rsidP="00706F26">
      <w:pPr>
        <w:spacing w:after="0" w:line="317" w:lineRule="exact"/>
        <w:ind w:right="9"/>
        <w:jc w:val="both"/>
        <w:outlineLvl w:val="0"/>
        <w:rPr>
          <w:rFonts w:ascii="Times New Roman" w:eastAsia="Times New Roman" w:hAnsi="Times New Roman" w:cs="Times New Roman"/>
          <w:sz w:val="16"/>
          <w:szCs w:val="16"/>
          <w:lang w:eastAsia="ru-RU"/>
        </w:rPr>
      </w:pPr>
    </w:p>
    <w:p w:rsidR="00706F26" w:rsidRPr="00EA671D" w:rsidRDefault="00706F26" w:rsidP="00706F26">
      <w:pPr>
        <w:spacing w:after="0" w:line="240" w:lineRule="auto"/>
        <w:jc w:val="center"/>
        <w:rPr>
          <w:rFonts w:ascii="Times New Roman" w:eastAsia="Times New Roman" w:hAnsi="Times New Roman" w:cs="Times New Roman"/>
          <w:b/>
          <w:color w:val="000000"/>
          <w:sz w:val="28"/>
          <w:szCs w:val="28"/>
          <w:lang w:eastAsia="ru-RU"/>
        </w:rPr>
      </w:pPr>
      <w:r w:rsidRPr="00EA671D">
        <w:rPr>
          <w:rFonts w:ascii="Times New Roman" w:eastAsia="Times New Roman" w:hAnsi="Times New Roman" w:cs="Times New Roman"/>
          <w:b/>
          <w:bCs/>
          <w:color w:val="000000"/>
          <w:sz w:val="28"/>
          <w:szCs w:val="28"/>
          <w:lang w:eastAsia="ru-RU"/>
        </w:rPr>
        <w:t xml:space="preserve">Об утверждении Положения о муниципальном </w:t>
      </w:r>
      <w:proofErr w:type="gramStart"/>
      <w:r w:rsidRPr="00EA671D">
        <w:rPr>
          <w:rFonts w:ascii="Times New Roman" w:eastAsia="Times New Roman" w:hAnsi="Times New Roman" w:cs="Times New Roman"/>
          <w:b/>
          <w:bCs/>
          <w:color w:val="000000"/>
          <w:sz w:val="28"/>
          <w:szCs w:val="28"/>
          <w:lang w:eastAsia="ru-RU"/>
        </w:rPr>
        <w:t>контроле за</w:t>
      </w:r>
      <w:proofErr w:type="gramEnd"/>
      <w:r w:rsidRPr="00EA671D">
        <w:rPr>
          <w:rFonts w:ascii="Times New Roman" w:eastAsia="Times New Roman" w:hAnsi="Times New Roman" w:cs="Times New Roman"/>
          <w:b/>
          <w:bCs/>
          <w:color w:val="000000"/>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DD688C" w:rsidRPr="00EA671D">
        <w:rPr>
          <w:rFonts w:ascii="Times New Roman" w:eastAsia="Times New Roman" w:hAnsi="Times New Roman" w:cs="Times New Roman"/>
          <w:b/>
          <w:bCs/>
          <w:color w:val="000000"/>
          <w:sz w:val="28"/>
          <w:szCs w:val="28"/>
          <w:lang w:eastAsia="ru-RU"/>
        </w:rPr>
        <w:t xml:space="preserve">на территории </w:t>
      </w:r>
      <w:r w:rsidR="00701073" w:rsidRPr="00EA671D">
        <w:rPr>
          <w:rFonts w:ascii="Times New Roman" w:eastAsia="Times New Roman" w:hAnsi="Times New Roman" w:cs="Times New Roman"/>
          <w:b/>
          <w:bCs/>
          <w:color w:val="000000"/>
          <w:sz w:val="28"/>
          <w:szCs w:val="28"/>
          <w:lang w:eastAsia="ru-RU"/>
        </w:rPr>
        <w:t>муниципального района «Оловяннинский район» / на территории городских и сельских поселений муниципального района «Оловяннинский район»</w:t>
      </w:r>
    </w:p>
    <w:p w:rsidR="00706F26" w:rsidRPr="00EA671D" w:rsidRDefault="00706F26" w:rsidP="00706F26">
      <w:pPr>
        <w:spacing w:after="0" w:line="317" w:lineRule="exact"/>
        <w:ind w:right="9"/>
        <w:jc w:val="both"/>
        <w:outlineLvl w:val="0"/>
        <w:rPr>
          <w:rFonts w:ascii="Times New Roman" w:eastAsia="Times New Roman" w:hAnsi="Times New Roman" w:cs="Times New Roman"/>
          <w:sz w:val="16"/>
          <w:szCs w:val="16"/>
          <w:lang w:eastAsia="ru-RU"/>
        </w:rPr>
      </w:pPr>
    </w:p>
    <w:p w:rsidR="00706F26" w:rsidRPr="00EA671D" w:rsidRDefault="00706F26" w:rsidP="00706F26">
      <w:pPr>
        <w:spacing w:after="0" w:line="240" w:lineRule="auto"/>
        <w:ind w:firstLine="708"/>
        <w:jc w:val="both"/>
        <w:rPr>
          <w:rFonts w:ascii="Times New Roman" w:eastAsia="Times New Roman" w:hAnsi="Times New Roman" w:cs="Times New Roman"/>
          <w:sz w:val="28"/>
          <w:szCs w:val="28"/>
          <w:lang w:eastAsia="ru-RU"/>
        </w:rPr>
      </w:pPr>
      <w:proofErr w:type="gramStart"/>
      <w:r w:rsidRPr="00EA671D">
        <w:rPr>
          <w:rFonts w:ascii="Times New Roman" w:eastAsia="Times New Roman" w:hAnsi="Times New Roman" w:cs="Times New Roman"/>
          <w:sz w:val="28"/>
          <w:szCs w:val="28"/>
          <w:lang w:eastAsia="ru-RU"/>
        </w:rPr>
        <w:t xml:space="preserve">В соответствии с Федеральным </w:t>
      </w:r>
      <w:hyperlink r:id="rId8" w:history="1">
        <w:r w:rsidRPr="00EA671D">
          <w:rPr>
            <w:rFonts w:ascii="Times New Roman" w:eastAsia="Times New Roman" w:hAnsi="Times New Roman" w:cs="Times New Roman"/>
            <w:sz w:val="28"/>
            <w:szCs w:val="28"/>
            <w:lang w:eastAsia="ru-RU"/>
          </w:rPr>
          <w:t>закон</w:t>
        </w:r>
      </w:hyperlink>
      <w:r w:rsidRPr="00EA671D">
        <w:rPr>
          <w:rFonts w:ascii="Times New Roman" w:eastAsia="Times New Roman" w:hAnsi="Times New Roman" w:cs="Times New Roman"/>
          <w:sz w:val="28"/>
          <w:szCs w:val="28"/>
          <w:lang w:eastAsia="ru-RU"/>
        </w:rPr>
        <w:t>ом от 6 октября 2003 года № 131-ФЗ «Об общих принципах организации местного самоуправления в Российской Федерации», в целях реализации Федерального закона от 31 июля 2020 года № 248-ФЗ «О государственном контроле (надзоре) и муниципальном контроле в Российской Федерации»,  руководствуясь стать</w:t>
      </w:r>
      <w:r w:rsidR="00701073" w:rsidRPr="00EA671D">
        <w:rPr>
          <w:rFonts w:ascii="Times New Roman" w:eastAsia="Times New Roman" w:hAnsi="Times New Roman" w:cs="Times New Roman"/>
          <w:sz w:val="28"/>
          <w:szCs w:val="28"/>
          <w:lang w:eastAsia="ru-RU"/>
        </w:rPr>
        <w:t xml:space="preserve">ями </w:t>
      </w:r>
      <w:r w:rsidRPr="00EA671D">
        <w:rPr>
          <w:rFonts w:ascii="Times New Roman" w:eastAsia="Times New Roman" w:hAnsi="Times New Roman" w:cs="Times New Roman"/>
          <w:sz w:val="28"/>
          <w:szCs w:val="28"/>
          <w:lang w:eastAsia="ru-RU"/>
        </w:rPr>
        <w:t>10</w:t>
      </w:r>
      <w:r w:rsidR="00701073" w:rsidRPr="00EA671D">
        <w:rPr>
          <w:rFonts w:ascii="Times New Roman" w:eastAsia="Times New Roman" w:hAnsi="Times New Roman" w:cs="Times New Roman"/>
          <w:sz w:val="28"/>
          <w:szCs w:val="28"/>
          <w:lang w:eastAsia="ru-RU"/>
        </w:rPr>
        <w:t>, 23</w:t>
      </w:r>
      <w:r w:rsidRPr="00EA671D">
        <w:rPr>
          <w:rFonts w:ascii="Times New Roman" w:eastAsia="Times New Roman" w:hAnsi="Times New Roman" w:cs="Times New Roman"/>
          <w:sz w:val="28"/>
          <w:szCs w:val="28"/>
          <w:lang w:eastAsia="ru-RU"/>
        </w:rPr>
        <w:t xml:space="preserve"> Устава муниципального района «Оловяннинский район», Совет муниципального района «Оловяннинский район»</w:t>
      </w:r>
      <w:proofErr w:type="gramEnd"/>
    </w:p>
    <w:p w:rsidR="00706F26" w:rsidRPr="00EA671D" w:rsidRDefault="00706F26" w:rsidP="00706F26">
      <w:pPr>
        <w:spacing w:after="0" w:line="240" w:lineRule="auto"/>
        <w:jc w:val="both"/>
        <w:rPr>
          <w:rFonts w:ascii="Times New Roman" w:eastAsia="Times New Roman" w:hAnsi="Times New Roman" w:cs="Times New Roman"/>
          <w:sz w:val="16"/>
          <w:szCs w:val="16"/>
          <w:lang w:eastAsia="ru-RU"/>
        </w:rPr>
      </w:pPr>
    </w:p>
    <w:p w:rsidR="00706F26" w:rsidRPr="00EA671D" w:rsidRDefault="00EA671D" w:rsidP="00706F26">
      <w:pPr>
        <w:spacing w:after="0" w:line="276" w:lineRule="auto"/>
        <w:jc w:val="center"/>
        <w:rPr>
          <w:rFonts w:ascii="Times New Roman" w:eastAsia="Times New Roman" w:hAnsi="Times New Roman" w:cs="Times New Roman"/>
          <w:b/>
          <w:sz w:val="28"/>
          <w:szCs w:val="28"/>
          <w:lang w:eastAsia="ru-RU"/>
        </w:rPr>
      </w:pPr>
      <w:r w:rsidRPr="00EA671D">
        <w:rPr>
          <w:rFonts w:ascii="Times New Roman" w:eastAsia="Times New Roman" w:hAnsi="Times New Roman" w:cs="Times New Roman"/>
          <w:b/>
          <w:sz w:val="28"/>
          <w:szCs w:val="28"/>
          <w:lang w:eastAsia="ru-RU"/>
        </w:rPr>
        <w:t>РЕШИ</w:t>
      </w:r>
      <w:r w:rsidR="00706F26" w:rsidRPr="00EA671D">
        <w:rPr>
          <w:rFonts w:ascii="Times New Roman" w:eastAsia="Times New Roman" w:hAnsi="Times New Roman" w:cs="Times New Roman"/>
          <w:b/>
          <w:sz w:val="28"/>
          <w:szCs w:val="28"/>
          <w:lang w:eastAsia="ru-RU"/>
        </w:rPr>
        <w:t>Л:</w:t>
      </w:r>
    </w:p>
    <w:p w:rsidR="00706F26" w:rsidRPr="00EA671D" w:rsidRDefault="00706F26" w:rsidP="00706F26">
      <w:pPr>
        <w:spacing w:after="0" w:line="240" w:lineRule="auto"/>
        <w:jc w:val="both"/>
        <w:rPr>
          <w:rFonts w:ascii="Times New Roman" w:eastAsia="Times New Roman" w:hAnsi="Times New Roman" w:cs="Times New Roman"/>
          <w:sz w:val="16"/>
          <w:szCs w:val="16"/>
          <w:lang w:eastAsia="ru-RU"/>
        </w:rPr>
      </w:pPr>
    </w:p>
    <w:p w:rsidR="00706F26" w:rsidRPr="00EA671D" w:rsidRDefault="00706F26" w:rsidP="00A17108">
      <w:pPr>
        <w:spacing w:after="0" w:line="240" w:lineRule="auto"/>
        <w:ind w:firstLine="708"/>
        <w:jc w:val="both"/>
        <w:rPr>
          <w:rFonts w:ascii="Times New Roman" w:eastAsia="Times New Roman" w:hAnsi="Times New Roman" w:cs="Times New Roman"/>
          <w:b/>
          <w:color w:val="000000"/>
          <w:sz w:val="28"/>
          <w:szCs w:val="28"/>
          <w:lang w:eastAsia="ru-RU"/>
        </w:rPr>
      </w:pPr>
      <w:r w:rsidRPr="00EA671D">
        <w:rPr>
          <w:rFonts w:ascii="Times New Roman" w:eastAsia="Times New Roman" w:hAnsi="Times New Roman" w:cs="Times New Roman"/>
          <w:sz w:val="28"/>
          <w:szCs w:val="28"/>
          <w:lang w:eastAsia="ru-RU"/>
        </w:rPr>
        <w:t xml:space="preserve">1. Утвердить прилагаемое Положение о муниципальном </w:t>
      </w:r>
      <w:proofErr w:type="gramStart"/>
      <w:r w:rsidRPr="00EA671D">
        <w:rPr>
          <w:rFonts w:ascii="Times New Roman" w:eastAsia="Times New Roman" w:hAnsi="Times New Roman" w:cs="Times New Roman"/>
          <w:sz w:val="28"/>
          <w:szCs w:val="28"/>
          <w:lang w:eastAsia="ru-RU"/>
        </w:rPr>
        <w:t>контроле за</w:t>
      </w:r>
      <w:proofErr w:type="gramEnd"/>
      <w:r w:rsidRPr="00EA671D">
        <w:rPr>
          <w:rFonts w:ascii="Times New Roman" w:eastAsia="Times New Roman" w:hAnsi="Times New Roman" w:cs="Times New Roman"/>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701073" w:rsidRPr="00EA671D">
        <w:rPr>
          <w:rFonts w:ascii="Times New Roman" w:eastAsia="Times New Roman" w:hAnsi="Times New Roman" w:cs="Times New Roman"/>
          <w:bCs/>
          <w:color w:val="000000"/>
          <w:sz w:val="28"/>
          <w:szCs w:val="28"/>
          <w:lang w:eastAsia="ru-RU"/>
        </w:rPr>
        <w:t>муниципального района «Оловяннинский район» / на территории городских и сельских поселений муниципального района «Оловяннинский район»</w:t>
      </w:r>
      <w:r w:rsidRPr="00EA671D">
        <w:rPr>
          <w:rFonts w:ascii="Times New Roman" w:eastAsia="Times New Roman" w:hAnsi="Times New Roman" w:cs="Times New Roman"/>
          <w:i/>
          <w:sz w:val="28"/>
          <w:szCs w:val="28"/>
          <w:lang w:eastAsia="ru-RU"/>
        </w:rPr>
        <w:t>.</w:t>
      </w:r>
    </w:p>
    <w:p w:rsidR="00706F26" w:rsidRPr="00EA671D" w:rsidRDefault="00706F26" w:rsidP="00706F26">
      <w:pPr>
        <w:spacing w:after="0" w:line="240" w:lineRule="auto"/>
        <w:ind w:right="-2" w:firstLine="708"/>
        <w:jc w:val="both"/>
        <w:rPr>
          <w:rFonts w:ascii="Times New Roman" w:eastAsia="Times New Roman" w:hAnsi="Times New Roman" w:cs="Times New Roman"/>
          <w:sz w:val="28"/>
          <w:szCs w:val="28"/>
          <w:lang w:eastAsia="ru-RU"/>
        </w:rPr>
      </w:pPr>
      <w:r w:rsidRPr="00EA671D">
        <w:rPr>
          <w:rFonts w:ascii="Times New Roman" w:eastAsia="Times New Roman" w:hAnsi="Times New Roman" w:cs="Times New Roman"/>
          <w:sz w:val="28"/>
          <w:szCs w:val="28"/>
          <w:lang w:eastAsia="ru-RU"/>
        </w:rPr>
        <w:t>2. Настоящее решение вступает в силу после официального опубликования (обнародования)</w:t>
      </w:r>
      <w:r w:rsidRPr="00EA671D">
        <w:rPr>
          <w:rFonts w:ascii="Times New Roman" w:eastAsia="Times New Roman" w:hAnsi="Times New Roman" w:cs="Times New Roman"/>
          <w:i/>
          <w:sz w:val="28"/>
          <w:szCs w:val="28"/>
          <w:lang w:eastAsia="ru-RU"/>
        </w:rPr>
        <w:t>.</w:t>
      </w:r>
    </w:p>
    <w:p w:rsidR="00EA671D" w:rsidRPr="00EA671D" w:rsidRDefault="00EA671D" w:rsidP="00EA67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671D">
        <w:rPr>
          <w:rFonts w:ascii="Times New Roman" w:eastAsia="Times New Roman" w:hAnsi="Times New Roman" w:cs="Times New Roman"/>
          <w:sz w:val="28"/>
          <w:szCs w:val="28"/>
          <w:lang w:eastAsia="ru-RU"/>
        </w:rPr>
        <w:t>3. Настоящее решение подлежит официальному опубликованию (обнародованию) в периодическом печатном издании «Аргументы и факты – Забайкалье» и на официальном сайте муниципального района «Оловяннинский район» в информационно-телекоммуникационной сети Интернет по адресу: https://olovyan.75.ru.</w:t>
      </w:r>
    </w:p>
    <w:p w:rsidR="00EA671D" w:rsidRPr="00EA671D" w:rsidRDefault="00EA671D" w:rsidP="00EA671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EA671D" w:rsidRPr="00EA671D" w:rsidRDefault="00EA671D" w:rsidP="00EA671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EA671D" w:rsidRPr="00EA671D" w:rsidRDefault="00EA671D" w:rsidP="00EA671D">
      <w:pPr>
        <w:spacing w:after="0" w:line="240" w:lineRule="auto"/>
        <w:jc w:val="both"/>
        <w:rPr>
          <w:rFonts w:ascii="Times New Roman" w:eastAsia="Times New Roman" w:hAnsi="Times New Roman" w:cs="Times New Roman"/>
          <w:sz w:val="28"/>
          <w:szCs w:val="28"/>
          <w:lang w:eastAsia="ru-RU"/>
        </w:rPr>
      </w:pPr>
      <w:r w:rsidRPr="00EA671D">
        <w:rPr>
          <w:rFonts w:ascii="Times New Roman" w:eastAsia="Times New Roman" w:hAnsi="Times New Roman" w:cs="Times New Roman"/>
          <w:sz w:val="28"/>
          <w:szCs w:val="28"/>
          <w:lang w:eastAsia="ru-RU"/>
        </w:rPr>
        <w:t xml:space="preserve">       Глава муниципального района</w:t>
      </w:r>
    </w:p>
    <w:p w:rsidR="00EA671D" w:rsidRPr="00EA671D" w:rsidRDefault="00EA671D" w:rsidP="00EA671D">
      <w:pPr>
        <w:spacing w:after="0" w:line="240" w:lineRule="auto"/>
        <w:jc w:val="both"/>
        <w:rPr>
          <w:rFonts w:ascii="Times New Roman" w:eastAsia="Times New Roman" w:hAnsi="Times New Roman" w:cs="Times New Roman"/>
          <w:sz w:val="28"/>
          <w:szCs w:val="28"/>
          <w:lang w:eastAsia="ru-RU"/>
        </w:rPr>
      </w:pPr>
      <w:r w:rsidRPr="00EA671D">
        <w:rPr>
          <w:rFonts w:ascii="Times New Roman" w:eastAsia="Times New Roman" w:hAnsi="Times New Roman" w:cs="Times New Roman"/>
          <w:sz w:val="28"/>
          <w:szCs w:val="28"/>
          <w:lang w:eastAsia="ru-RU"/>
        </w:rPr>
        <w:t xml:space="preserve">      «Оловяннинский район»                                                    А.В.Антошкин</w:t>
      </w:r>
    </w:p>
    <w:p w:rsidR="00EA671D" w:rsidRPr="00EA671D" w:rsidRDefault="00EA671D" w:rsidP="00EA671D">
      <w:pPr>
        <w:spacing w:after="0" w:line="240" w:lineRule="auto"/>
        <w:jc w:val="both"/>
        <w:rPr>
          <w:rFonts w:ascii="Times New Roman" w:eastAsia="Times New Roman" w:hAnsi="Times New Roman" w:cs="Times New Roman"/>
          <w:sz w:val="16"/>
          <w:szCs w:val="16"/>
          <w:lang w:eastAsia="ru-RU"/>
        </w:rPr>
      </w:pPr>
    </w:p>
    <w:p w:rsidR="00EA671D" w:rsidRPr="00EA671D" w:rsidRDefault="00EA671D" w:rsidP="00EA671D">
      <w:pPr>
        <w:spacing w:after="0" w:line="240" w:lineRule="auto"/>
        <w:jc w:val="both"/>
        <w:rPr>
          <w:rFonts w:ascii="Times New Roman" w:eastAsia="Times New Roman" w:hAnsi="Times New Roman" w:cs="Times New Roman"/>
          <w:sz w:val="28"/>
          <w:szCs w:val="28"/>
          <w:lang w:eastAsia="ru-RU"/>
        </w:rPr>
      </w:pPr>
      <w:r w:rsidRPr="00EA671D">
        <w:rPr>
          <w:rFonts w:ascii="Times New Roman" w:eastAsia="Times New Roman" w:hAnsi="Times New Roman" w:cs="Times New Roman"/>
          <w:sz w:val="28"/>
          <w:szCs w:val="28"/>
          <w:lang w:eastAsia="ru-RU"/>
        </w:rPr>
        <w:t xml:space="preserve">      Председатель Совета</w:t>
      </w:r>
    </w:p>
    <w:p w:rsidR="00EA671D" w:rsidRPr="00EA671D" w:rsidRDefault="00EA671D" w:rsidP="00EA671D">
      <w:pPr>
        <w:spacing w:after="0" w:line="240" w:lineRule="auto"/>
        <w:jc w:val="both"/>
        <w:rPr>
          <w:rFonts w:ascii="Times New Roman" w:eastAsia="Times New Roman" w:hAnsi="Times New Roman" w:cs="Times New Roman"/>
          <w:sz w:val="28"/>
          <w:szCs w:val="28"/>
          <w:lang w:eastAsia="ru-RU"/>
        </w:rPr>
      </w:pPr>
      <w:r w:rsidRPr="00EA671D">
        <w:rPr>
          <w:rFonts w:ascii="Times New Roman" w:eastAsia="Times New Roman" w:hAnsi="Times New Roman" w:cs="Times New Roman"/>
          <w:sz w:val="28"/>
          <w:szCs w:val="28"/>
          <w:lang w:eastAsia="ru-RU"/>
        </w:rPr>
        <w:t xml:space="preserve">      муниципального района</w:t>
      </w:r>
    </w:p>
    <w:p w:rsidR="00EA671D" w:rsidRPr="00EA671D" w:rsidRDefault="00EA671D" w:rsidP="00EA671D">
      <w:pPr>
        <w:spacing w:after="0" w:line="240" w:lineRule="auto"/>
        <w:jc w:val="both"/>
        <w:rPr>
          <w:rFonts w:ascii="Times New Roman" w:eastAsia="Times New Roman" w:hAnsi="Times New Roman" w:cs="Times New Roman"/>
          <w:sz w:val="28"/>
          <w:szCs w:val="28"/>
          <w:lang w:eastAsia="ru-RU"/>
        </w:rPr>
      </w:pPr>
      <w:r w:rsidRPr="00EA671D">
        <w:rPr>
          <w:rFonts w:ascii="Times New Roman" w:eastAsia="Times New Roman" w:hAnsi="Times New Roman" w:cs="Times New Roman"/>
          <w:sz w:val="28"/>
          <w:szCs w:val="28"/>
          <w:lang w:eastAsia="ru-RU"/>
        </w:rPr>
        <w:t xml:space="preserve">      «Оловяннинский район»                                                     А.А. Пешков</w:t>
      </w:r>
    </w:p>
    <w:p w:rsidR="000D61C5" w:rsidRDefault="000D61C5"/>
    <w:p w:rsidR="00350CFB" w:rsidRDefault="00350CFB" w:rsidP="00E60E03">
      <w:pPr>
        <w:spacing w:after="0" w:line="240" w:lineRule="auto"/>
        <w:ind w:left="5103"/>
        <w:jc w:val="right"/>
        <w:rPr>
          <w:rFonts w:ascii="Times New Roman" w:eastAsia="Times New Roman" w:hAnsi="Times New Roman" w:cs="Times New Roman"/>
          <w:bCs/>
          <w:sz w:val="20"/>
          <w:szCs w:val="20"/>
          <w:lang w:eastAsia="ru-RU"/>
        </w:rPr>
        <w:sectPr w:rsidR="00350CFB" w:rsidSect="00350CFB">
          <w:headerReference w:type="default" r:id="rId9"/>
          <w:footerReference w:type="default" r:id="rId10"/>
          <w:pgSz w:w="11906" w:h="16838"/>
          <w:pgMar w:top="851" w:right="851" w:bottom="851" w:left="1701" w:header="709" w:footer="403" w:gutter="0"/>
          <w:cols w:space="708"/>
          <w:titlePg/>
          <w:docGrid w:linePitch="360"/>
        </w:sectPr>
      </w:pPr>
      <w:bookmarkStart w:id="0" w:name="Par35"/>
      <w:bookmarkEnd w:id="0"/>
    </w:p>
    <w:p w:rsidR="00E60E03" w:rsidRPr="00F05788" w:rsidRDefault="00E60E03" w:rsidP="00E60E03">
      <w:pPr>
        <w:spacing w:after="0" w:line="240" w:lineRule="auto"/>
        <w:ind w:left="5103"/>
        <w:jc w:val="right"/>
        <w:rPr>
          <w:rFonts w:ascii="Times New Roman" w:eastAsia="Times New Roman" w:hAnsi="Times New Roman" w:cs="Times New Roman"/>
          <w:bCs/>
          <w:sz w:val="20"/>
          <w:szCs w:val="20"/>
          <w:lang w:eastAsia="ru-RU"/>
        </w:rPr>
      </w:pPr>
      <w:r w:rsidRPr="00F05788">
        <w:rPr>
          <w:rFonts w:ascii="Times New Roman" w:eastAsia="Times New Roman" w:hAnsi="Times New Roman" w:cs="Times New Roman"/>
          <w:bCs/>
          <w:sz w:val="20"/>
          <w:szCs w:val="20"/>
          <w:lang w:eastAsia="ru-RU"/>
        </w:rPr>
        <w:lastRenderedPageBreak/>
        <w:t>УТВЕРЖДЕНО</w:t>
      </w:r>
    </w:p>
    <w:p w:rsidR="00E60E03" w:rsidRPr="00F05788" w:rsidRDefault="00E60E03" w:rsidP="00E60E03">
      <w:pPr>
        <w:spacing w:after="0" w:line="240" w:lineRule="auto"/>
        <w:jc w:val="right"/>
        <w:rPr>
          <w:rFonts w:ascii="Times New Roman" w:eastAsia="Times New Roman" w:hAnsi="Times New Roman" w:cs="Times New Roman"/>
          <w:color w:val="000000"/>
          <w:sz w:val="20"/>
          <w:szCs w:val="20"/>
          <w:lang w:eastAsia="ru-RU"/>
        </w:rPr>
      </w:pPr>
      <w:r w:rsidRPr="00F05788">
        <w:rPr>
          <w:rFonts w:ascii="Times New Roman" w:eastAsia="Times New Roman" w:hAnsi="Times New Roman" w:cs="Times New Roman"/>
          <w:sz w:val="20"/>
          <w:szCs w:val="20"/>
          <w:lang w:eastAsia="ru-RU"/>
        </w:rPr>
        <w:t xml:space="preserve">решением </w:t>
      </w:r>
      <w:r w:rsidRPr="00F05788">
        <w:rPr>
          <w:rFonts w:ascii="Times New Roman" w:eastAsia="Times New Roman" w:hAnsi="Times New Roman" w:cs="Times New Roman"/>
          <w:color w:val="000000"/>
          <w:sz w:val="20"/>
          <w:szCs w:val="20"/>
          <w:lang w:eastAsia="ru-RU"/>
        </w:rPr>
        <w:t>Совета</w:t>
      </w:r>
    </w:p>
    <w:p w:rsidR="00E60E03" w:rsidRPr="00F05788" w:rsidRDefault="00E60E03" w:rsidP="00E60E03">
      <w:pPr>
        <w:spacing w:after="0" w:line="240" w:lineRule="auto"/>
        <w:jc w:val="right"/>
        <w:rPr>
          <w:rFonts w:ascii="Times New Roman" w:eastAsia="Times New Roman" w:hAnsi="Times New Roman" w:cs="Times New Roman"/>
          <w:color w:val="000000"/>
          <w:sz w:val="20"/>
          <w:szCs w:val="20"/>
          <w:lang w:eastAsia="ru-RU"/>
        </w:rPr>
      </w:pPr>
      <w:r w:rsidRPr="00F05788">
        <w:rPr>
          <w:rFonts w:ascii="Times New Roman" w:eastAsia="Times New Roman" w:hAnsi="Times New Roman" w:cs="Times New Roman"/>
          <w:color w:val="000000"/>
          <w:sz w:val="20"/>
          <w:szCs w:val="20"/>
          <w:lang w:eastAsia="ru-RU"/>
        </w:rPr>
        <w:t>муниципального района</w:t>
      </w:r>
    </w:p>
    <w:p w:rsidR="00E60E03" w:rsidRPr="00F05788" w:rsidRDefault="00E60E03" w:rsidP="00E60E03">
      <w:pPr>
        <w:spacing w:after="0" w:line="240" w:lineRule="auto"/>
        <w:jc w:val="right"/>
        <w:rPr>
          <w:rFonts w:ascii="Times New Roman" w:eastAsia="Times New Roman" w:hAnsi="Times New Roman" w:cs="Times New Roman"/>
          <w:b/>
          <w:sz w:val="20"/>
          <w:szCs w:val="20"/>
          <w:lang w:eastAsia="ru-RU"/>
        </w:rPr>
      </w:pPr>
      <w:r w:rsidRPr="00F05788">
        <w:rPr>
          <w:rFonts w:ascii="Times New Roman" w:eastAsia="Times New Roman" w:hAnsi="Times New Roman" w:cs="Times New Roman"/>
          <w:color w:val="000000"/>
          <w:sz w:val="20"/>
          <w:szCs w:val="20"/>
          <w:lang w:eastAsia="ru-RU"/>
        </w:rPr>
        <w:t>«Оловяннинский район»</w:t>
      </w:r>
    </w:p>
    <w:p w:rsidR="00E60E03" w:rsidRPr="00F05788" w:rsidRDefault="00E60E03" w:rsidP="00E60E03">
      <w:pPr>
        <w:spacing w:after="0" w:line="240" w:lineRule="auto"/>
        <w:ind w:left="5103"/>
        <w:jc w:val="right"/>
        <w:rPr>
          <w:rFonts w:ascii="Times New Roman" w:eastAsia="Times New Roman" w:hAnsi="Times New Roman" w:cs="Times New Roman"/>
          <w:sz w:val="20"/>
          <w:szCs w:val="20"/>
          <w:lang w:eastAsia="ru-RU"/>
        </w:rPr>
      </w:pPr>
      <w:r w:rsidRPr="00F05788">
        <w:rPr>
          <w:rFonts w:ascii="Times New Roman" w:eastAsia="Times New Roman" w:hAnsi="Times New Roman" w:cs="Times New Roman"/>
          <w:sz w:val="20"/>
          <w:szCs w:val="20"/>
          <w:lang w:eastAsia="ru-RU"/>
        </w:rPr>
        <w:t xml:space="preserve">от </w:t>
      </w:r>
      <w:r w:rsidR="00F05788">
        <w:rPr>
          <w:rFonts w:ascii="Times New Roman" w:eastAsia="Times New Roman" w:hAnsi="Times New Roman" w:cs="Times New Roman"/>
          <w:sz w:val="20"/>
          <w:szCs w:val="20"/>
          <w:lang w:eastAsia="ru-RU"/>
        </w:rPr>
        <w:t>2</w:t>
      </w:r>
      <w:r w:rsidR="00C35224">
        <w:rPr>
          <w:rFonts w:ascii="Times New Roman" w:eastAsia="Times New Roman" w:hAnsi="Times New Roman" w:cs="Times New Roman"/>
          <w:sz w:val="20"/>
          <w:szCs w:val="20"/>
          <w:lang w:eastAsia="ru-RU"/>
        </w:rPr>
        <w:t>1.09.</w:t>
      </w:r>
      <w:r w:rsidR="00F05788">
        <w:rPr>
          <w:rFonts w:ascii="Times New Roman" w:eastAsia="Times New Roman" w:hAnsi="Times New Roman" w:cs="Times New Roman"/>
          <w:sz w:val="20"/>
          <w:szCs w:val="20"/>
          <w:lang w:eastAsia="ru-RU"/>
        </w:rPr>
        <w:t>2022 г</w:t>
      </w:r>
      <w:r w:rsidRPr="00F05788">
        <w:rPr>
          <w:rFonts w:ascii="Times New Roman" w:eastAsia="Times New Roman" w:hAnsi="Times New Roman" w:cs="Times New Roman"/>
          <w:sz w:val="20"/>
          <w:szCs w:val="20"/>
          <w:lang w:eastAsia="ru-RU"/>
        </w:rPr>
        <w:t>ода №</w:t>
      </w:r>
      <w:r w:rsidR="00F7014F">
        <w:rPr>
          <w:rFonts w:ascii="Times New Roman" w:eastAsia="Times New Roman" w:hAnsi="Times New Roman" w:cs="Times New Roman"/>
          <w:sz w:val="20"/>
          <w:szCs w:val="20"/>
          <w:lang w:eastAsia="ru-RU"/>
        </w:rPr>
        <w:t xml:space="preserve"> 67</w:t>
      </w:r>
      <w:bookmarkStart w:id="1" w:name="_GoBack"/>
      <w:bookmarkEnd w:id="1"/>
    </w:p>
    <w:p w:rsidR="00E60E03" w:rsidRPr="00F05788" w:rsidRDefault="00E60E03" w:rsidP="00712E8B">
      <w:pPr>
        <w:tabs>
          <w:tab w:val="left" w:pos="426"/>
        </w:tabs>
        <w:spacing w:after="0" w:line="240" w:lineRule="auto"/>
        <w:rPr>
          <w:rFonts w:ascii="Times New Roman" w:eastAsia="Times New Roman" w:hAnsi="Times New Roman" w:cs="Times New Roman"/>
          <w:b/>
          <w:bCs/>
          <w:sz w:val="24"/>
          <w:szCs w:val="24"/>
          <w:lang w:eastAsia="ru-RU"/>
        </w:rPr>
      </w:pPr>
    </w:p>
    <w:p w:rsidR="00E60E03" w:rsidRPr="00F05788" w:rsidRDefault="00E60E03" w:rsidP="00F05788">
      <w:pPr>
        <w:tabs>
          <w:tab w:val="left" w:pos="426"/>
        </w:tabs>
        <w:spacing w:after="0" w:line="240" w:lineRule="auto"/>
        <w:ind w:firstLine="426"/>
        <w:jc w:val="center"/>
        <w:rPr>
          <w:rFonts w:ascii="Times New Roman" w:eastAsia="Times New Roman" w:hAnsi="Times New Roman" w:cs="Times New Roman"/>
          <w:b/>
          <w:bCs/>
          <w:sz w:val="24"/>
          <w:szCs w:val="24"/>
          <w:lang w:eastAsia="ru-RU"/>
        </w:rPr>
      </w:pPr>
      <w:r w:rsidRPr="00F05788">
        <w:rPr>
          <w:rFonts w:ascii="Times New Roman" w:eastAsia="Times New Roman" w:hAnsi="Times New Roman" w:cs="Times New Roman"/>
          <w:b/>
          <w:bCs/>
          <w:sz w:val="24"/>
          <w:szCs w:val="24"/>
          <w:lang w:eastAsia="ru-RU"/>
        </w:rPr>
        <w:t>Положение</w:t>
      </w:r>
    </w:p>
    <w:p w:rsidR="00E60E03" w:rsidRPr="00F05788" w:rsidRDefault="00E60E03" w:rsidP="00F05788">
      <w:pPr>
        <w:tabs>
          <w:tab w:val="left" w:pos="426"/>
        </w:tabs>
        <w:spacing w:after="0" w:line="240" w:lineRule="auto"/>
        <w:ind w:firstLine="426"/>
        <w:jc w:val="center"/>
        <w:rPr>
          <w:rFonts w:ascii="Times New Roman" w:eastAsia="Times New Roman" w:hAnsi="Times New Roman" w:cs="Times New Roman"/>
          <w:b/>
          <w:color w:val="000000"/>
          <w:sz w:val="24"/>
          <w:szCs w:val="24"/>
          <w:lang w:eastAsia="ru-RU"/>
        </w:rPr>
      </w:pPr>
      <w:r w:rsidRPr="00F05788">
        <w:rPr>
          <w:rFonts w:ascii="Times New Roman" w:eastAsia="Times New Roman" w:hAnsi="Times New Roman" w:cs="Times New Roman"/>
          <w:b/>
          <w:bCs/>
          <w:sz w:val="24"/>
          <w:szCs w:val="24"/>
          <w:lang w:eastAsia="ru-RU"/>
        </w:rPr>
        <w:t xml:space="preserve">о </w:t>
      </w:r>
      <w:r w:rsidRPr="00F05788">
        <w:rPr>
          <w:rFonts w:ascii="Times New Roman" w:eastAsia="Times New Roman" w:hAnsi="Times New Roman" w:cs="Times New Roman"/>
          <w:b/>
          <w:sz w:val="24"/>
          <w:szCs w:val="24"/>
          <w:lang w:eastAsia="ru-RU"/>
        </w:rPr>
        <w:t xml:space="preserve">муниципальном </w:t>
      </w:r>
      <w:proofErr w:type="gramStart"/>
      <w:r w:rsidRPr="00F05788">
        <w:rPr>
          <w:rFonts w:ascii="Times New Roman" w:eastAsia="Times New Roman" w:hAnsi="Times New Roman" w:cs="Times New Roman"/>
          <w:b/>
          <w:sz w:val="24"/>
          <w:szCs w:val="24"/>
          <w:lang w:eastAsia="ru-RU"/>
        </w:rPr>
        <w:t>контроле за</w:t>
      </w:r>
      <w:proofErr w:type="gramEnd"/>
      <w:r w:rsidRPr="00F05788">
        <w:rPr>
          <w:rFonts w:ascii="Times New Roman" w:eastAsia="Times New Roman" w:hAnsi="Times New Roman" w:cs="Times New Roman"/>
          <w:b/>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района «Оловяннинский район» / на территории </w:t>
      </w:r>
      <w:r w:rsidRPr="00F05788">
        <w:rPr>
          <w:rFonts w:ascii="Times New Roman" w:eastAsia="Times New Roman" w:hAnsi="Times New Roman" w:cs="Times New Roman"/>
          <w:b/>
          <w:bCs/>
          <w:color w:val="000000"/>
          <w:sz w:val="24"/>
          <w:szCs w:val="24"/>
          <w:lang w:eastAsia="ru-RU"/>
        </w:rPr>
        <w:t xml:space="preserve">городских и </w:t>
      </w:r>
      <w:r w:rsidRPr="00F05788">
        <w:rPr>
          <w:rFonts w:ascii="Times New Roman" w:eastAsia="Times New Roman" w:hAnsi="Times New Roman" w:cs="Times New Roman"/>
          <w:b/>
          <w:sz w:val="24"/>
          <w:szCs w:val="24"/>
          <w:lang w:eastAsia="ru-RU"/>
        </w:rPr>
        <w:t>сельских поселений</w:t>
      </w:r>
      <w:r w:rsidRPr="00F05788">
        <w:rPr>
          <w:rFonts w:ascii="Times New Roman" w:eastAsia="Times New Roman" w:hAnsi="Times New Roman" w:cs="Times New Roman"/>
          <w:i/>
          <w:sz w:val="24"/>
          <w:szCs w:val="24"/>
          <w:lang w:eastAsia="ru-RU"/>
        </w:rPr>
        <w:t xml:space="preserve"> </w:t>
      </w:r>
      <w:r w:rsidRPr="00F05788">
        <w:rPr>
          <w:rFonts w:ascii="Times New Roman" w:eastAsia="Times New Roman" w:hAnsi="Times New Roman" w:cs="Times New Roman"/>
          <w:b/>
          <w:sz w:val="24"/>
          <w:szCs w:val="24"/>
          <w:lang w:eastAsia="ru-RU"/>
        </w:rPr>
        <w:t>муниципального района «Оловяннинский район»</w:t>
      </w:r>
    </w:p>
    <w:p w:rsidR="00E60E03" w:rsidRPr="00F05788" w:rsidRDefault="00E60E03" w:rsidP="00F05788">
      <w:pPr>
        <w:tabs>
          <w:tab w:val="left" w:pos="426"/>
        </w:tabs>
        <w:spacing w:after="0" w:line="240" w:lineRule="auto"/>
        <w:ind w:firstLine="426"/>
        <w:jc w:val="center"/>
        <w:rPr>
          <w:rFonts w:ascii="Times New Roman" w:eastAsia="Times New Roman" w:hAnsi="Times New Roman" w:cs="Times New Roman"/>
          <w:b/>
          <w:sz w:val="24"/>
          <w:szCs w:val="24"/>
          <w:lang w:eastAsia="ru-RU"/>
        </w:rPr>
      </w:pPr>
    </w:p>
    <w:p w:rsidR="00E60E03" w:rsidRPr="00F05788" w:rsidRDefault="00E60E03" w:rsidP="00F05788">
      <w:pPr>
        <w:tabs>
          <w:tab w:val="left" w:pos="426"/>
        </w:tabs>
        <w:spacing w:after="0" w:line="240" w:lineRule="auto"/>
        <w:ind w:firstLine="426"/>
        <w:jc w:val="center"/>
        <w:rPr>
          <w:rFonts w:ascii="Times New Roman" w:eastAsia="Times New Roman" w:hAnsi="Times New Roman" w:cs="Times New Roman"/>
          <w:b/>
          <w:sz w:val="24"/>
          <w:szCs w:val="24"/>
          <w:lang w:eastAsia="ru-RU"/>
        </w:rPr>
      </w:pPr>
      <w:r w:rsidRPr="00F05788">
        <w:rPr>
          <w:rFonts w:ascii="Times New Roman" w:eastAsia="Times New Roman" w:hAnsi="Times New Roman" w:cs="Times New Roman"/>
          <w:b/>
          <w:sz w:val="24"/>
          <w:szCs w:val="24"/>
          <w:lang w:eastAsia="ru-RU"/>
        </w:rPr>
        <w:t>Общие положения</w:t>
      </w:r>
    </w:p>
    <w:p w:rsidR="00E60E03" w:rsidRPr="00F05788" w:rsidRDefault="00E60E03" w:rsidP="00F05788">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F05788">
        <w:rPr>
          <w:rFonts w:ascii="Times New Roman" w:eastAsia="Times New Roman" w:hAnsi="Times New Roman" w:cs="Times New Roman"/>
          <w:sz w:val="24"/>
          <w:szCs w:val="24"/>
          <w:lang w:eastAsia="ru-RU"/>
        </w:rPr>
        <w:t xml:space="preserve">1. Настоящее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(далее </w:t>
      </w:r>
      <w:proofErr w:type="gramStart"/>
      <w:r w:rsidRPr="00F05788">
        <w:rPr>
          <w:rFonts w:ascii="Times New Roman" w:eastAsia="Times New Roman" w:hAnsi="Times New Roman" w:cs="Times New Roman"/>
          <w:sz w:val="24"/>
          <w:szCs w:val="24"/>
          <w:lang w:eastAsia="ru-RU"/>
        </w:rPr>
        <w:t>–П</w:t>
      </w:r>
      <w:proofErr w:type="gramEnd"/>
      <w:r w:rsidRPr="00F05788">
        <w:rPr>
          <w:rFonts w:ascii="Times New Roman" w:eastAsia="Times New Roman" w:hAnsi="Times New Roman" w:cs="Times New Roman"/>
          <w:sz w:val="24"/>
          <w:szCs w:val="24"/>
          <w:lang w:eastAsia="ru-RU"/>
        </w:rPr>
        <w:t xml:space="preserve">оложение) 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на территории </w:t>
      </w:r>
      <w:r w:rsidRPr="00F05788">
        <w:rPr>
          <w:rFonts w:ascii="Times New Roman" w:eastAsia="Times New Roman" w:hAnsi="Times New Roman" w:cs="Times New Roman"/>
          <w:bCs/>
          <w:sz w:val="24"/>
          <w:szCs w:val="24"/>
          <w:lang w:eastAsia="ru-RU"/>
        </w:rPr>
        <w:t>муниципального района «Оловяннинский район» / на территории городских и сельских поселений муниципального района «Оловяннинский район»</w:t>
      </w:r>
      <w:r w:rsidRPr="00F05788">
        <w:rPr>
          <w:rFonts w:ascii="Times New Roman" w:eastAsia="Times New Roman" w:hAnsi="Times New Roman" w:cs="Times New Roman"/>
          <w:sz w:val="24"/>
          <w:szCs w:val="24"/>
          <w:lang w:eastAsia="ru-RU"/>
        </w:rPr>
        <w:t>.</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05788">
        <w:rPr>
          <w:rFonts w:ascii="Times New Roman" w:eastAsia="Times New Roman" w:hAnsi="Times New Roman" w:cs="Times New Roman"/>
          <w:sz w:val="24"/>
          <w:szCs w:val="24"/>
          <w:lang w:eastAsia="ru-RU"/>
        </w:rPr>
        <w:t xml:space="preserve">2. Муниципальный </w:t>
      </w:r>
      <w:proofErr w:type="gramStart"/>
      <w:r w:rsidRPr="00F05788">
        <w:rPr>
          <w:rFonts w:ascii="Times New Roman" w:eastAsia="Times New Roman" w:hAnsi="Times New Roman" w:cs="Times New Roman"/>
          <w:sz w:val="24"/>
          <w:szCs w:val="24"/>
          <w:lang w:eastAsia="ru-RU"/>
        </w:rPr>
        <w:t>контроль за</w:t>
      </w:r>
      <w:proofErr w:type="gramEnd"/>
      <w:r w:rsidRPr="00F05788">
        <w:rPr>
          <w:rFonts w:ascii="Times New Roman" w:eastAsia="Times New Roman" w:hAnsi="Times New Roman" w:cs="Times New Roman"/>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(далее – муниципальный контроль) на территории муниципального района «Оловяннинский район» осуществляется администрацией муниципального района «Оловяннинский район» (далее – контрольный орган).</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Times New Roman" w:hAnsi="Times New Roman" w:cs="Times New Roman"/>
          <w:i/>
          <w:sz w:val="24"/>
          <w:szCs w:val="24"/>
          <w:lang w:eastAsia="ru-RU"/>
        </w:rPr>
      </w:pPr>
      <w:r w:rsidRPr="00F05788">
        <w:rPr>
          <w:rFonts w:ascii="Times New Roman" w:eastAsia="Times New Roman" w:hAnsi="Times New Roman" w:cs="Times New Roman"/>
          <w:sz w:val="24"/>
          <w:szCs w:val="24"/>
          <w:lang w:eastAsia="ru-RU"/>
        </w:rPr>
        <w:t xml:space="preserve">3. Должностными лицами, уполномоченными на осуществление муниципального </w:t>
      </w:r>
      <w:proofErr w:type="gramStart"/>
      <w:r w:rsidRPr="00F05788">
        <w:rPr>
          <w:rFonts w:ascii="Times New Roman" w:eastAsia="Times New Roman" w:hAnsi="Times New Roman" w:cs="Times New Roman"/>
          <w:sz w:val="24"/>
          <w:szCs w:val="24"/>
          <w:lang w:eastAsia="ru-RU"/>
        </w:rPr>
        <w:t>контроля за</w:t>
      </w:r>
      <w:proofErr w:type="gramEnd"/>
      <w:r w:rsidRPr="00F05788">
        <w:rPr>
          <w:rFonts w:ascii="Times New Roman" w:eastAsia="Times New Roman" w:hAnsi="Times New Roman" w:cs="Times New Roman"/>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(далее – должностные лица) являются сотрудники администрации муниципального района «Оловяннинский район»</w:t>
      </w:r>
      <w:r w:rsidRPr="00F05788">
        <w:rPr>
          <w:rFonts w:ascii="Times New Roman" w:eastAsia="Times New Roman" w:hAnsi="Times New Roman" w:cs="Times New Roman"/>
          <w:i/>
          <w:sz w:val="24"/>
          <w:szCs w:val="24"/>
          <w:lang w:eastAsia="ru-RU"/>
        </w:rPr>
        <w:t>.</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05788">
        <w:rPr>
          <w:rFonts w:ascii="Times New Roman" w:eastAsia="Times New Roman" w:hAnsi="Times New Roman" w:cs="Times New Roman"/>
          <w:sz w:val="24"/>
          <w:szCs w:val="24"/>
          <w:lang w:eastAsia="ru-RU"/>
        </w:rPr>
        <w:t xml:space="preserve">4. Должностные лица при осуществлении муниципального контроля реализуют права и </w:t>
      </w:r>
      <w:proofErr w:type="gramStart"/>
      <w:r w:rsidRPr="00F05788">
        <w:rPr>
          <w:rFonts w:ascii="Times New Roman" w:eastAsia="Times New Roman" w:hAnsi="Times New Roman" w:cs="Times New Roman"/>
          <w:sz w:val="24"/>
          <w:szCs w:val="24"/>
          <w:lang w:eastAsia="ru-RU"/>
        </w:rPr>
        <w:t>несут обязанности</w:t>
      </w:r>
      <w:proofErr w:type="gramEnd"/>
      <w:r w:rsidRPr="00F05788">
        <w:rPr>
          <w:rFonts w:ascii="Times New Roman" w:eastAsia="Times New Roman" w:hAnsi="Times New Roman" w:cs="Times New Roman"/>
          <w:sz w:val="24"/>
          <w:szCs w:val="24"/>
          <w:lang w:eastAsia="ru-RU"/>
        </w:rPr>
        <w:t>, соблюдают ограничения и запреты, установленные Федеральным законом от 31 июля 2021 года № 248-ФЗ «О государственном контроле (надзоре) и муниципальном контроле в Российской Федерации» (далее – Федеральный закон № 248-ФЗ).</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05788">
        <w:rPr>
          <w:rFonts w:ascii="Times New Roman" w:eastAsia="Times New Roman" w:hAnsi="Times New Roman" w:cs="Times New Roman"/>
          <w:sz w:val="24"/>
          <w:szCs w:val="24"/>
          <w:lang w:eastAsia="ru-RU"/>
        </w:rPr>
        <w:t xml:space="preserve">5.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w:t>
      </w:r>
      <w:r w:rsidR="00712E8B">
        <w:rPr>
          <w:rFonts w:ascii="Times New Roman" w:eastAsia="Times New Roman" w:hAnsi="Times New Roman" w:cs="Times New Roman"/>
          <w:sz w:val="24"/>
          <w:szCs w:val="24"/>
          <w:lang w:eastAsia="ru-RU"/>
        </w:rPr>
        <w:t xml:space="preserve"> </w:t>
      </w:r>
      <w:r w:rsidRPr="00F05788">
        <w:rPr>
          <w:rFonts w:ascii="Times New Roman" w:eastAsia="Times New Roman" w:hAnsi="Times New Roman" w:cs="Times New Roman"/>
          <w:sz w:val="24"/>
          <w:szCs w:val="24"/>
          <w:lang w:eastAsia="ru-RU"/>
        </w:rPr>
        <w:t xml:space="preserve">по строительству, реконструкции и (или) модернизации объектов теплоснабжения необходимых для развития, обеспечения надежности </w:t>
      </w:r>
      <w:r w:rsidR="00712E8B">
        <w:rPr>
          <w:rFonts w:ascii="Times New Roman" w:eastAsia="Times New Roman" w:hAnsi="Times New Roman" w:cs="Times New Roman"/>
          <w:sz w:val="24"/>
          <w:szCs w:val="24"/>
          <w:lang w:eastAsia="ru-RU"/>
        </w:rPr>
        <w:t xml:space="preserve"> </w:t>
      </w:r>
      <w:r w:rsidRPr="00F05788">
        <w:rPr>
          <w:rFonts w:ascii="Times New Roman" w:eastAsia="Times New Roman" w:hAnsi="Times New Roman" w:cs="Times New Roman"/>
          <w:sz w:val="24"/>
          <w:szCs w:val="24"/>
          <w:lang w:eastAsia="ru-RU"/>
        </w:rPr>
        <w:t xml:space="preserve">и энергетической эффективности системы теплоснабжения и определенных для нее в схеме теплоснабжения требований Федерального </w:t>
      </w:r>
      <w:hyperlink r:id="rId11" w:history="1">
        <w:proofErr w:type="gramStart"/>
        <w:r w:rsidRPr="00C35224">
          <w:rPr>
            <w:rFonts w:ascii="Times New Roman" w:eastAsia="Times New Roman" w:hAnsi="Times New Roman" w:cs="Times New Roman"/>
            <w:sz w:val="24"/>
            <w:szCs w:val="24"/>
            <w:lang w:eastAsia="ru-RU"/>
          </w:rPr>
          <w:t>закон</w:t>
        </w:r>
        <w:proofErr w:type="gramEnd"/>
      </w:hyperlink>
      <w:r w:rsidRPr="00F05788">
        <w:rPr>
          <w:rFonts w:ascii="Times New Roman" w:eastAsia="Times New Roman" w:hAnsi="Times New Roman" w:cs="Times New Roman"/>
          <w:sz w:val="24"/>
          <w:szCs w:val="24"/>
          <w:lang w:eastAsia="ru-RU"/>
        </w:rPr>
        <w:t>а от 27 июля 2010 года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05788">
        <w:rPr>
          <w:rFonts w:ascii="Times New Roman" w:eastAsia="Times New Roman" w:hAnsi="Times New Roman" w:cs="Times New Roman"/>
          <w:sz w:val="24"/>
          <w:szCs w:val="24"/>
          <w:lang w:eastAsia="ru-RU"/>
        </w:rPr>
        <w:t>6. Объектами муниципального контроля являются:</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05788">
        <w:rPr>
          <w:rFonts w:ascii="Times New Roman" w:eastAsia="Times New Roman" w:hAnsi="Times New Roman" w:cs="Times New Roman"/>
          <w:sz w:val="24"/>
          <w:szCs w:val="24"/>
          <w:lang w:eastAsia="ru-RU"/>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F05788">
        <w:rPr>
          <w:rFonts w:ascii="Times New Roman" w:eastAsia="Times New Roman" w:hAnsi="Times New Roman" w:cs="Times New Roman"/>
          <w:sz w:val="24"/>
          <w:szCs w:val="24"/>
          <w:lang w:eastAsia="ru-RU"/>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highlight w:val="yellow"/>
          <w:lang w:eastAsia="ru-RU"/>
        </w:rPr>
      </w:pPr>
      <w:r w:rsidRPr="00F05788">
        <w:rPr>
          <w:rFonts w:ascii="Times New Roman" w:eastAsia="Times New Roman" w:hAnsi="Times New Roman" w:cs="Times New Roman"/>
          <w:sz w:val="24"/>
          <w:szCs w:val="24"/>
          <w:lang w:eastAsia="ru-RU"/>
        </w:rPr>
        <w:lastRenderedPageBreak/>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05788">
        <w:rPr>
          <w:rFonts w:ascii="Times New Roman" w:eastAsia="Times New Roman" w:hAnsi="Times New Roman" w:cs="Times New Roman"/>
          <w:sz w:val="24"/>
          <w:szCs w:val="24"/>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05788">
        <w:rPr>
          <w:rFonts w:ascii="Times New Roman" w:eastAsia="Times New Roman" w:hAnsi="Times New Roman" w:cs="Times New Roman"/>
          <w:sz w:val="24"/>
          <w:szCs w:val="24"/>
          <w:lang w:eastAsia="ru-RU"/>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F05788">
        <w:rPr>
          <w:rFonts w:ascii="Times New Roman" w:eastAsia="Times New Roman" w:hAnsi="Times New Roman" w:cs="Times New Roman"/>
          <w:sz w:val="24"/>
          <w:szCs w:val="24"/>
          <w:lang w:eastAsia="ru-RU"/>
        </w:rPr>
        <w:t>также</w:t>
      </w:r>
      <w:proofErr w:type="gramEnd"/>
      <w:r w:rsidRPr="00F05788">
        <w:rPr>
          <w:rFonts w:ascii="Times New Roman" w:eastAsia="Times New Roman" w:hAnsi="Times New Roman" w:cs="Times New Roman"/>
          <w:sz w:val="24"/>
          <w:szCs w:val="24"/>
          <w:lang w:eastAsia="ru-RU"/>
        </w:rPr>
        <w:t xml:space="preserve"> если соответствующие сведения, документы содержатся в государственных или муниципальных информационных ресурсах.</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05788">
        <w:rPr>
          <w:rFonts w:ascii="Times New Roman" w:eastAsia="Times New Roman" w:hAnsi="Times New Roman" w:cs="Times New Roman"/>
          <w:sz w:val="24"/>
          <w:szCs w:val="24"/>
          <w:lang w:eastAsia="ru-RU"/>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05788">
        <w:rPr>
          <w:rFonts w:ascii="Times New Roman" w:eastAsia="Times New Roman" w:hAnsi="Times New Roman" w:cs="Times New Roman"/>
          <w:sz w:val="24"/>
          <w:szCs w:val="24"/>
          <w:lang w:eastAsia="ru-RU"/>
        </w:rPr>
        <w:t xml:space="preserve">11. Контролируемые лица при осуществлении муниципального контроля реализуют права и </w:t>
      </w:r>
      <w:proofErr w:type="gramStart"/>
      <w:r w:rsidRPr="00F05788">
        <w:rPr>
          <w:rFonts w:ascii="Times New Roman" w:eastAsia="Times New Roman" w:hAnsi="Times New Roman" w:cs="Times New Roman"/>
          <w:sz w:val="24"/>
          <w:szCs w:val="24"/>
          <w:lang w:eastAsia="ru-RU"/>
        </w:rPr>
        <w:t>несут обязанности</w:t>
      </w:r>
      <w:proofErr w:type="gramEnd"/>
      <w:r w:rsidRPr="00F05788">
        <w:rPr>
          <w:rFonts w:ascii="Times New Roman" w:eastAsia="Times New Roman" w:hAnsi="Times New Roman" w:cs="Times New Roman"/>
          <w:sz w:val="24"/>
          <w:szCs w:val="24"/>
          <w:lang w:eastAsia="ru-RU"/>
        </w:rPr>
        <w:t>, установленные Федеральным законом № 248-ФЗ.</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05788">
        <w:rPr>
          <w:rFonts w:ascii="Times New Roman" w:eastAsia="Times New Roman" w:hAnsi="Times New Roman" w:cs="Times New Roman"/>
          <w:sz w:val="24"/>
          <w:szCs w:val="24"/>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05788">
        <w:rPr>
          <w:rFonts w:ascii="Times New Roman" w:eastAsia="Times New Roman" w:hAnsi="Times New Roman" w:cs="Times New Roman"/>
          <w:sz w:val="24"/>
          <w:szCs w:val="24"/>
          <w:lang w:eastAsia="ru-RU"/>
        </w:rPr>
        <w:t xml:space="preserve">13. При осуществлении муниципального контроля система оценки и управления рисками не применяется. </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05788">
        <w:rPr>
          <w:rFonts w:ascii="Times New Roman" w:eastAsia="Times New Roman" w:hAnsi="Times New Roman" w:cs="Times New Roman"/>
          <w:sz w:val="24"/>
          <w:szCs w:val="24"/>
          <w:lang w:eastAsia="ru-RU"/>
        </w:rPr>
        <w:t>14. Досудебный порядок подачи жалоб, установленный</w:t>
      </w:r>
      <w:r w:rsidR="008968B3">
        <w:rPr>
          <w:rFonts w:ascii="Times New Roman" w:eastAsia="Times New Roman" w:hAnsi="Times New Roman" w:cs="Times New Roman"/>
          <w:sz w:val="24"/>
          <w:szCs w:val="24"/>
          <w:lang w:eastAsia="ru-RU"/>
        </w:rPr>
        <w:t xml:space="preserve"> главой 9 Федерального закона №</w:t>
      </w:r>
      <w:r w:rsidRPr="00F05788">
        <w:rPr>
          <w:rFonts w:ascii="Times New Roman" w:eastAsia="Times New Roman" w:hAnsi="Times New Roman" w:cs="Times New Roman"/>
          <w:sz w:val="24"/>
          <w:szCs w:val="24"/>
          <w:lang w:eastAsia="ru-RU"/>
        </w:rPr>
        <w:t>248-ФЗ, при осуществлении муниципального контроля не применяется.</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05788">
        <w:rPr>
          <w:rFonts w:ascii="Times New Roman" w:eastAsia="Times New Roman" w:hAnsi="Times New Roman" w:cs="Times New Roman"/>
          <w:sz w:val="24"/>
          <w:szCs w:val="24"/>
          <w:lang w:eastAsia="ru-RU"/>
        </w:rPr>
        <w:t xml:space="preserve">15. Внеплановые контрольные мероприятия проводятся с учетом особенностей, установленных </w:t>
      </w:r>
      <w:hyperlink r:id="rId12" w:history="1">
        <w:r w:rsidRPr="00712E8B">
          <w:rPr>
            <w:rFonts w:ascii="Times New Roman" w:eastAsia="Times New Roman" w:hAnsi="Times New Roman" w:cs="Times New Roman"/>
            <w:sz w:val="24"/>
            <w:szCs w:val="24"/>
            <w:lang w:eastAsia="ru-RU"/>
          </w:rPr>
          <w:t>статьей</w:t>
        </w:r>
      </w:hyperlink>
      <w:r w:rsidRPr="00712E8B">
        <w:rPr>
          <w:rFonts w:ascii="Times New Roman" w:eastAsia="Times New Roman" w:hAnsi="Times New Roman" w:cs="Times New Roman"/>
          <w:sz w:val="24"/>
          <w:szCs w:val="24"/>
          <w:lang w:eastAsia="ru-RU"/>
        </w:rPr>
        <w:t xml:space="preserve"> </w:t>
      </w:r>
      <w:hyperlink r:id="rId13" w:history="1">
        <w:r w:rsidRPr="00712E8B">
          <w:rPr>
            <w:rFonts w:ascii="Times New Roman" w:eastAsia="Times New Roman" w:hAnsi="Times New Roman" w:cs="Times New Roman"/>
            <w:sz w:val="24"/>
            <w:szCs w:val="24"/>
            <w:lang w:eastAsia="ru-RU"/>
          </w:rPr>
          <w:t>66</w:t>
        </w:r>
      </w:hyperlink>
      <w:r w:rsidRPr="00F05788">
        <w:rPr>
          <w:rFonts w:ascii="Times New Roman" w:eastAsia="Times New Roman" w:hAnsi="Times New Roman" w:cs="Times New Roman"/>
          <w:sz w:val="24"/>
          <w:szCs w:val="24"/>
          <w:lang w:eastAsia="ru-RU"/>
        </w:rPr>
        <w:t xml:space="preserve"> Федерального закона № 248-ФЗ.</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05788">
        <w:rPr>
          <w:rFonts w:ascii="Times New Roman" w:eastAsia="Times New Roman" w:hAnsi="Times New Roman" w:cs="Times New Roman"/>
          <w:sz w:val="24"/>
          <w:szCs w:val="24"/>
          <w:lang w:eastAsia="ru-RU"/>
        </w:rPr>
        <w:t>16. Оценка результативности и эффективности муниципального контроля осуществляется в соответствии со статьей 30 Федерального закона № 248-ФЗ.</w:t>
      </w:r>
    </w:p>
    <w:p w:rsidR="00E60E03" w:rsidRPr="00F05788" w:rsidRDefault="00E60E03" w:rsidP="00712E8B">
      <w:pPr>
        <w:numPr>
          <w:ilvl w:val="0"/>
          <w:numId w:val="1"/>
        </w:numPr>
        <w:tabs>
          <w:tab w:val="left" w:pos="426"/>
        </w:tabs>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ru-RU"/>
        </w:rPr>
      </w:pPr>
      <w:r w:rsidRPr="00F05788">
        <w:rPr>
          <w:rFonts w:ascii="Times New Roman" w:eastAsia="Times New Roman" w:hAnsi="Times New Roman" w:cs="Times New Roman"/>
          <w:b/>
          <w:sz w:val="24"/>
          <w:szCs w:val="24"/>
          <w:lang w:eastAsia="ru-RU"/>
        </w:rPr>
        <w:t>Профилактика рисков причинения вреда (ущерба)</w:t>
      </w:r>
    </w:p>
    <w:p w:rsidR="00E60E03" w:rsidRPr="00F05788" w:rsidRDefault="00E60E03" w:rsidP="00712E8B">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788">
        <w:rPr>
          <w:rFonts w:ascii="Times New Roman" w:eastAsia="Times New Roman" w:hAnsi="Times New Roman" w:cs="Times New Roman"/>
          <w:b/>
          <w:sz w:val="24"/>
          <w:szCs w:val="24"/>
          <w:lang w:eastAsia="ru-RU"/>
        </w:rPr>
        <w:t>охраняемым законом ценностям</w:t>
      </w:r>
      <w:r w:rsidRPr="00F05788">
        <w:rPr>
          <w:rFonts w:ascii="Times New Roman" w:eastAsia="Times New Roman" w:hAnsi="Times New Roman" w:cs="Times New Roman"/>
          <w:b/>
          <w:bCs/>
          <w:sz w:val="24"/>
          <w:szCs w:val="24"/>
          <w:lang w:eastAsia="ru-RU"/>
        </w:rPr>
        <w:t xml:space="preserve"> при осуществлении муниципального контроля</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17.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E60E03" w:rsidRPr="00F05788" w:rsidRDefault="00E60E03" w:rsidP="00F05788">
      <w:pPr>
        <w:tabs>
          <w:tab w:val="left" w:pos="426"/>
        </w:tabs>
        <w:spacing w:line="240" w:lineRule="auto"/>
        <w:ind w:firstLine="426"/>
        <w:contextualSpacing/>
        <w:jc w:val="both"/>
        <w:rPr>
          <w:rFonts w:ascii="Times New Roman" w:eastAsia="Times New Roman" w:hAnsi="Times New Roman" w:cs="Times New Roman"/>
          <w:i/>
          <w:sz w:val="24"/>
          <w:szCs w:val="24"/>
          <w:lang w:eastAsia="ru-RU"/>
        </w:rPr>
      </w:pPr>
      <w:r w:rsidRPr="00F05788">
        <w:rPr>
          <w:rFonts w:ascii="Times New Roman" w:eastAsia="Calibri" w:hAnsi="Times New Roman" w:cs="Times New Roman"/>
          <w:sz w:val="24"/>
          <w:szCs w:val="24"/>
        </w:rPr>
        <w:t xml:space="preserve">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Pr="00F05788">
        <w:rPr>
          <w:rFonts w:ascii="Times New Roman" w:eastAsia="Times New Roman" w:hAnsi="Times New Roman" w:cs="Times New Roman"/>
          <w:sz w:val="24"/>
          <w:szCs w:val="24"/>
          <w:lang w:eastAsia="ru-RU"/>
        </w:rPr>
        <w:t>муниципального района «Оловяннинский район»</w:t>
      </w:r>
      <w:r w:rsidRPr="00F05788">
        <w:rPr>
          <w:rFonts w:ascii="Times New Roman" w:eastAsia="Times New Roman" w:hAnsi="Times New Roman" w:cs="Times New Roman"/>
          <w:i/>
          <w:sz w:val="24"/>
          <w:szCs w:val="24"/>
          <w:lang w:eastAsia="ru-RU"/>
        </w:rPr>
        <w:t>.</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 xml:space="preserve">Утвержденная Программа профилактики размещается на официальном сайте контрольного органа в информационно-телекоммуникационной сети «Интернет». </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Контрольный орган может проводить профилактические мероприятия, не предусмотренные Программой профилактики.</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bookmarkStart w:id="2" w:name="P85"/>
      <w:bookmarkEnd w:id="2"/>
      <w:r w:rsidRPr="00F05788">
        <w:rPr>
          <w:rFonts w:ascii="Times New Roman" w:eastAsia="Calibri" w:hAnsi="Times New Roman" w:cs="Times New Roman"/>
          <w:sz w:val="24"/>
          <w:szCs w:val="24"/>
        </w:rPr>
        <w:t xml:space="preserve">19. При осуществлении </w:t>
      </w:r>
      <w:r w:rsidRPr="00F05788">
        <w:rPr>
          <w:rFonts w:ascii="Times New Roman" w:eastAsia="Times New Roman" w:hAnsi="Times New Roman" w:cs="Times New Roman"/>
          <w:sz w:val="24"/>
          <w:szCs w:val="24"/>
          <w:lang w:eastAsia="ru-RU"/>
        </w:rPr>
        <w:t>муниципального контроля</w:t>
      </w:r>
      <w:r w:rsidRPr="00F05788">
        <w:rPr>
          <w:rFonts w:ascii="Times New Roman" w:eastAsia="Calibri" w:hAnsi="Times New Roman" w:cs="Times New Roman"/>
          <w:sz w:val="24"/>
          <w:szCs w:val="24"/>
        </w:rPr>
        <w:t xml:space="preserve"> могут проводиться следующие виды профилактических мероприятий:</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1) информирование;</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2) консультирование;</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3) объявление предостережения;</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4) профилактический визит.</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 xml:space="preserve">20.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информационно-телекоммуникационной сети «Интернет», в </w:t>
      </w:r>
      <w:r w:rsidRPr="00F05788">
        <w:rPr>
          <w:rFonts w:ascii="Times New Roman" w:eastAsia="Calibri" w:hAnsi="Times New Roman" w:cs="Times New Roman"/>
          <w:sz w:val="24"/>
          <w:szCs w:val="24"/>
        </w:rPr>
        <w:lastRenderedPageBreak/>
        <w:t>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F05788">
        <w:rPr>
          <w:rFonts w:ascii="Times New Roman" w:eastAsia="Calibri" w:hAnsi="Times New Roman" w:cs="Times New Roman"/>
          <w:sz w:val="24"/>
          <w:szCs w:val="24"/>
          <w:highlight w:val="yellow"/>
        </w:rPr>
        <w:t xml:space="preserve"> </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bookmarkStart w:id="3" w:name="P146"/>
      <w:bookmarkEnd w:id="3"/>
      <w:r w:rsidRPr="00F05788">
        <w:rPr>
          <w:rFonts w:ascii="Times New Roman" w:eastAsia="Calibri" w:hAnsi="Times New Roman" w:cs="Times New Roman"/>
          <w:sz w:val="24"/>
          <w:szCs w:val="24"/>
        </w:rPr>
        <w:t xml:space="preserve">21. Консультирование (разъяснение по вопросам, связанным с организацией и осуществлением </w:t>
      </w:r>
      <w:r w:rsidRPr="00F05788">
        <w:rPr>
          <w:rFonts w:ascii="Times New Roman" w:eastAsia="Times New Roman" w:hAnsi="Times New Roman" w:cs="Times New Roman"/>
          <w:sz w:val="24"/>
          <w:szCs w:val="24"/>
          <w:lang w:eastAsia="ru-RU"/>
        </w:rPr>
        <w:t>муниципального контроля</w:t>
      </w:r>
      <w:r w:rsidRPr="00F05788">
        <w:rPr>
          <w:rFonts w:ascii="Times New Roman" w:eastAsia="Calibri" w:hAnsi="Times New Roman" w:cs="Times New Roman"/>
          <w:sz w:val="24"/>
          <w:szCs w:val="24"/>
        </w:rPr>
        <w:t>) осуществляется должностным лицом контрольного органа по обращениям контролируемых лиц и их представителей без взимания платы.</w:t>
      </w:r>
      <w:r w:rsidRPr="00F05788">
        <w:rPr>
          <w:rFonts w:ascii="Times New Roman" w:eastAsia="Calibri" w:hAnsi="Times New Roman" w:cs="Times New Roman"/>
          <w:sz w:val="24"/>
          <w:szCs w:val="24"/>
          <w:highlight w:val="yellow"/>
        </w:rPr>
        <w:t xml:space="preserve"> </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 xml:space="preserve">22.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23. Консультирование осуществляется по следующим вопросам:</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 xml:space="preserve">1) компетенция контрольного органа; </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 xml:space="preserve">2) организация и осуществление </w:t>
      </w:r>
      <w:r w:rsidRPr="00F05788">
        <w:rPr>
          <w:rFonts w:ascii="Times New Roman" w:eastAsia="Times New Roman" w:hAnsi="Times New Roman" w:cs="Times New Roman"/>
          <w:sz w:val="24"/>
          <w:szCs w:val="24"/>
          <w:lang w:eastAsia="ru-RU"/>
        </w:rPr>
        <w:t>муниципального контроля</w:t>
      </w:r>
      <w:r w:rsidRPr="00F05788">
        <w:rPr>
          <w:rFonts w:ascii="Times New Roman" w:eastAsia="Calibri" w:hAnsi="Times New Roman" w:cs="Times New Roman"/>
          <w:sz w:val="24"/>
          <w:szCs w:val="24"/>
        </w:rPr>
        <w:t>;</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3) порядок осуществления профилактических, контрольных мероприятий, установленных настоящим Положением;</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4) применение мер ответственности за нарушение обязательных требований.</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 xml:space="preserve">24.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w:t>
      </w:r>
      <w:r w:rsidRPr="00F05788">
        <w:rPr>
          <w:rFonts w:ascii="Times New Roman" w:eastAsia="Calibri" w:hAnsi="Times New Roman" w:cs="Times New Roman"/>
          <w:sz w:val="24"/>
          <w:szCs w:val="24"/>
        </w:rPr>
        <w:br/>
        <w:t xml:space="preserve">и сроки, установленные Федеральным </w:t>
      </w:r>
      <w:hyperlink r:id="rId14" w:history="1">
        <w:r w:rsidRPr="00ED4D45">
          <w:rPr>
            <w:rFonts w:ascii="Times New Roman" w:eastAsia="Calibri" w:hAnsi="Times New Roman" w:cs="Times New Roman"/>
            <w:sz w:val="24"/>
            <w:szCs w:val="24"/>
          </w:rPr>
          <w:t>законом</w:t>
        </w:r>
      </w:hyperlink>
      <w:r w:rsidRPr="00F05788">
        <w:rPr>
          <w:rFonts w:ascii="Times New Roman" w:eastAsia="Calibri" w:hAnsi="Times New Roman" w:cs="Times New Roman"/>
          <w:sz w:val="24"/>
          <w:szCs w:val="24"/>
        </w:rPr>
        <w:t xml:space="preserve"> от 2 мая 2006 г. № 59-ФЗ «О порядке рассмотрения обращений граждан Российской Федерации».</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25.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26.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27.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в информационно-телекоммуникационной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 xml:space="preserve">28. </w:t>
      </w:r>
      <w:proofErr w:type="gramStart"/>
      <w:r w:rsidRPr="00F05788">
        <w:rPr>
          <w:rFonts w:ascii="Times New Roman" w:eastAsia="Calibri" w:hAnsi="Times New Roman" w:cs="Times New Roman"/>
          <w:bCs/>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F05788">
        <w:rPr>
          <w:rFonts w:ascii="Times New Roman" w:eastAsia="Calibri" w:hAnsi="Times New Roman" w:cs="Times New Roman"/>
          <w:bCs/>
          <w:sz w:val="24"/>
          <w:szCs w:val="24"/>
        </w:rPr>
        <w:t xml:space="preserve"> принять меры по обеспечению соблюдения обязательных требований</w:t>
      </w:r>
      <w:r w:rsidRPr="00F05788">
        <w:rPr>
          <w:rFonts w:ascii="Times New Roman" w:eastAsia="Calibri" w:hAnsi="Times New Roman" w:cs="Times New Roman"/>
          <w:sz w:val="24"/>
          <w:szCs w:val="24"/>
        </w:rPr>
        <w:t>.</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 xml:space="preserve">29. </w:t>
      </w:r>
      <w:proofErr w:type="gramStart"/>
      <w:r w:rsidRPr="00F05788">
        <w:rPr>
          <w:rFonts w:ascii="Times New Roman" w:eastAsia="Calibri" w:hAnsi="Times New Roman" w:cs="Times New Roman"/>
          <w:sz w:val="24"/>
          <w:szCs w:val="24"/>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F05788">
        <w:rPr>
          <w:rFonts w:ascii="Times New Roman" w:eastAsia="Calibri" w:hAnsi="Times New Roman" w:cs="Times New Roman"/>
          <w:sz w:val="24"/>
          <w:szCs w:val="24"/>
        </w:rPr>
        <w:t xml:space="preserve"> лицом сведений и документов.</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30.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 xml:space="preserve">31.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w:t>
      </w:r>
      <w:r w:rsidRPr="00F05788">
        <w:rPr>
          <w:rFonts w:ascii="Times New Roman" w:eastAsia="Calibri" w:hAnsi="Times New Roman" w:cs="Times New Roman"/>
          <w:sz w:val="24"/>
          <w:szCs w:val="24"/>
        </w:rPr>
        <w:lastRenderedPageBreak/>
        <w:t xml:space="preserve">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proofErr w:type="gramStart"/>
      <w:r w:rsidRPr="00F05788">
        <w:rPr>
          <w:rFonts w:ascii="Times New Roman" w:eastAsia="Calibri" w:hAnsi="Times New Roman" w:cs="Times New Roman"/>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F05788">
        <w:rPr>
          <w:rFonts w:ascii="Times New Roman" w:eastAsia="Calibri" w:hAnsi="Times New Roman" w:cs="Times New Roman"/>
          <w:sz w:val="24"/>
          <w:szCs w:val="24"/>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32.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33.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34</w:t>
      </w:r>
      <w:r w:rsidRPr="00F05788">
        <w:rPr>
          <w:rFonts w:ascii="Times New Roman" w:eastAsia="Times New Roman" w:hAnsi="Times New Roman" w:cs="Times New Roman"/>
          <w:sz w:val="24"/>
          <w:szCs w:val="24"/>
          <w:lang w:eastAsia="ru-RU"/>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Times New Roman" w:hAnsi="Times New Roman" w:cs="Times New Roman"/>
          <w:sz w:val="24"/>
          <w:szCs w:val="24"/>
          <w:lang w:eastAsia="ru-RU"/>
        </w:rPr>
        <w:t>35. В ходе профилактического визита должностным лицом контрольного органа может осуществляться консультирование контролируемого лица.</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36</w:t>
      </w:r>
      <w:r w:rsidRPr="00F05788">
        <w:rPr>
          <w:rFonts w:ascii="Times New Roman" w:eastAsia="Times New Roman" w:hAnsi="Times New Roman" w:cs="Times New Roman"/>
          <w:sz w:val="24"/>
          <w:szCs w:val="24"/>
          <w:lang w:eastAsia="ru-RU"/>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60E03" w:rsidRPr="00F05788" w:rsidRDefault="00E60E03" w:rsidP="00F05788">
      <w:pPr>
        <w:tabs>
          <w:tab w:val="left" w:pos="426"/>
        </w:tabs>
        <w:spacing w:line="240" w:lineRule="auto"/>
        <w:ind w:firstLine="426"/>
        <w:contextualSpacing/>
        <w:jc w:val="both"/>
        <w:rPr>
          <w:rFonts w:ascii="Times New Roman" w:eastAsia="Times New Roman" w:hAnsi="Times New Roman" w:cs="Times New Roman"/>
          <w:sz w:val="24"/>
          <w:szCs w:val="24"/>
          <w:lang w:eastAsia="ru-RU"/>
        </w:rPr>
      </w:pPr>
      <w:r w:rsidRPr="00F05788">
        <w:rPr>
          <w:rFonts w:ascii="Times New Roman" w:eastAsia="Calibri" w:hAnsi="Times New Roman" w:cs="Times New Roman"/>
          <w:sz w:val="24"/>
          <w:szCs w:val="24"/>
        </w:rPr>
        <w:t>37</w:t>
      </w:r>
      <w:r w:rsidRPr="00F05788">
        <w:rPr>
          <w:rFonts w:ascii="Times New Roman" w:eastAsia="Times New Roman" w:hAnsi="Times New Roman" w:cs="Times New Roman"/>
          <w:sz w:val="24"/>
          <w:szCs w:val="24"/>
          <w:lang w:eastAsia="ru-RU"/>
        </w:rPr>
        <w:t>. В случае</w:t>
      </w:r>
      <w:proofErr w:type="gramStart"/>
      <w:r w:rsidRPr="00F05788">
        <w:rPr>
          <w:rFonts w:ascii="Times New Roman" w:eastAsia="Times New Roman" w:hAnsi="Times New Roman" w:cs="Times New Roman"/>
          <w:sz w:val="24"/>
          <w:szCs w:val="24"/>
          <w:lang w:eastAsia="ru-RU"/>
        </w:rPr>
        <w:t>,</w:t>
      </w:r>
      <w:proofErr w:type="gramEnd"/>
      <w:r w:rsidRPr="00F05788">
        <w:rPr>
          <w:rFonts w:ascii="Times New Roman" w:eastAsia="Times New Roman" w:hAnsi="Times New Roman" w:cs="Times New Roman"/>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60E03" w:rsidRPr="00F05788" w:rsidRDefault="00E60E03" w:rsidP="008968B3">
      <w:pPr>
        <w:numPr>
          <w:ilvl w:val="0"/>
          <w:numId w:val="1"/>
        </w:numPr>
        <w:tabs>
          <w:tab w:val="left" w:pos="426"/>
        </w:tabs>
        <w:spacing w:after="0" w:line="240" w:lineRule="auto"/>
        <w:ind w:left="0" w:firstLine="0"/>
        <w:contextualSpacing/>
        <w:jc w:val="center"/>
        <w:rPr>
          <w:rFonts w:ascii="Times New Roman" w:eastAsia="Times New Roman" w:hAnsi="Times New Roman" w:cs="Times New Roman"/>
          <w:b/>
          <w:sz w:val="24"/>
          <w:szCs w:val="24"/>
          <w:lang w:eastAsia="ru-RU"/>
        </w:rPr>
      </w:pPr>
      <w:r w:rsidRPr="00F05788">
        <w:rPr>
          <w:rFonts w:ascii="Times New Roman" w:eastAsia="Times New Roman" w:hAnsi="Times New Roman" w:cs="Times New Roman"/>
          <w:b/>
          <w:sz w:val="24"/>
          <w:szCs w:val="24"/>
          <w:lang w:eastAsia="ru-RU"/>
        </w:rPr>
        <w:t>Порядок организации муниципального контроля</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38.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39.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1) дата, время и место принятия решения;</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2) кем принято решение;</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3) основание проведения контрольного мероприятия;</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4) вид контроля;</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6) объект контроля, в отношении которого проводится контрольное мероприятие;</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w:t>
      </w:r>
      <w:r w:rsidRPr="00F05788">
        <w:rPr>
          <w:rFonts w:ascii="Times New Roman" w:eastAsia="Calibri" w:hAnsi="Times New Roman" w:cs="Times New Roman"/>
          <w:sz w:val="24"/>
          <w:szCs w:val="24"/>
        </w:rPr>
        <w:lastRenderedPageBreak/>
        <w:t>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9) вид контрольного мероприятия;</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10) перечень контрольных действий, совершаемых в рамках контрольного мероприятия;</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11) предмет контрольного мероприятия;</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12) проверочные листы, если их применение является обязательным;</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 xml:space="preserve">14) перечень документов, предоставление которых гражданином, организацией необходимо для оценки соблюдения обязательных требований </w:t>
      </w:r>
      <w:r w:rsidRPr="00F05788">
        <w:rPr>
          <w:rFonts w:ascii="Times New Roman" w:eastAsia="Calibri" w:hAnsi="Times New Roman" w:cs="Times New Roman"/>
          <w:sz w:val="24"/>
          <w:szCs w:val="24"/>
        </w:rPr>
        <w:br/>
        <w:t>(в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15) иные сведения, если это предусмотрено Положением.</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bCs/>
          <w:iCs/>
          <w:sz w:val="24"/>
          <w:szCs w:val="24"/>
        </w:rPr>
      </w:pPr>
      <w:r w:rsidRPr="00F05788">
        <w:rPr>
          <w:rFonts w:ascii="Times New Roman" w:eastAsia="Calibri" w:hAnsi="Times New Roman" w:cs="Times New Roman"/>
          <w:sz w:val="24"/>
          <w:szCs w:val="24"/>
        </w:rPr>
        <w:t xml:space="preserve">40. </w:t>
      </w:r>
      <w:r w:rsidRPr="00F05788">
        <w:rPr>
          <w:rFonts w:ascii="Times New Roman" w:eastAsia="Calibri" w:hAnsi="Times New Roman" w:cs="Times New Roman"/>
          <w:bCs/>
          <w:iCs/>
          <w:sz w:val="24"/>
          <w:szCs w:val="24"/>
        </w:rPr>
        <w:t xml:space="preserve">В рамках осуществления </w:t>
      </w:r>
      <w:r w:rsidRPr="00F05788">
        <w:rPr>
          <w:rFonts w:ascii="Times New Roman" w:eastAsia="Calibri" w:hAnsi="Times New Roman" w:cs="Times New Roman"/>
          <w:sz w:val="24"/>
          <w:szCs w:val="24"/>
        </w:rPr>
        <w:t>муниципального контроля при взаимодействии с контролируемым лицом</w:t>
      </w:r>
      <w:r w:rsidRPr="00F05788">
        <w:rPr>
          <w:rFonts w:ascii="Times New Roman" w:eastAsia="Calibri" w:hAnsi="Times New Roman" w:cs="Times New Roman"/>
          <w:bCs/>
          <w:iCs/>
          <w:sz w:val="24"/>
          <w:szCs w:val="24"/>
        </w:rPr>
        <w:t xml:space="preserve"> проводятся следующие контрольные мероприятия:</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1) инспекционный визит;</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2) документарная проверка;</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3) выездная проверка;</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 xml:space="preserve">4) рейдовый осмотр. </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bCs/>
          <w:iCs/>
          <w:sz w:val="24"/>
          <w:szCs w:val="24"/>
        </w:rPr>
      </w:pPr>
      <w:r w:rsidRPr="00F05788">
        <w:rPr>
          <w:rFonts w:ascii="Times New Roman" w:eastAsia="Calibri" w:hAnsi="Times New Roman" w:cs="Times New Roman"/>
          <w:sz w:val="24"/>
          <w:szCs w:val="24"/>
        </w:rPr>
        <w:t>41. Без взаимодействия с контролируемым лицом проводятся следующие контрольные мероприятия (далее - контрольные мероприятия без взаимодействия):</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1) наблюдение за соблюдением обязательных требований (мониторинг безопасности);</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2) выездное обследование.</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42. Плановые контрольные мероприятия при осуществлении муниципального контроля</w:t>
      </w:r>
      <w:r w:rsidRPr="00F05788">
        <w:rPr>
          <w:rFonts w:ascii="Times New Roman" w:eastAsia="Calibri" w:hAnsi="Times New Roman" w:cs="Times New Roman"/>
          <w:i/>
          <w:sz w:val="24"/>
          <w:szCs w:val="24"/>
        </w:rPr>
        <w:t xml:space="preserve"> </w:t>
      </w:r>
      <w:r w:rsidRPr="00F05788">
        <w:rPr>
          <w:rFonts w:ascii="Times New Roman" w:eastAsia="Calibri" w:hAnsi="Times New Roman" w:cs="Times New Roman"/>
          <w:sz w:val="24"/>
          <w:szCs w:val="24"/>
        </w:rPr>
        <w:t>не проводятся.</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 xml:space="preserve">43. Внеплановые контрольные мероприятия проводятся при наличии оснований, предусмотренных </w:t>
      </w:r>
      <w:hyperlink r:id="rId15" w:history="1">
        <w:r w:rsidRPr="00F05788">
          <w:rPr>
            <w:rFonts w:ascii="Times New Roman" w:eastAsia="Calibri" w:hAnsi="Times New Roman" w:cs="Times New Roman"/>
            <w:sz w:val="24"/>
            <w:szCs w:val="24"/>
          </w:rPr>
          <w:t>пунктами 1</w:t>
        </w:r>
      </w:hyperlink>
      <w:r w:rsidRPr="00F05788">
        <w:rPr>
          <w:rFonts w:ascii="Times New Roman" w:eastAsia="Calibri" w:hAnsi="Times New Roman" w:cs="Times New Roman"/>
          <w:sz w:val="24"/>
          <w:szCs w:val="24"/>
        </w:rPr>
        <w:t xml:space="preserve">, </w:t>
      </w:r>
      <w:hyperlink r:id="rId16" w:history="1">
        <w:r w:rsidRPr="00F05788">
          <w:rPr>
            <w:rFonts w:ascii="Times New Roman" w:eastAsia="Calibri" w:hAnsi="Times New Roman" w:cs="Times New Roman"/>
            <w:sz w:val="24"/>
            <w:szCs w:val="24"/>
          </w:rPr>
          <w:t>3</w:t>
        </w:r>
      </w:hyperlink>
      <w:r w:rsidRPr="00F05788">
        <w:rPr>
          <w:rFonts w:ascii="Times New Roman" w:eastAsia="Calibri" w:hAnsi="Times New Roman" w:cs="Times New Roman"/>
          <w:sz w:val="24"/>
          <w:szCs w:val="24"/>
        </w:rPr>
        <w:t xml:space="preserve">, </w:t>
      </w:r>
      <w:hyperlink r:id="rId17" w:history="1">
        <w:r w:rsidRPr="00F05788">
          <w:rPr>
            <w:rFonts w:ascii="Times New Roman" w:eastAsia="Calibri" w:hAnsi="Times New Roman" w:cs="Times New Roman"/>
            <w:sz w:val="24"/>
            <w:szCs w:val="24"/>
          </w:rPr>
          <w:t>4</w:t>
        </w:r>
      </w:hyperlink>
      <w:r w:rsidRPr="00F05788">
        <w:rPr>
          <w:rFonts w:ascii="Times New Roman" w:eastAsia="Calibri" w:hAnsi="Times New Roman" w:cs="Times New Roman"/>
          <w:sz w:val="24"/>
          <w:szCs w:val="24"/>
        </w:rPr>
        <w:t xml:space="preserve">, </w:t>
      </w:r>
      <w:hyperlink r:id="rId18" w:history="1">
        <w:r w:rsidRPr="00F05788">
          <w:rPr>
            <w:rFonts w:ascii="Times New Roman" w:eastAsia="Calibri" w:hAnsi="Times New Roman" w:cs="Times New Roman"/>
            <w:sz w:val="24"/>
            <w:szCs w:val="24"/>
          </w:rPr>
          <w:t>5 части 1 статьи 57</w:t>
        </w:r>
      </w:hyperlink>
      <w:r w:rsidRPr="00F05788">
        <w:rPr>
          <w:rFonts w:ascii="Times New Roman" w:eastAsia="Calibri" w:hAnsi="Times New Roman" w:cs="Times New Roman"/>
          <w:sz w:val="24"/>
          <w:szCs w:val="24"/>
        </w:rPr>
        <w:t xml:space="preserve"> Федерального закона № 248-ФЗ.</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44. 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E60E03" w:rsidRPr="00F05788" w:rsidRDefault="00E60E03" w:rsidP="008968B3">
      <w:pPr>
        <w:numPr>
          <w:ilvl w:val="0"/>
          <w:numId w:val="1"/>
        </w:numPr>
        <w:tabs>
          <w:tab w:val="left" w:pos="426"/>
        </w:tabs>
        <w:spacing w:after="0" w:line="240" w:lineRule="auto"/>
        <w:ind w:left="0" w:firstLine="0"/>
        <w:contextualSpacing/>
        <w:jc w:val="center"/>
        <w:rPr>
          <w:rFonts w:ascii="Times New Roman" w:eastAsia="Calibri" w:hAnsi="Times New Roman" w:cs="Times New Roman"/>
          <w:b/>
          <w:sz w:val="24"/>
          <w:szCs w:val="24"/>
        </w:rPr>
      </w:pPr>
      <w:r w:rsidRPr="00F05788">
        <w:rPr>
          <w:rFonts w:ascii="Times New Roman" w:eastAsia="Calibri" w:hAnsi="Times New Roman" w:cs="Times New Roman"/>
          <w:b/>
          <w:sz w:val="24"/>
          <w:szCs w:val="24"/>
        </w:rPr>
        <w:t>Контрольные мероприятия</w:t>
      </w:r>
    </w:p>
    <w:p w:rsidR="00E60E03" w:rsidRPr="00F05788" w:rsidRDefault="008968B3" w:rsidP="00F05788">
      <w:pPr>
        <w:tabs>
          <w:tab w:val="left" w:pos="426"/>
        </w:tabs>
        <w:spacing w:line="240" w:lineRule="auto"/>
        <w:ind w:firstLine="426"/>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3</w:t>
      </w:r>
      <w:r w:rsidR="00E60E03" w:rsidRPr="00F05788">
        <w:rPr>
          <w:rFonts w:ascii="Times New Roman" w:eastAsia="Calibri" w:hAnsi="Times New Roman" w:cs="Times New Roman"/>
          <w:b/>
          <w:sz w:val="24"/>
          <w:szCs w:val="24"/>
        </w:rPr>
        <w:t xml:space="preserve">.1. Инспекционный визит </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45</w:t>
      </w:r>
      <w:r w:rsidRPr="00F05788">
        <w:rPr>
          <w:rFonts w:ascii="Times New Roman" w:eastAsia="Calibri" w:hAnsi="Times New Roman" w:cs="Times New Roman"/>
          <w:bCs/>
          <w:sz w:val="24"/>
          <w:szCs w:val="24"/>
        </w:rPr>
        <w:t>.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bCs/>
          <w:sz w:val="24"/>
          <w:szCs w:val="24"/>
        </w:rPr>
      </w:pPr>
      <w:r w:rsidRPr="00F05788">
        <w:rPr>
          <w:rFonts w:ascii="Times New Roman" w:eastAsia="Calibri" w:hAnsi="Times New Roman" w:cs="Times New Roman"/>
          <w:bCs/>
          <w:sz w:val="24"/>
          <w:szCs w:val="24"/>
        </w:rPr>
        <w:t>46.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bCs/>
          <w:sz w:val="24"/>
          <w:szCs w:val="24"/>
        </w:rPr>
      </w:pPr>
      <w:r w:rsidRPr="00F05788">
        <w:rPr>
          <w:rFonts w:ascii="Times New Roman" w:eastAsia="Calibri" w:hAnsi="Times New Roman" w:cs="Times New Roman"/>
          <w:bCs/>
          <w:sz w:val="24"/>
          <w:szCs w:val="24"/>
        </w:rPr>
        <w:t>47. В ходе инспекционного визита могут совершаться следующие контрольные действия:</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bCs/>
          <w:sz w:val="24"/>
          <w:szCs w:val="24"/>
        </w:rPr>
      </w:pPr>
      <w:r w:rsidRPr="00F05788">
        <w:rPr>
          <w:rFonts w:ascii="Times New Roman" w:eastAsia="Calibri" w:hAnsi="Times New Roman" w:cs="Times New Roman"/>
          <w:bCs/>
          <w:sz w:val="24"/>
          <w:szCs w:val="24"/>
        </w:rPr>
        <w:t>1) осмотр;</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bCs/>
          <w:sz w:val="24"/>
          <w:szCs w:val="24"/>
        </w:rPr>
      </w:pPr>
      <w:r w:rsidRPr="00F05788">
        <w:rPr>
          <w:rFonts w:ascii="Times New Roman" w:eastAsia="Calibri" w:hAnsi="Times New Roman" w:cs="Times New Roman"/>
          <w:bCs/>
          <w:sz w:val="24"/>
          <w:szCs w:val="24"/>
        </w:rPr>
        <w:t>2) опрос;</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bCs/>
          <w:sz w:val="24"/>
          <w:szCs w:val="24"/>
        </w:rPr>
      </w:pPr>
      <w:r w:rsidRPr="00F05788">
        <w:rPr>
          <w:rFonts w:ascii="Times New Roman" w:eastAsia="Calibri" w:hAnsi="Times New Roman" w:cs="Times New Roman"/>
          <w:bCs/>
          <w:sz w:val="24"/>
          <w:szCs w:val="24"/>
        </w:rPr>
        <w:t>3) получение письменных объяснений;</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bCs/>
          <w:sz w:val="24"/>
          <w:szCs w:val="24"/>
        </w:rPr>
      </w:pPr>
      <w:r w:rsidRPr="00F05788">
        <w:rPr>
          <w:rFonts w:ascii="Times New Roman" w:eastAsia="Calibri" w:hAnsi="Times New Roman" w:cs="Times New Roman"/>
          <w:bCs/>
          <w:sz w:val="24"/>
          <w:szCs w:val="24"/>
        </w:rPr>
        <w:t>4) инструментальное обследование;</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bCs/>
          <w:sz w:val="24"/>
          <w:szCs w:val="24"/>
        </w:rPr>
      </w:pPr>
      <w:r w:rsidRPr="00F05788">
        <w:rPr>
          <w:rFonts w:ascii="Times New Roman" w:eastAsia="Calibri" w:hAnsi="Times New Roman" w:cs="Times New Roman"/>
          <w:bCs/>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bCs/>
          <w:sz w:val="24"/>
          <w:szCs w:val="24"/>
        </w:rPr>
      </w:pPr>
      <w:r w:rsidRPr="00F05788">
        <w:rPr>
          <w:rFonts w:ascii="Times New Roman" w:eastAsia="Calibri" w:hAnsi="Times New Roman" w:cs="Times New Roman"/>
          <w:bCs/>
          <w:sz w:val="24"/>
          <w:szCs w:val="24"/>
        </w:rPr>
        <w:t>48. Инспекционный визит проводится без предварительного уведомления контролируемого лица и собственника производственного объекта.</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bCs/>
          <w:sz w:val="24"/>
          <w:szCs w:val="24"/>
        </w:rPr>
      </w:pPr>
      <w:r w:rsidRPr="00F05788">
        <w:rPr>
          <w:rFonts w:ascii="Times New Roman" w:eastAsia="Calibri" w:hAnsi="Times New Roman" w:cs="Times New Roman"/>
          <w:bCs/>
          <w:sz w:val="24"/>
          <w:szCs w:val="24"/>
        </w:rPr>
        <w:t>49.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bCs/>
          <w:sz w:val="24"/>
          <w:szCs w:val="24"/>
        </w:rPr>
      </w:pPr>
      <w:r w:rsidRPr="00F05788">
        <w:rPr>
          <w:rFonts w:ascii="Times New Roman" w:eastAsia="Calibri" w:hAnsi="Times New Roman" w:cs="Times New Roman"/>
          <w:bCs/>
          <w:sz w:val="24"/>
          <w:szCs w:val="24"/>
        </w:rPr>
        <w:lastRenderedPageBreak/>
        <w:t>50. Контролируемые лица или их представители обязаны обеспечить беспрепятственный доступ должностного лица в здания, сооружения, помещения.</w:t>
      </w:r>
    </w:p>
    <w:p w:rsidR="00E60E03" w:rsidRPr="008968B3"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bCs/>
          <w:sz w:val="24"/>
          <w:szCs w:val="24"/>
        </w:rPr>
      </w:pPr>
      <w:r w:rsidRPr="00F05788">
        <w:rPr>
          <w:rFonts w:ascii="Times New Roman" w:eastAsia="Calibri" w:hAnsi="Times New Roman" w:cs="Times New Roman"/>
          <w:bCs/>
          <w:sz w:val="24"/>
          <w:szCs w:val="24"/>
        </w:rPr>
        <w:t xml:space="preserve">51.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9" w:history="1">
        <w:r w:rsidRPr="008968B3">
          <w:rPr>
            <w:rFonts w:ascii="Times New Roman" w:eastAsia="Calibri" w:hAnsi="Times New Roman" w:cs="Times New Roman"/>
            <w:bCs/>
            <w:sz w:val="24"/>
            <w:szCs w:val="24"/>
          </w:rPr>
          <w:t>пунктами 3</w:t>
        </w:r>
      </w:hyperlink>
      <w:r w:rsidRPr="008968B3">
        <w:rPr>
          <w:rFonts w:ascii="Times New Roman" w:eastAsia="Calibri" w:hAnsi="Times New Roman" w:cs="Times New Roman"/>
          <w:bCs/>
          <w:sz w:val="24"/>
          <w:szCs w:val="24"/>
        </w:rPr>
        <w:t xml:space="preserve"> - </w:t>
      </w:r>
      <w:hyperlink r:id="rId20" w:history="1">
        <w:r w:rsidRPr="008968B3">
          <w:rPr>
            <w:rFonts w:ascii="Times New Roman" w:eastAsia="Calibri" w:hAnsi="Times New Roman" w:cs="Times New Roman"/>
            <w:bCs/>
            <w:sz w:val="24"/>
            <w:szCs w:val="24"/>
          </w:rPr>
          <w:t>6 части 1 статьи 57</w:t>
        </w:r>
      </w:hyperlink>
      <w:r w:rsidRPr="008968B3">
        <w:rPr>
          <w:rFonts w:ascii="Times New Roman" w:eastAsia="Calibri" w:hAnsi="Times New Roman" w:cs="Times New Roman"/>
          <w:bCs/>
          <w:sz w:val="24"/>
          <w:szCs w:val="24"/>
        </w:rPr>
        <w:t xml:space="preserve"> и </w:t>
      </w:r>
      <w:hyperlink r:id="rId21" w:history="1">
        <w:r w:rsidRPr="008968B3">
          <w:rPr>
            <w:rFonts w:ascii="Times New Roman" w:eastAsia="Calibri" w:hAnsi="Times New Roman" w:cs="Times New Roman"/>
            <w:bCs/>
            <w:sz w:val="24"/>
            <w:szCs w:val="24"/>
          </w:rPr>
          <w:t>частью 12 статьи 66</w:t>
        </w:r>
      </w:hyperlink>
      <w:r w:rsidRPr="008968B3">
        <w:rPr>
          <w:rFonts w:ascii="Times New Roman" w:eastAsia="Calibri" w:hAnsi="Times New Roman" w:cs="Times New Roman"/>
          <w:bCs/>
          <w:sz w:val="24"/>
          <w:szCs w:val="24"/>
        </w:rPr>
        <w:t xml:space="preserve"> Федерального закона № 248-ФЗ.</w:t>
      </w:r>
    </w:p>
    <w:p w:rsidR="00E60E03" w:rsidRPr="00F05788" w:rsidRDefault="008968B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00E60E03" w:rsidRPr="00F05788">
        <w:rPr>
          <w:rFonts w:ascii="Times New Roman" w:eastAsia="Calibri" w:hAnsi="Times New Roman" w:cs="Times New Roman"/>
          <w:b/>
          <w:bCs/>
          <w:sz w:val="24"/>
          <w:szCs w:val="24"/>
        </w:rPr>
        <w:t>.2. Документарная проверка</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bCs/>
          <w:sz w:val="24"/>
          <w:szCs w:val="24"/>
        </w:rPr>
        <w:t>52</w:t>
      </w:r>
      <w:r w:rsidRPr="00F05788">
        <w:rPr>
          <w:rFonts w:ascii="Times New Roman" w:eastAsia="Calibri" w:hAnsi="Times New Roman" w:cs="Times New Roman"/>
          <w:sz w:val="24"/>
          <w:szCs w:val="24"/>
        </w:rPr>
        <w:t>.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53.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54. В ходе документарной проверки могут совершаться следующие контрольные действия:</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1) получение письменных объяснений;</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2) истребование документов;</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3) экспертиза.</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55. В случае</w:t>
      </w:r>
      <w:proofErr w:type="gramStart"/>
      <w:r w:rsidRPr="00F05788">
        <w:rPr>
          <w:rFonts w:ascii="Times New Roman" w:eastAsia="Calibri" w:hAnsi="Times New Roman" w:cs="Times New Roman"/>
          <w:sz w:val="24"/>
          <w:szCs w:val="24"/>
        </w:rPr>
        <w:t>,</w:t>
      </w:r>
      <w:proofErr w:type="gramEnd"/>
      <w:r w:rsidRPr="00F05788">
        <w:rPr>
          <w:rFonts w:ascii="Times New Roman" w:eastAsia="Calibri"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56. В случае</w:t>
      </w:r>
      <w:proofErr w:type="gramStart"/>
      <w:r w:rsidRPr="00F05788">
        <w:rPr>
          <w:rFonts w:ascii="Times New Roman" w:eastAsia="Calibri" w:hAnsi="Times New Roman" w:cs="Times New Roman"/>
          <w:sz w:val="24"/>
          <w:szCs w:val="24"/>
        </w:rPr>
        <w:t>,</w:t>
      </w:r>
      <w:proofErr w:type="gramEnd"/>
      <w:r w:rsidRPr="00F05788">
        <w:rPr>
          <w:rFonts w:ascii="Times New Roman" w:eastAsia="Calibri" w:hAnsi="Times New Roman" w:cs="Times New Roman"/>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F05788">
        <w:rPr>
          <w:rFonts w:ascii="Times New Roman" w:eastAsia="Calibri" w:hAnsi="Times New Roman" w:cs="Times New Roman"/>
          <w:sz w:val="24"/>
          <w:szCs w:val="24"/>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57.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 xml:space="preserve">58. Срок проведения документарной проверки не может превышать 10 рабочих дней. </w:t>
      </w:r>
      <w:proofErr w:type="gramStart"/>
      <w:r w:rsidRPr="00F05788">
        <w:rPr>
          <w:rFonts w:ascii="Times New Roman" w:eastAsia="Calibri" w:hAnsi="Times New Roman" w:cs="Times New Roman"/>
          <w:sz w:val="24"/>
          <w:szCs w:val="24"/>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F05788">
        <w:rPr>
          <w:rFonts w:ascii="Times New Roman" w:eastAsia="Calibri" w:hAnsi="Times New Roman" w:cs="Times New Roman"/>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w:t>
      </w:r>
      <w:r w:rsidRPr="00F05788">
        <w:rPr>
          <w:rFonts w:ascii="Times New Roman" w:eastAsia="Calibri" w:hAnsi="Times New Roman" w:cs="Times New Roman"/>
          <w:sz w:val="24"/>
          <w:szCs w:val="24"/>
        </w:rPr>
        <w:lastRenderedPageBreak/>
        <w:t>требования представить необходимые пояснения в письменной форме до момента представления указанных пояснений в контрольный орган.</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59. Внеплановая документарная проверка проводится без согласования с органами прокуратуры.</w:t>
      </w:r>
    </w:p>
    <w:p w:rsidR="00E60E03" w:rsidRPr="00F05788" w:rsidRDefault="008968B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E60E03" w:rsidRPr="00F05788">
        <w:rPr>
          <w:rFonts w:ascii="Times New Roman" w:eastAsia="Calibri" w:hAnsi="Times New Roman" w:cs="Times New Roman"/>
          <w:b/>
          <w:sz w:val="24"/>
          <w:szCs w:val="24"/>
        </w:rPr>
        <w:t>.3. Выездная проверка</w:t>
      </w:r>
    </w:p>
    <w:p w:rsidR="00E60E03" w:rsidRPr="00F05788" w:rsidRDefault="00E60E03" w:rsidP="00F05788">
      <w:p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60.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bookmarkStart w:id="4" w:name="p1051"/>
      <w:bookmarkEnd w:id="4"/>
      <w:r w:rsidRPr="00F05788">
        <w:rPr>
          <w:rFonts w:ascii="Times New Roman" w:eastAsia="Calibri" w:hAnsi="Times New Roman" w:cs="Times New Roman"/>
          <w:sz w:val="24"/>
          <w:szCs w:val="24"/>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62. Выездная проверка проводится в случае, если не представляется возможным:</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E60E03" w:rsidRPr="008968B3"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 xml:space="preserve">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2" w:history="1">
        <w:r w:rsidRPr="008968B3">
          <w:rPr>
            <w:rFonts w:ascii="Times New Roman" w:eastAsia="Calibri" w:hAnsi="Times New Roman" w:cs="Times New Roman"/>
            <w:sz w:val="24"/>
            <w:szCs w:val="24"/>
          </w:rPr>
          <w:t>пунктами 3</w:t>
        </w:r>
      </w:hyperlink>
      <w:r w:rsidRPr="008968B3">
        <w:rPr>
          <w:rFonts w:ascii="Times New Roman" w:eastAsia="Calibri" w:hAnsi="Times New Roman" w:cs="Times New Roman"/>
          <w:sz w:val="24"/>
          <w:szCs w:val="24"/>
        </w:rPr>
        <w:t xml:space="preserve"> - </w:t>
      </w:r>
      <w:hyperlink r:id="rId23" w:history="1">
        <w:r w:rsidRPr="008968B3">
          <w:rPr>
            <w:rFonts w:ascii="Times New Roman" w:eastAsia="Calibri" w:hAnsi="Times New Roman" w:cs="Times New Roman"/>
            <w:sz w:val="24"/>
            <w:szCs w:val="24"/>
          </w:rPr>
          <w:t>6 части 1 статьи 57</w:t>
        </w:r>
      </w:hyperlink>
      <w:r w:rsidRPr="008968B3">
        <w:rPr>
          <w:rFonts w:ascii="Times New Roman" w:eastAsia="Calibri" w:hAnsi="Times New Roman" w:cs="Times New Roman"/>
          <w:sz w:val="24"/>
          <w:szCs w:val="24"/>
        </w:rPr>
        <w:t xml:space="preserve"> и </w:t>
      </w:r>
      <w:hyperlink r:id="rId24" w:history="1">
        <w:r w:rsidRPr="008968B3">
          <w:rPr>
            <w:rFonts w:ascii="Times New Roman" w:eastAsia="Calibri" w:hAnsi="Times New Roman" w:cs="Times New Roman"/>
            <w:sz w:val="24"/>
            <w:szCs w:val="24"/>
          </w:rPr>
          <w:t>частью 12 статьи 66</w:t>
        </w:r>
      </w:hyperlink>
      <w:r w:rsidRPr="008968B3">
        <w:rPr>
          <w:rFonts w:ascii="Times New Roman" w:eastAsia="Calibri" w:hAnsi="Times New Roman" w:cs="Times New Roman"/>
          <w:sz w:val="24"/>
          <w:szCs w:val="24"/>
        </w:rPr>
        <w:t xml:space="preserve"> Федерального закона № 248-ФЗ.</w:t>
      </w:r>
    </w:p>
    <w:p w:rsidR="00E60E03" w:rsidRPr="008968B3"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8968B3">
        <w:rPr>
          <w:rFonts w:ascii="Times New Roman" w:eastAsia="Calibri" w:hAnsi="Times New Roman" w:cs="Times New Roman"/>
          <w:sz w:val="24"/>
          <w:szCs w:val="24"/>
        </w:rPr>
        <w:t xml:space="preserve">64.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8968B3">
        <w:rPr>
          <w:rFonts w:ascii="Times New Roman" w:eastAsia="Calibri" w:hAnsi="Times New Roman" w:cs="Times New Roman"/>
          <w:sz w:val="24"/>
          <w:szCs w:val="24"/>
        </w:rPr>
        <w:t>позднее</w:t>
      </w:r>
      <w:proofErr w:type="gramEnd"/>
      <w:r w:rsidRPr="008968B3">
        <w:rPr>
          <w:rFonts w:ascii="Times New Roman" w:eastAsia="Calibri" w:hAnsi="Times New Roman" w:cs="Times New Roman"/>
          <w:sz w:val="24"/>
          <w:szCs w:val="24"/>
        </w:rPr>
        <w:t xml:space="preserve"> чем за 24 часа до ее начала в порядке, предусмотренном </w:t>
      </w:r>
      <w:hyperlink r:id="rId25" w:history="1">
        <w:r w:rsidRPr="008968B3">
          <w:rPr>
            <w:rFonts w:ascii="Times New Roman" w:eastAsia="Calibri" w:hAnsi="Times New Roman" w:cs="Times New Roman"/>
            <w:sz w:val="24"/>
            <w:szCs w:val="24"/>
          </w:rPr>
          <w:t>статьей 21</w:t>
        </w:r>
      </w:hyperlink>
      <w:r w:rsidRPr="008968B3">
        <w:rPr>
          <w:rFonts w:ascii="Times New Roman" w:eastAsia="Calibri" w:hAnsi="Times New Roman" w:cs="Times New Roman"/>
          <w:sz w:val="24"/>
          <w:szCs w:val="24"/>
        </w:rPr>
        <w:t xml:space="preserve"> Федерального закона № 248-ФЗ, если иное не предусмотрено федеральным законом о виде контроля.</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8968B3">
        <w:rPr>
          <w:rFonts w:ascii="Times New Roman" w:eastAsia="Calibri" w:hAnsi="Times New Roman" w:cs="Times New Roman"/>
          <w:sz w:val="24"/>
          <w:szCs w:val="24"/>
        </w:rPr>
        <w:t xml:space="preserve">65. Срок проведения выездной проверки не может превышать 10 рабочих дней. </w:t>
      </w:r>
      <w:proofErr w:type="gramStart"/>
      <w:r w:rsidRPr="008968B3">
        <w:rPr>
          <w:rFonts w:ascii="Times New Roman" w:eastAsia="Calibri"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968B3">
        <w:rPr>
          <w:rFonts w:ascii="Times New Roman" w:eastAsia="Calibri" w:hAnsi="Times New Roman" w:cs="Times New Roman"/>
          <w:sz w:val="24"/>
          <w:szCs w:val="24"/>
        </w:rPr>
        <w:t>микропредприятия</w:t>
      </w:r>
      <w:proofErr w:type="spellEnd"/>
      <w:r w:rsidRPr="008968B3">
        <w:rPr>
          <w:rFonts w:ascii="Times New Roman" w:eastAsia="Calibri" w:hAnsi="Times New Roman" w:cs="Times New Roman"/>
          <w:sz w:val="24"/>
          <w:szCs w:val="24"/>
        </w:rPr>
        <w:t xml:space="preserve">, за исключением выездной проверки, основанием для проведения которой является </w:t>
      </w:r>
      <w:hyperlink r:id="rId26" w:history="1">
        <w:r w:rsidRPr="008968B3">
          <w:rPr>
            <w:rFonts w:ascii="Times New Roman" w:eastAsia="Calibri" w:hAnsi="Times New Roman" w:cs="Times New Roman"/>
            <w:sz w:val="24"/>
            <w:szCs w:val="24"/>
          </w:rPr>
          <w:t>пункт 6 части 1 статьи 57</w:t>
        </w:r>
      </w:hyperlink>
      <w:r w:rsidRPr="008968B3">
        <w:rPr>
          <w:rFonts w:ascii="Times New Roman" w:eastAsia="Calibri" w:hAnsi="Times New Roman" w:cs="Times New Roman"/>
          <w:sz w:val="24"/>
          <w:szCs w:val="24"/>
        </w:rPr>
        <w:t xml:space="preserve"> </w:t>
      </w:r>
      <w:r w:rsidRPr="00F05788">
        <w:rPr>
          <w:rFonts w:ascii="Times New Roman" w:eastAsia="Calibri" w:hAnsi="Times New Roman" w:cs="Times New Roman"/>
          <w:sz w:val="24"/>
          <w:szCs w:val="24"/>
        </w:rPr>
        <w:t xml:space="preserve">Федерального закона № 248-ФЗ и которая для </w:t>
      </w:r>
      <w:proofErr w:type="spellStart"/>
      <w:r w:rsidRPr="00F05788">
        <w:rPr>
          <w:rFonts w:ascii="Times New Roman" w:eastAsia="Calibri" w:hAnsi="Times New Roman" w:cs="Times New Roman"/>
          <w:sz w:val="24"/>
          <w:szCs w:val="24"/>
        </w:rPr>
        <w:t>микропредприятия</w:t>
      </w:r>
      <w:proofErr w:type="spellEnd"/>
      <w:r w:rsidRPr="00F05788">
        <w:rPr>
          <w:rFonts w:ascii="Times New Roman" w:eastAsia="Calibri" w:hAnsi="Times New Roman" w:cs="Times New Roman"/>
          <w:sz w:val="24"/>
          <w:szCs w:val="24"/>
        </w:rPr>
        <w:t xml:space="preserve"> не может продолжаться более 40 часов. </w:t>
      </w:r>
      <w:proofErr w:type="gramEnd"/>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66. В ходе выездной проверки могут совершаться следующие контрольные действия:</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1) осмотр;</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2) досмотр;</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3) опрос;</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4) получение письменных объяснений;</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5) истребование документов;</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6) инструментальное обследование;</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7) экспертиза.</w:t>
      </w:r>
    </w:p>
    <w:p w:rsidR="00E60E03" w:rsidRPr="00F05788" w:rsidRDefault="00EC2859" w:rsidP="00F05788">
      <w:pPr>
        <w:tabs>
          <w:tab w:val="left" w:pos="426"/>
        </w:tabs>
        <w:spacing w:after="0" w:line="240" w:lineRule="auto"/>
        <w:ind w:firstLine="426"/>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E60E03" w:rsidRPr="00F05788">
        <w:rPr>
          <w:rFonts w:ascii="Times New Roman" w:eastAsia="Calibri" w:hAnsi="Times New Roman" w:cs="Times New Roman"/>
          <w:b/>
          <w:sz w:val="24"/>
          <w:szCs w:val="24"/>
        </w:rPr>
        <w:t>.4. Рейдовый осмотр</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67.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68. В ходе рейдового осмотра могут совершаться следующие контрольные действия:</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1) осмотр;</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2) досмотр;</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3) опрос;</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4) получение письменных объяснений;</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lastRenderedPageBreak/>
        <w:t>5) истребование документов;</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6) инструментальное обследование;</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7) экспертиза.</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69.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70. При проведении рейдового осмотра должностные лица вправе взаимодействовать с находящимися на производственных объектах лицами.</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71.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 xml:space="preserve">72.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73.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rsidR="00E60E03" w:rsidRPr="00F05788" w:rsidRDefault="00EC2859" w:rsidP="00F05788">
      <w:pPr>
        <w:tabs>
          <w:tab w:val="left" w:pos="426"/>
        </w:tabs>
        <w:spacing w:after="0" w:line="240" w:lineRule="auto"/>
        <w:ind w:firstLine="426"/>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E60E03" w:rsidRPr="00F05788">
        <w:rPr>
          <w:rFonts w:ascii="Times New Roman" w:eastAsia="Calibri" w:hAnsi="Times New Roman" w:cs="Times New Roman"/>
          <w:b/>
          <w:sz w:val="24"/>
          <w:szCs w:val="24"/>
        </w:rPr>
        <w:t>.5. Наблюдение за соблюдением обязательных требований (мониторинг безопасности)</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74. </w:t>
      </w:r>
      <w:proofErr w:type="gramStart"/>
      <w:r w:rsidRPr="00F05788">
        <w:rPr>
          <w:rFonts w:ascii="Times New Roman" w:eastAsia="Calibri" w:hAnsi="Times New Roman" w:cs="Times New Roman"/>
          <w:sz w:val="24"/>
          <w:szCs w:val="24"/>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w:t>
      </w:r>
      <w:r w:rsidRPr="00F05788">
        <w:rPr>
          <w:rFonts w:ascii="Times New Roman" w:eastAsia="Calibri" w:hAnsi="Times New Roman" w:cs="Times New Roman"/>
          <w:sz w:val="24"/>
          <w:szCs w:val="24"/>
        </w:rPr>
        <w:br/>
        <w:t>а также данных, полученных</w:t>
      </w:r>
      <w:proofErr w:type="gramEnd"/>
      <w:r w:rsidRPr="00F05788">
        <w:rPr>
          <w:rFonts w:ascii="Times New Roman" w:eastAsia="Calibri" w:hAnsi="Times New Roman" w:cs="Times New Roman"/>
          <w:sz w:val="24"/>
          <w:szCs w:val="24"/>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75.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 xml:space="preserve">76. </w:t>
      </w:r>
      <w:proofErr w:type="gramStart"/>
      <w:r w:rsidRPr="00F05788">
        <w:rPr>
          <w:rFonts w:ascii="Times New Roman" w:eastAsia="Calibri" w:hAnsi="Times New Roman" w:cs="Times New Roman"/>
          <w:sz w:val="24"/>
          <w:szCs w:val="24"/>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 </w:t>
      </w:r>
      <w:proofErr w:type="gramEnd"/>
    </w:p>
    <w:p w:rsidR="00E60E03" w:rsidRPr="00F05788" w:rsidRDefault="00EC2859" w:rsidP="00F05788">
      <w:pPr>
        <w:tabs>
          <w:tab w:val="left" w:pos="426"/>
        </w:tabs>
        <w:spacing w:line="240" w:lineRule="auto"/>
        <w:ind w:firstLine="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E60E03" w:rsidRPr="00F05788">
        <w:rPr>
          <w:rFonts w:ascii="Times New Roman" w:eastAsia="Calibri" w:hAnsi="Times New Roman" w:cs="Times New Roman"/>
          <w:b/>
          <w:sz w:val="24"/>
          <w:szCs w:val="24"/>
        </w:rPr>
        <w:t>.6. Выездное обследование</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77.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78.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79.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1) осмотр;</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2) инструментальное обследование (с применением видеозаписи);</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3) испытание;</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4) экспертиза.</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80. Выездное обследование проводится без информирования контролируемого лица.</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lastRenderedPageBreak/>
        <w:t>81.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bCs/>
          <w:sz w:val="24"/>
          <w:szCs w:val="24"/>
        </w:rPr>
      </w:pPr>
      <w:r w:rsidRPr="00F05788">
        <w:rPr>
          <w:rFonts w:ascii="Times New Roman" w:eastAsia="Calibri" w:hAnsi="Times New Roman" w:cs="Times New Roman"/>
          <w:bCs/>
          <w:sz w:val="24"/>
          <w:szCs w:val="24"/>
        </w:rPr>
        <w:t>82.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E60E03" w:rsidRPr="00F05788" w:rsidRDefault="00E60E03" w:rsidP="00EC2859">
      <w:pPr>
        <w:numPr>
          <w:ilvl w:val="0"/>
          <w:numId w:val="1"/>
        </w:numPr>
        <w:tabs>
          <w:tab w:val="left" w:pos="426"/>
        </w:tabs>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ru-RU"/>
        </w:rPr>
      </w:pPr>
      <w:r w:rsidRPr="00F05788">
        <w:rPr>
          <w:rFonts w:ascii="Times New Roman" w:eastAsia="Times New Roman" w:hAnsi="Times New Roman" w:cs="Times New Roman"/>
          <w:b/>
          <w:sz w:val="24"/>
          <w:szCs w:val="24"/>
          <w:lang w:eastAsia="ru-RU"/>
        </w:rPr>
        <w:t>Случаи, при наступлении которых контролируемые лица вправе представить в контрольный орган информацию о невозможности присутствия при проведении контрольного мероприятия</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83. Контролируемые лица вправе в соответствии с частью 8 статьи 31 Федерального закона № 248-ФЗ представить в контрольный орган</w:t>
      </w:r>
      <w:r w:rsidRPr="00F05788">
        <w:rPr>
          <w:rFonts w:ascii="Times New Roman" w:eastAsia="Calibri" w:hAnsi="Times New Roman" w:cs="Times New Roman"/>
          <w:i/>
          <w:sz w:val="24"/>
          <w:szCs w:val="24"/>
        </w:rPr>
        <w:t xml:space="preserve"> </w:t>
      </w:r>
      <w:r w:rsidRPr="00F05788">
        <w:rPr>
          <w:rFonts w:ascii="Times New Roman" w:eastAsia="Calibri" w:hAnsi="Times New Roman" w:cs="Times New Roman"/>
          <w:sz w:val="24"/>
          <w:szCs w:val="24"/>
        </w:rPr>
        <w:t>информацию о невозможности присутствия при проведении контрольного мероприятия в случаях:</w:t>
      </w:r>
    </w:p>
    <w:p w:rsidR="00E60E03" w:rsidRPr="00F05788" w:rsidRDefault="00E60E03" w:rsidP="00F05788">
      <w:pPr>
        <w:tabs>
          <w:tab w:val="left" w:pos="426"/>
        </w:tabs>
        <w:spacing w:after="0" w:line="240" w:lineRule="auto"/>
        <w:ind w:firstLine="426"/>
        <w:rPr>
          <w:rFonts w:ascii="Times New Roman" w:eastAsia="Calibri" w:hAnsi="Times New Roman" w:cs="Times New Roman"/>
          <w:sz w:val="24"/>
          <w:szCs w:val="24"/>
        </w:rPr>
      </w:pPr>
      <w:r w:rsidRPr="00F05788">
        <w:rPr>
          <w:rFonts w:ascii="Times New Roman" w:eastAsia="Calibri" w:hAnsi="Times New Roman" w:cs="Times New Roman"/>
          <w:sz w:val="24"/>
          <w:szCs w:val="24"/>
        </w:rPr>
        <w:t>1) нахождения на стационарном лечении в медицинском учреждении;</w:t>
      </w:r>
    </w:p>
    <w:p w:rsidR="00E60E03" w:rsidRPr="00F05788" w:rsidRDefault="00E60E03" w:rsidP="00F05788">
      <w:pPr>
        <w:tabs>
          <w:tab w:val="left" w:pos="426"/>
        </w:tabs>
        <w:spacing w:after="0" w:line="240" w:lineRule="auto"/>
        <w:ind w:firstLine="426"/>
        <w:rPr>
          <w:rFonts w:ascii="Times New Roman" w:eastAsia="Calibri" w:hAnsi="Times New Roman" w:cs="Times New Roman"/>
          <w:sz w:val="24"/>
          <w:szCs w:val="24"/>
        </w:rPr>
      </w:pPr>
      <w:r w:rsidRPr="00F05788">
        <w:rPr>
          <w:rFonts w:ascii="Times New Roman" w:eastAsia="Calibri" w:hAnsi="Times New Roman" w:cs="Times New Roman"/>
          <w:sz w:val="24"/>
          <w:szCs w:val="24"/>
        </w:rPr>
        <w:t>2) нахождения за пределами Российской Федерации;</w:t>
      </w:r>
    </w:p>
    <w:p w:rsidR="00E60E03" w:rsidRPr="00F05788" w:rsidRDefault="00E60E03" w:rsidP="00F05788">
      <w:pPr>
        <w:tabs>
          <w:tab w:val="left" w:pos="426"/>
        </w:tabs>
        <w:spacing w:after="0" w:line="240" w:lineRule="auto"/>
        <w:ind w:firstLine="426"/>
        <w:rPr>
          <w:rFonts w:ascii="Times New Roman" w:eastAsia="Calibri" w:hAnsi="Times New Roman" w:cs="Times New Roman"/>
          <w:sz w:val="24"/>
          <w:szCs w:val="24"/>
        </w:rPr>
      </w:pPr>
      <w:r w:rsidRPr="00F05788">
        <w:rPr>
          <w:rFonts w:ascii="Times New Roman" w:eastAsia="Calibri" w:hAnsi="Times New Roman" w:cs="Times New Roman"/>
          <w:sz w:val="24"/>
          <w:szCs w:val="24"/>
        </w:rPr>
        <w:t>3) административного ареста;</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iCs/>
          <w:sz w:val="24"/>
          <w:szCs w:val="24"/>
        </w:rPr>
        <w:t>5) </w:t>
      </w:r>
      <w:r w:rsidRPr="00F05788">
        <w:rPr>
          <w:rFonts w:ascii="Times New Roman" w:eastAsia="Calibri" w:hAnsi="Times New Roman" w:cs="Times New Roman"/>
          <w:sz w:val="24"/>
          <w:szCs w:val="24"/>
        </w:rPr>
        <w:t>признания недееспособным или ограниченно дееспособным решением суда, вступившим в законную силу.</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 xml:space="preserve">6) наступления </w:t>
      </w:r>
      <w:r w:rsidRPr="00F05788">
        <w:rPr>
          <w:rFonts w:ascii="Times New Roman" w:eastAsia="Calibri" w:hAnsi="Times New Roman" w:cs="Times New Roman"/>
          <w:iCs/>
          <w:sz w:val="24"/>
          <w:szCs w:val="24"/>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84. Информация о невозможности присутствия при проведении контрольного мероприятия должна содержать:</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1) описание обстоятельств, препятствующих присутствию при проведении контрольных мероприятий и их продолжительность;</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2) срок, необходимый для устранения обстоятельств, препятствующих присутствию при проведении контрольного мероприятия.</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E60E03" w:rsidRPr="00F05788" w:rsidRDefault="00E60E03" w:rsidP="00F05788">
      <w:pPr>
        <w:numPr>
          <w:ilvl w:val="0"/>
          <w:numId w:val="1"/>
        </w:numPr>
        <w:tabs>
          <w:tab w:val="left" w:pos="426"/>
        </w:tabs>
        <w:spacing w:after="0" w:line="240" w:lineRule="auto"/>
        <w:ind w:firstLine="426"/>
        <w:contextualSpacing/>
        <w:jc w:val="center"/>
        <w:rPr>
          <w:rFonts w:ascii="Times New Roman" w:eastAsia="Times New Roman" w:hAnsi="Times New Roman" w:cs="Times New Roman"/>
          <w:b/>
          <w:sz w:val="24"/>
          <w:szCs w:val="24"/>
          <w:lang w:eastAsia="ru-RU"/>
        </w:rPr>
      </w:pPr>
      <w:r w:rsidRPr="00F05788">
        <w:rPr>
          <w:rFonts w:ascii="Times New Roman" w:eastAsia="Times New Roman" w:hAnsi="Times New Roman" w:cs="Times New Roman"/>
          <w:b/>
          <w:sz w:val="24"/>
          <w:szCs w:val="24"/>
          <w:lang w:eastAsia="ru-RU"/>
        </w:rPr>
        <w:t>Использование фотосъемки, аудио- и видеозаписи, иных способов фиксации доказатель</w:t>
      </w:r>
      <w:proofErr w:type="gramStart"/>
      <w:r w:rsidRPr="00F05788">
        <w:rPr>
          <w:rFonts w:ascii="Times New Roman" w:eastAsia="Times New Roman" w:hAnsi="Times New Roman" w:cs="Times New Roman"/>
          <w:b/>
          <w:sz w:val="24"/>
          <w:szCs w:val="24"/>
          <w:lang w:eastAsia="ru-RU"/>
        </w:rPr>
        <w:t>ств пр</w:t>
      </w:r>
      <w:proofErr w:type="gramEnd"/>
      <w:r w:rsidRPr="00F05788">
        <w:rPr>
          <w:rFonts w:ascii="Times New Roman" w:eastAsia="Times New Roman" w:hAnsi="Times New Roman" w:cs="Times New Roman"/>
          <w:b/>
          <w:sz w:val="24"/>
          <w:szCs w:val="24"/>
          <w:lang w:eastAsia="ru-RU"/>
        </w:rPr>
        <w:t>и осуществлении муниципального контроля</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85. При проведении контрольных мероприятий может осуществляться фотосъемка, аудио- и видеозапись, иные способы фиксации доказательств.</w:t>
      </w:r>
    </w:p>
    <w:p w:rsidR="00E60E03" w:rsidRPr="00F05788" w:rsidRDefault="00E60E03" w:rsidP="00F05788">
      <w:pPr>
        <w:tabs>
          <w:tab w:val="left" w:pos="426"/>
        </w:tabs>
        <w:spacing w:after="0" w:line="240" w:lineRule="auto"/>
        <w:ind w:firstLine="426"/>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E60E03" w:rsidRPr="00F05788" w:rsidRDefault="00E60E03" w:rsidP="00EC2859">
      <w:pPr>
        <w:numPr>
          <w:ilvl w:val="0"/>
          <w:numId w:val="1"/>
        </w:numPr>
        <w:tabs>
          <w:tab w:val="left" w:pos="426"/>
        </w:tabs>
        <w:spacing w:after="0" w:line="240" w:lineRule="auto"/>
        <w:ind w:left="0" w:firstLine="0"/>
        <w:contextualSpacing/>
        <w:jc w:val="center"/>
        <w:rPr>
          <w:rFonts w:ascii="Times New Roman" w:eastAsia="Times New Roman" w:hAnsi="Times New Roman" w:cs="Times New Roman"/>
          <w:b/>
          <w:sz w:val="24"/>
          <w:szCs w:val="24"/>
          <w:lang w:eastAsia="ru-RU"/>
        </w:rPr>
      </w:pPr>
      <w:r w:rsidRPr="00F05788">
        <w:rPr>
          <w:rFonts w:ascii="Times New Roman" w:eastAsia="Times New Roman" w:hAnsi="Times New Roman" w:cs="Times New Roman"/>
          <w:b/>
          <w:sz w:val="24"/>
          <w:szCs w:val="24"/>
          <w:lang w:eastAsia="ru-RU"/>
        </w:rPr>
        <w:t>Оформление результатов мероприятий по муниципальному контролю</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86. Результаты контрольного мероприятия оформляются в порядке, установленном статьей 87 Федерального закона № 248-ФЗ.</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F05788">
        <w:rPr>
          <w:rFonts w:ascii="Times New Roman" w:eastAsia="Calibri" w:hAnsi="Times New Roman" w:cs="Times New Roman"/>
          <w:sz w:val="24"/>
          <w:szCs w:val="24"/>
        </w:rPr>
        <w:t>,</w:t>
      </w:r>
      <w:proofErr w:type="gramEnd"/>
      <w:r w:rsidRPr="00F05788">
        <w:rPr>
          <w:rFonts w:ascii="Times New Roman" w:eastAsia="Calibri" w:hAnsi="Times New Roman" w:cs="Times New Roman"/>
          <w:sz w:val="24"/>
          <w:szCs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87. Оформление акта производится на месте проведения контрольного мероприятия в день окончания проведения такого мероприятия.</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lastRenderedPageBreak/>
        <w:t>88. Контролируемое лицо или его представитель знакомится с содержанием акта на месте проведения контрольного мероприятия.</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bookmarkStart w:id="5" w:name="p1207"/>
      <w:bookmarkEnd w:id="5"/>
      <w:proofErr w:type="gramStart"/>
      <w:r w:rsidRPr="00F05788">
        <w:rPr>
          <w:rFonts w:ascii="Times New Roman" w:eastAsia="Calibri" w:hAnsi="Times New Roman" w:cs="Times New Roman"/>
          <w:sz w:val="24"/>
          <w:szCs w:val="24"/>
        </w:rPr>
        <w:t>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w:t>
      </w:r>
      <w:r w:rsidRPr="00EC2859">
        <w:rPr>
          <w:rFonts w:ascii="Times New Roman" w:eastAsia="Calibri" w:hAnsi="Times New Roman" w:cs="Times New Roman"/>
          <w:sz w:val="24"/>
          <w:szCs w:val="24"/>
        </w:rPr>
        <w:t xml:space="preserve"> </w:t>
      </w:r>
      <w:hyperlink r:id="rId27" w:history="1">
        <w:r w:rsidRPr="00EC2859">
          <w:rPr>
            <w:rFonts w:ascii="Times New Roman" w:eastAsia="Calibri" w:hAnsi="Times New Roman" w:cs="Times New Roman"/>
            <w:sz w:val="24"/>
            <w:szCs w:val="24"/>
          </w:rPr>
          <w:t xml:space="preserve">пунктами </w:t>
        </w:r>
      </w:hyperlink>
      <w:hyperlink r:id="rId28" w:history="1">
        <w:r w:rsidRPr="00EC2859">
          <w:rPr>
            <w:rFonts w:ascii="Times New Roman" w:eastAsia="Calibri" w:hAnsi="Times New Roman" w:cs="Times New Roman"/>
            <w:sz w:val="24"/>
            <w:szCs w:val="24"/>
          </w:rPr>
          <w:t>8</w:t>
        </w:r>
      </w:hyperlink>
      <w:r w:rsidRPr="00EC2859">
        <w:rPr>
          <w:rFonts w:ascii="Times New Roman" w:eastAsia="Calibri" w:hAnsi="Times New Roman" w:cs="Times New Roman"/>
          <w:sz w:val="24"/>
          <w:szCs w:val="24"/>
        </w:rPr>
        <w:t xml:space="preserve"> и </w:t>
      </w:r>
      <w:hyperlink r:id="rId29" w:history="1">
        <w:r w:rsidRPr="00EC2859">
          <w:rPr>
            <w:rFonts w:ascii="Times New Roman" w:eastAsia="Calibri" w:hAnsi="Times New Roman" w:cs="Times New Roman"/>
            <w:sz w:val="24"/>
            <w:szCs w:val="24"/>
          </w:rPr>
          <w:t>9 части 1 статьи 65</w:t>
        </w:r>
      </w:hyperlink>
      <w:r w:rsidRPr="00EC2859">
        <w:rPr>
          <w:rFonts w:ascii="Times New Roman" w:eastAsia="Calibri" w:hAnsi="Times New Roman" w:cs="Times New Roman"/>
          <w:sz w:val="24"/>
          <w:szCs w:val="24"/>
        </w:rPr>
        <w:t xml:space="preserve"> Федерального закона № 248-ФЗ, контрольный орган направляет акт контролируемому лицу в порядке, установленном </w:t>
      </w:r>
      <w:hyperlink r:id="rId30" w:history="1">
        <w:r w:rsidRPr="00EC2859">
          <w:rPr>
            <w:rFonts w:ascii="Times New Roman" w:eastAsia="Calibri" w:hAnsi="Times New Roman" w:cs="Times New Roman"/>
            <w:sz w:val="24"/>
            <w:szCs w:val="24"/>
          </w:rPr>
          <w:t>статьей 21</w:t>
        </w:r>
      </w:hyperlink>
      <w:r w:rsidRPr="00EC2859">
        <w:rPr>
          <w:rFonts w:ascii="Times New Roman" w:eastAsia="Calibri" w:hAnsi="Times New Roman" w:cs="Times New Roman"/>
          <w:sz w:val="24"/>
          <w:szCs w:val="24"/>
        </w:rPr>
        <w:t xml:space="preserve"> </w:t>
      </w:r>
      <w:r w:rsidRPr="00F05788">
        <w:rPr>
          <w:rFonts w:ascii="Times New Roman" w:eastAsia="Calibri" w:hAnsi="Times New Roman" w:cs="Times New Roman"/>
          <w:sz w:val="24"/>
          <w:szCs w:val="24"/>
        </w:rPr>
        <w:t>Федерального закона № 248-ФЗ.</w:t>
      </w:r>
      <w:proofErr w:type="gramEnd"/>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89.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 90.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91.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sz w:val="24"/>
          <w:szCs w:val="24"/>
        </w:rPr>
      </w:pPr>
      <w:r w:rsidRPr="00F05788">
        <w:rPr>
          <w:rFonts w:ascii="Times New Roman" w:eastAsia="Calibri" w:hAnsi="Times New Roman" w:cs="Times New Roman"/>
          <w:sz w:val="24"/>
          <w:szCs w:val="24"/>
        </w:rPr>
        <w:t>92. </w:t>
      </w:r>
      <w:proofErr w:type="gramStart"/>
      <w:r w:rsidRPr="00F05788">
        <w:rPr>
          <w:rFonts w:ascii="Times New Roman" w:eastAsia="Calibri" w:hAnsi="Times New Roman" w:cs="Times New Roman"/>
          <w:sz w:val="24"/>
          <w:szCs w:val="24"/>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F05788">
        <w:rPr>
          <w:rFonts w:ascii="Times New Roman" w:eastAsia="Calibri" w:hAnsi="Times New Roman" w:cs="Times New Roman"/>
          <w:sz w:val="24"/>
          <w:szCs w:val="24"/>
        </w:rPr>
        <w:t xml:space="preserve"> </w:t>
      </w:r>
      <w:proofErr w:type="gramStart"/>
      <w:r w:rsidRPr="00F05788">
        <w:rPr>
          <w:rFonts w:ascii="Times New Roman" w:eastAsia="Calibri" w:hAnsi="Times New Roman" w:cs="Times New Roman"/>
          <w:sz w:val="24"/>
          <w:szCs w:val="24"/>
        </w:rPr>
        <w:t>устанавливающих</w:t>
      </w:r>
      <w:proofErr w:type="gramEnd"/>
      <w:r w:rsidRPr="00F05788">
        <w:rPr>
          <w:rFonts w:ascii="Times New Roman" w:eastAsia="Calibri" w:hAnsi="Times New Roman" w:cs="Times New Roman"/>
          <w:sz w:val="24"/>
          <w:szCs w:val="24"/>
        </w:rPr>
        <w:t>, сроки исполнения предписания, по форме утвержденной муниципальным правовым актом.</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iCs/>
          <w:sz w:val="24"/>
          <w:szCs w:val="24"/>
        </w:rPr>
      </w:pPr>
      <w:r w:rsidRPr="00F05788">
        <w:rPr>
          <w:rFonts w:ascii="Times New Roman" w:eastAsia="Calibri" w:hAnsi="Times New Roman" w:cs="Times New Roman"/>
          <w:iCs/>
          <w:sz w:val="24"/>
          <w:szCs w:val="24"/>
        </w:rPr>
        <w:t>93.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iCs/>
          <w:sz w:val="24"/>
          <w:szCs w:val="24"/>
        </w:rPr>
      </w:pPr>
      <w:r w:rsidRPr="00F05788">
        <w:rPr>
          <w:rFonts w:ascii="Times New Roman" w:eastAsia="Calibri" w:hAnsi="Times New Roman" w:cs="Times New Roman"/>
          <w:iCs/>
          <w:sz w:val="24"/>
          <w:szCs w:val="24"/>
        </w:rPr>
        <w:t>94. Исполнение решений контрольного органа осуществляется в порядке, установленном статьями 92-95 Федерального закона № 248-ФЗ.</w:t>
      </w:r>
    </w:p>
    <w:p w:rsidR="00E60E03" w:rsidRPr="00F05788" w:rsidRDefault="00E60E03" w:rsidP="00F05788">
      <w:pPr>
        <w:tabs>
          <w:tab w:val="left" w:pos="426"/>
        </w:tabs>
        <w:spacing w:line="240" w:lineRule="auto"/>
        <w:ind w:firstLine="426"/>
        <w:contextualSpacing/>
        <w:jc w:val="both"/>
        <w:rPr>
          <w:rFonts w:ascii="Times New Roman" w:eastAsia="Calibri" w:hAnsi="Times New Roman" w:cs="Times New Roman"/>
          <w:iCs/>
          <w:sz w:val="24"/>
          <w:szCs w:val="24"/>
        </w:rPr>
      </w:pPr>
      <w:r w:rsidRPr="00F05788">
        <w:rPr>
          <w:rFonts w:ascii="Times New Roman" w:eastAsia="Calibri" w:hAnsi="Times New Roman" w:cs="Times New Roman"/>
          <w:iCs/>
          <w:sz w:val="24"/>
          <w:szCs w:val="24"/>
        </w:rPr>
        <w:t>95.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E60E03" w:rsidRPr="00F05788" w:rsidRDefault="00E60E03" w:rsidP="00F05788">
      <w:pPr>
        <w:tabs>
          <w:tab w:val="left" w:pos="426"/>
        </w:tabs>
        <w:spacing w:after="0" w:line="240" w:lineRule="auto"/>
        <w:ind w:firstLine="426"/>
        <w:rPr>
          <w:rFonts w:ascii="Times New Roman" w:eastAsia="Times New Roman" w:hAnsi="Times New Roman" w:cs="Times New Roman"/>
          <w:sz w:val="24"/>
          <w:szCs w:val="24"/>
          <w:lang w:eastAsia="ru-RU"/>
        </w:rPr>
      </w:pPr>
    </w:p>
    <w:p w:rsidR="00E60E03" w:rsidRPr="00F05788" w:rsidRDefault="00E60E03" w:rsidP="00F05788">
      <w:pPr>
        <w:tabs>
          <w:tab w:val="left" w:pos="426"/>
        </w:tabs>
        <w:ind w:firstLine="426"/>
        <w:rPr>
          <w:sz w:val="24"/>
          <w:szCs w:val="24"/>
        </w:rPr>
      </w:pPr>
    </w:p>
    <w:sectPr w:rsidR="00E60E03" w:rsidRPr="00F05788" w:rsidSect="00645866">
      <w:pgSz w:w="11906" w:h="16838"/>
      <w:pgMar w:top="567" w:right="1134" w:bottom="567" w:left="1134" w:header="709"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92" w:rsidRDefault="00976592" w:rsidP="00706F26">
      <w:pPr>
        <w:spacing w:after="0" w:line="240" w:lineRule="auto"/>
      </w:pPr>
      <w:r>
        <w:separator/>
      </w:r>
    </w:p>
  </w:endnote>
  <w:endnote w:type="continuationSeparator" w:id="0">
    <w:p w:rsidR="00976592" w:rsidRDefault="00976592" w:rsidP="0070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5414"/>
      <w:docPartObj>
        <w:docPartGallery w:val="Page Numbers (Bottom of Page)"/>
        <w:docPartUnique/>
      </w:docPartObj>
    </w:sdtPr>
    <w:sdtEndPr/>
    <w:sdtContent>
      <w:p w:rsidR="00645866" w:rsidRDefault="00645866" w:rsidP="00645866">
        <w:pPr>
          <w:pStyle w:val="a8"/>
          <w:jc w:val="right"/>
        </w:pPr>
        <w:r>
          <w:fldChar w:fldCharType="begin"/>
        </w:r>
        <w:r>
          <w:instrText>PAGE   \* MERGEFORMAT</w:instrText>
        </w:r>
        <w:r>
          <w:fldChar w:fldCharType="separate"/>
        </w:r>
        <w:r w:rsidR="00CE5BB2">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92" w:rsidRDefault="00976592" w:rsidP="00706F26">
      <w:pPr>
        <w:spacing w:after="0" w:line="240" w:lineRule="auto"/>
      </w:pPr>
      <w:r>
        <w:separator/>
      </w:r>
    </w:p>
  </w:footnote>
  <w:footnote w:type="continuationSeparator" w:id="0">
    <w:p w:rsidR="00976592" w:rsidRDefault="00976592" w:rsidP="00706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1D" w:rsidRDefault="00EA671D" w:rsidP="00F05788">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45B8"/>
    <w:multiLevelType w:val="hybridMultilevel"/>
    <w:tmpl w:val="98EE60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22"/>
    <w:rsid w:val="000D61C5"/>
    <w:rsid w:val="00124B65"/>
    <w:rsid w:val="001910D0"/>
    <w:rsid w:val="001C69E5"/>
    <w:rsid w:val="001E599A"/>
    <w:rsid w:val="00257F94"/>
    <w:rsid w:val="00286A03"/>
    <w:rsid w:val="003417A5"/>
    <w:rsid w:val="00350CFB"/>
    <w:rsid w:val="003D4C42"/>
    <w:rsid w:val="00591AC1"/>
    <w:rsid w:val="00645866"/>
    <w:rsid w:val="006B7838"/>
    <w:rsid w:val="006D6B22"/>
    <w:rsid w:val="00701073"/>
    <w:rsid w:val="00706F26"/>
    <w:rsid w:val="00712E8B"/>
    <w:rsid w:val="007473A7"/>
    <w:rsid w:val="0083645C"/>
    <w:rsid w:val="00887A63"/>
    <w:rsid w:val="008968B3"/>
    <w:rsid w:val="0092585D"/>
    <w:rsid w:val="00976592"/>
    <w:rsid w:val="00981216"/>
    <w:rsid w:val="009E34CE"/>
    <w:rsid w:val="00A06E3C"/>
    <w:rsid w:val="00A17108"/>
    <w:rsid w:val="00A60366"/>
    <w:rsid w:val="00AD098C"/>
    <w:rsid w:val="00B837C0"/>
    <w:rsid w:val="00C35224"/>
    <w:rsid w:val="00CE5BB2"/>
    <w:rsid w:val="00D379B5"/>
    <w:rsid w:val="00DD5B36"/>
    <w:rsid w:val="00DD688C"/>
    <w:rsid w:val="00E04A5B"/>
    <w:rsid w:val="00E60E03"/>
    <w:rsid w:val="00EA671D"/>
    <w:rsid w:val="00EC2859"/>
    <w:rsid w:val="00ED4D45"/>
    <w:rsid w:val="00F05788"/>
    <w:rsid w:val="00F23CAE"/>
    <w:rsid w:val="00F251C4"/>
    <w:rsid w:val="00F7014F"/>
    <w:rsid w:val="00FC1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06F26"/>
    <w:pPr>
      <w:spacing w:after="0" w:line="240" w:lineRule="auto"/>
    </w:pPr>
    <w:rPr>
      <w:sz w:val="20"/>
      <w:szCs w:val="20"/>
    </w:rPr>
  </w:style>
  <w:style w:type="character" w:customStyle="1" w:styleId="a4">
    <w:name w:val="Текст сноски Знак"/>
    <w:basedOn w:val="a0"/>
    <w:link w:val="a3"/>
    <w:uiPriority w:val="99"/>
    <w:semiHidden/>
    <w:rsid w:val="00706F26"/>
    <w:rPr>
      <w:sz w:val="20"/>
      <w:szCs w:val="20"/>
    </w:rPr>
  </w:style>
  <w:style w:type="paragraph" w:customStyle="1" w:styleId="1">
    <w:name w:val="Знак сноски1"/>
    <w:basedOn w:val="a"/>
    <w:link w:val="a5"/>
    <w:uiPriority w:val="99"/>
    <w:rsid w:val="00706F26"/>
    <w:pPr>
      <w:spacing w:after="200" w:line="276" w:lineRule="auto"/>
    </w:pPr>
    <w:rPr>
      <w:rFonts w:ascii="Calibri" w:eastAsia="Times New Roman" w:hAnsi="Calibri" w:cs="Times New Roman"/>
      <w:sz w:val="20"/>
      <w:szCs w:val="20"/>
      <w:vertAlign w:val="superscript"/>
      <w:lang w:val="x-none" w:eastAsia="x-none"/>
    </w:rPr>
  </w:style>
  <w:style w:type="character" w:styleId="a5">
    <w:name w:val="footnote reference"/>
    <w:link w:val="1"/>
    <w:uiPriority w:val="99"/>
    <w:rsid w:val="00706F26"/>
    <w:rPr>
      <w:rFonts w:ascii="Calibri" w:eastAsia="Times New Roman" w:hAnsi="Calibri" w:cs="Times New Roman"/>
      <w:sz w:val="20"/>
      <w:szCs w:val="20"/>
      <w:vertAlign w:val="superscript"/>
      <w:lang w:val="x-none" w:eastAsia="x-none"/>
    </w:rPr>
  </w:style>
  <w:style w:type="paragraph" w:styleId="a6">
    <w:name w:val="header"/>
    <w:basedOn w:val="a"/>
    <w:link w:val="a7"/>
    <w:uiPriority w:val="99"/>
    <w:unhideWhenUsed/>
    <w:rsid w:val="00EA67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671D"/>
  </w:style>
  <w:style w:type="paragraph" w:styleId="a8">
    <w:name w:val="footer"/>
    <w:basedOn w:val="a"/>
    <w:link w:val="a9"/>
    <w:uiPriority w:val="99"/>
    <w:unhideWhenUsed/>
    <w:rsid w:val="00EA67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671D"/>
  </w:style>
  <w:style w:type="paragraph" w:styleId="aa">
    <w:name w:val="Balloon Text"/>
    <w:basedOn w:val="a"/>
    <w:link w:val="ab"/>
    <w:uiPriority w:val="99"/>
    <w:semiHidden/>
    <w:unhideWhenUsed/>
    <w:rsid w:val="001910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1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06F26"/>
    <w:pPr>
      <w:spacing w:after="0" w:line="240" w:lineRule="auto"/>
    </w:pPr>
    <w:rPr>
      <w:sz w:val="20"/>
      <w:szCs w:val="20"/>
    </w:rPr>
  </w:style>
  <w:style w:type="character" w:customStyle="1" w:styleId="a4">
    <w:name w:val="Текст сноски Знак"/>
    <w:basedOn w:val="a0"/>
    <w:link w:val="a3"/>
    <w:uiPriority w:val="99"/>
    <w:semiHidden/>
    <w:rsid w:val="00706F26"/>
    <w:rPr>
      <w:sz w:val="20"/>
      <w:szCs w:val="20"/>
    </w:rPr>
  </w:style>
  <w:style w:type="paragraph" w:customStyle="1" w:styleId="1">
    <w:name w:val="Знак сноски1"/>
    <w:basedOn w:val="a"/>
    <w:link w:val="a5"/>
    <w:uiPriority w:val="99"/>
    <w:rsid w:val="00706F26"/>
    <w:pPr>
      <w:spacing w:after="200" w:line="276" w:lineRule="auto"/>
    </w:pPr>
    <w:rPr>
      <w:rFonts w:ascii="Calibri" w:eastAsia="Times New Roman" w:hAnsi="Calibri" w:cs="Times New Roman"/>
      <w:sz w:val="20"/>
      <w:szCs w:val="20"/>
      <w:vertAlign w:val="superscript"/>
      <w:lang w:val="x-none" w:eastAsia="x-none"/>
    </w:rPr>
  </w:style>
  <w:style w:type="character" w:styleId="a5">
    <w:name w:val="footnote reference"/>
    <w:link w:val="1"/>
    <w:uiPriority w:val="99"/>
    <w:rsid w:val="00706F26"/>
    <w:rPr>
      <w:rFonts w:ascii="Calibri" w:eastAsia="Times New Roman" w:hAnsi="Calibri" w:cs="Times New Roman"/>
      <w:sz w:val="20"/>
      <w:szCs w:val="20"/>
      <w:vertAlign w:val="superscript"/>
      <w:lang w:val="x-none" w:eastAsia="x-none"/>
    </w:rPr>
  </w:style>
  <w:style w:type="paragraph" w:styleId="a6">
    <w:name w:val="header"/>
    <w:basedOn w:val="a"/>
    <w:link w:val="a7"/>
    <w:uiPriority w:val="99"/>
    <w:unhideWhenUsed/>
    <w:rsid w:val="00EA67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671D"/>
  </w:style>
  <w:style w:type="paragraph" w:styleId="a8">
    <w:name w:val="footer"/>
    <w:basedOn w:val="a"/>
    <w:link w:val="a9"/>
    <w:uiPriority w:val="99"/>
    <w:unhideWhenUsed/>
    <w:rsid w:val="00EA67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671D"/>
  </w:style>
  <w:style w:type="paragraph" w:styleId="aa">
    <w:name w:val="Balloon Text"/>
    <w:basedOn w:val="a"/>
    <w:link w:val="ab"/>
    <w:uiPriority w:val="99"/>
    <w:semiHidden/>
    <w:unhideWhenUsed/>
    <w:rsid w:val="001910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1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https://login.consultant.ru/link/?rnd=6C8C2A530A421BB8BC2F51B86E5B43C4&amp;req=doc&amp;base=LAW&amp;n=358750&amp;dst=100728&amp;fld=134&amp;date=05.05.2021" TargetMode="External"/><Relationship Id="rId18" Type="http://schemas.openxmlformats.org/officeDocument/2006/relationships/hyperlink" Target="consultantplus://offline/ref=1D4E32A31A176726FF77A9EFC32AC1AADF1A11E10915B9C2EAEB08B6420BA89D5285C3D8291065AFE96704B4B5FA87C24CDB8E14FED710BCUBy5H" TargetMode="External"/><Relationship Id="rId26" Type="http://schemas.openxmlformats.org/officeDocument/2006/relationships/hyperlink" Target="https://login.consultant.ru/link/?rnd=5AD74B6D2E97A351E8B738DB1259C5F2&amp;req=doc&amp;base=LAW&amp;n=358750&amp;dst=100639&amp;fld=134&amp;date=24.05.2021" TargetMode="External"/><Relationship Id="rId3" Type="http://schemas.microsoft.com/office/2007/relationships/stylesWithEffects" Target="stylesWithEffects.xml"/><Relationship Id="rId21" Type="http://schemas.openxmlformats.org/officeDocument/2006/relationships/hyperlink" Target="https://login.consultant.ru/link/?rnd=81A26F3F2790CBC411E897F38B27F871&amp;req=doc&amp;base=LAW&amp;n=358750&amp;dst=100747&amp;fld=134&amp;date=21.05.2021" TargetMode="External"/><Relationship Id="rId7" Type="http://schemas.openxmlformats.org/officeDocument/2006/relationships/endnotes" Target="endnotes.xml"/><Relationship Id="rId12" Type="http://schemas.openxmlformats.org/officeDocument/2006/relationships/hyperlink" Target="https://login.consultant.ru/link/?rnd=6C8C2A530A421BB8BC2F51B86E5B43C4&amp;req=doc&amp;base=LAW&amp;n=358750&amp;dst=100664&amp;fld=134&amp;date=05.05.2021" TargetMode="External"/><Relationship Id="rId17" Type="http://schemas.openxmlformats.org/officeDocument/2006/relationships/hyperlink" Target="consultantplus://offline/ref=1D4E32A31A176726FF77A9EFC32AC1AADF1A11E10915B9C2EAEB08B6420BA89D5285C3D8291065AFE66704B4B5FA87C24CDB8E14FED710BCUBy5H" TargetMode="External"/><Relationship Id="rId25" Type="http://schemas.openxmlformats.org/officeDocument/2006/relationships/hyperlink" Target="https://login.consultant.ru/link/?rnd=5AD74B6D2E97A351E8B738DB1259C5F2&amp;req=doc&amp;base=LAW&amp;n=358750&amp;dst=100225&amp;fld=134&amp;date=24.05.2021" TargetMode="External"/><Relationship Id="rId2" Type="http://schemas.openxmlformats.org/officeDocument/2006/relationships/styles" Target="styles.xml"/><Relationship Id="rId16" Type="http://schemas.openxmlformats.org/officeDocument/2006/relationships/hyperlink" Target="consultantplus://offline/ref=1D4E32A31A176726FF77A9EFC32AC1AADF1A11E10915B9C2EAEB08B6420BA89D5285C3D8291065AFE76704B4B5FA87C24CDB8E14FED710BCUBy5H" TargetMode="External"/><Relationship Id="rId20" Type="http://schemas.openxmlformats.org/officeDocument/2006/relationships/hyperlink" Target="https://login.consultant.ru/link/?rnd=81A26F3F2790CBC411E897F38B27F871&amp;req=doc&amp;base=LAW&amp;n=358750&amp;dst=100639&amp;fld=134&amp;date=21.05.2021" TargetMode="External"/><Relationship Id="rId29" Type="http://schemas.openxmlformats.org/officeDocument/2006/relationships/hyperlink" Target="https://login.consultant.ru/link/?rnd=1FF9CCC08E3BC696D126779A474E2F6C&amp;req=doc&amp;base=LAW&amp;n=386954&amp;dst=100711&amp;fld=134&amp;date=17.06.20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1FF9CCC08E3BC696D126779A474E2F6C&amp;req=doc&amp;base=LAW&amp;n=356055&amp;REFFIELD=134&amp;REFDST=102578&amp;REFDOC=386909&amp;REFBASE=LAW&amp;stat=refcode%3D10678%3Bindex%3D3129&amp;date=17.06.2021" TargetMode="External"/><Relationship Id="rId24" Type="http://schemas.openxmlformats.org/officeDocument/2006/relationships/hyperlink" Target="https://login.consultant.ru/link/?rnd=5AD74B6D2E97A351E8B738DB1259C5F2&amp;req=doc&amp;base=LAW&amp;n=358750&amp;dst=100747&amp;fld=134&amp;date=24.05.202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5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28" Type="http://schemas.openxmlformats.org/officeDocument/2006/relationships/hyperlink" Target="https://login.consultant.ru/link/?rnd=1FF9CCC08E3BC696D126779A474E2F6C&amp;req=doc&amp;base=LAW&amp;n=386954&amp;dst=100710&amp;fld=134&amp;date=17.06.2021" TargetMode="External"/><Relationship Id="rId10" Type="http://schemas.openxmlformats.org/officeDocument/2006/relationships/footer" Target="footer1.xml"/><Relationship Id="rId19" Type="http://schemas.openxmlformats.org/officeDocument/2006/relationships/hyperlink" Target="https://login.consultant.ru/link/?rnd=81A26F3F2790CBC411E897F38B27F871&amp;req=doc&amp;base=LAW&amp;n=358750&amp;dst=100636&amp;fld=134&amp;date=21.05.20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22" Type="http://schemas.openxmlformats.org/officeDocument/2006/relationships/hyperlink" Target="https://login.consultant.ru/link/?rnd=5AD74B6D2E97A351E8B738DB1259C5F2&amp;req=doc&amp;base=LAW&amp;n=358750&amp;dst=100636&amp;fld=134&amp;date=24.05.2021" TargetMode="External"/><Relationship Id="rId27" Type="http://schemas.openxmlformats.org/officeDocument/2006/relationships/hyperlink" Target="https://login.consultant.ru/link/?rnd=1FF9CCC08E3BC696D126779A474E2F6C&amp;req=doc&amp;base=LAW&amp;n=386954&amp;dst=100708&amp;fld=134&amp;date=17.06.2021" TargetMode="External"/><Relationship Id="rId30" Type="http://schemas.openxmlformats.org/officeDocument/2006/relationships/hyperlink" Target="https://login.consultant.ru/link/?rnd=1FF9CCC08E3BC696D126779A474E2F6C&amp;req=doc&amp;base=LAW&amp;n=386954&amp;dst=100225&amp;fld=134&amp;date=1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6045</Words>
  <Characters>34458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EDDSOLOVYANAYA@outlook.com</dc:creator>
  <cp:keywords/>
  <dc:description/>
  <cp:lastModifiedBy>MATRIX</cp:lastModifiedBy>
  <cp:revision>20</cp:revision>
  <cp:lastPrinted>2022-09-21T06:48:00Z</cp:lastPrinted>
  <dcterms:created xsi:type="dcterms:W3CDTF">2022-06-08T03:35:00Z</dcterms:created>
  <dcterms:modified xsi:type="dcterms:W3CDTF">2022-09-21T06:51:00Z</dcterms:modified>
</cp:coreProperties>
</file>