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6C" w:rsidRPr="002629CB" w:rsidRDefault="00432C6C" w:rsidP="00432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C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287295" w:rsidRPr="002629CB" w:rsidRDefault="00432C6C" w:rsidP="00432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2C6C" w:rsidRPr="002629CB" w:rsidRDefault="00432C6C" w:rsidP="00432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29CB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2629CB">
        <w:rPr>
          <w:rFonts w:ascii="Times New Roman" w:hAnsi="Times New Roman" w:cs="Times New Roman"/>
          <w:b/>
          <w:sz w:val="28"/>
          <w:szCs w:val="28"/>
        </w:rPr>
        <w:t>. Оловянная</w:t>
      </w:r>
    </w:p>
    <w:p w:rsidR="00432C6C" w:rsidRDefault="00432C6C" w:rsidP="0043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53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53A0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2022 г.                                       </w:t>
      </w:r>
      <w:r w:rsidR="001B53A0">
        <w:rPr>
          <w:rFonts w:ascii="Times New Roman" w:hAnsi="Times New Roman" w:cs="Times New Roman"/>
          <w:sz w:val="28"/>
          <w:szCs w:val="28"/>
        </w:rPr>
        <w:t xml:space="preserve">                                          №  284</w:t>
      </w:r>
    </w:p>
    <w:p w:rsidR="004D4529" w:rsidRDefault="00F00615" w:rsidP="002629CB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по оказанию </w:t>
      </w:r>
      <w:r w:rsidR="00432C6C">
        <w:rPr>
          <w:rFonts w:ascii="Times New Roman" w:hAnsi="Times New Roman" w:cs="Times New Roman"/>
          <w:sz w:val="28"/>
          <w:szCs w:val="28"/>
        </w:rPr>
        <w:tab/>
      </w:r>
      <w:r w:rsidR="00E01DC6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семьям мобилизованных граждан </w:t>
      </w:r>
      <w:r w:rsidR="004D4529">
        <w:rPr>
          <w:rFonts w:ascii="Times New Roman" w:hAnsi="Times New Roman" w:cs="Times New Roman"/>
          <w:sz w:val="28"/>
          <w:szCs w:val="28"/>
        </w:rPr>
        <w:t>в рамках акции «</w:t>
      </w:r>
      <w:r w:rsidR="004D4529" w:rsidRPr="004D4529">
        <w:rPr>
          <w:rFonts w:ascii="Times New Roman" w:hAnsi="Times New Roman" w:cs="Times New Roman"/>
          <w:sz w:val="28"/>
          <w:szCs w:val="28"/>
        </w:rPr>
        <w:t>#</w:t>
      </w:r>
      <w:r w:rsidR="004D4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529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="004D4529">
        <w:rPr>
          <w:rFonts w:ascii="Times New Roman" w:hAnsi="Times New Roman" w:cs="Times New Roman"/>
          <w:sz w:val="28"/>
          <w:szCs w:val="28"/>
        </w:rPr>
        <w:t>»</w:t>
      </w:r>
      <w:r w:rsidR="004B69CE">
        <w:rPr>
          <w:rFonts w:ascii="Times New Roman" w:hAnsi="Times New Roman" w:cs="Times New Roman"/>
          <w:sz w:val="28"/>
          <w:szCs w:val="28"/>
        </w:rPr>
        <w:t xml:space="preserve"> в администрации  муниципального района «Оловяннинский район»</w:t>
      </w:r>
    </w:p>
    <w:p w:rsidR="002629CB" w:rsidRDefault="002629CB" w:rsidP="002629CB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D4529" w:rsidRPr="00BA4F6D" w:rsidRDefault="004D4529" w:rsidP="00BA4F6D">
      <w:pPr>
        <w:pStyle w:val="a4"/>
        <w:tabs>
          <w:tab w:val="left" w:pos="375"/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4F6D">
        <w:rPr>
          <w:rFonts w:ascii="Times New Roman" w:hAnsi="Times New Roman" w:cs="Times New Roman"/>
          <w:sz w:val="28"/>
          <w:szCs w:val="28"/>
        </w:rPr>
        <w:t>В</w:t>
      </w:r>
      <w:r w:rsidR="00BA4F6D" w:rsidRPr="00BA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F6D" w:rsidRPr="00BA4F6D">
        <w:rPr>
          <w:rFonts w:ascii="Times New Roman" w:hAnsi="Times New Roman" w:cs="Times New Roman"/>
          <w:sz w:val="28"/>
          <w:szCs w:val="28"/>
        </w:rPr>
        <w:t>связи с</w:t>
      </w:r>
      <w:r w:rsidR="00BA4F6D" w:rsidRPr="00BA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F6D" w:rsidRPr="00BA4F6D">
        <w:rPr>
          <w:rFonts w:ascii="Times New Roman" w:hAnsi="Times New Roman" w:cs="Times New Roman"/>
          <w:sz w:val="28"/>
          <w:szCs w:val="28"/>
        </w:rPr>
        <w:t>Указом</w:t>
      </w:r>
      <w:r w:rsidRPr="00BA4F6D"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r w:rsidR="007870A6" w:rsidRPr="00BA4F6D">
        <w:rPr>
          <w:rFonts w:ascii="Times New Roman" w:hAnsi="Times New Roman" w:cs="Times New Roman"/>
          <w:sz w:val="28"/>
          <w:szCs w:val="28"/>
        </w:rPr>
        <w:t>Ф</w:t>
      </w:r>
      <w:r w:rsidRPr="00BA4F6D">
        <w:rPr>
          <w:rFonts w:ascii="Times New Roman" w:hAnsi="Times New Roman" w:cs="Times New Roman"/>
          <w:sz w:val="28"/>
          <w:szCs w:val="28"/>
        </w:rPr>
        <w:t>едерации</w:t>
      </w:r>
      <w:r w:rsidR="007870A6" w:rsidRPr="00BA4F6D">
        <w:rPr>
          <w:rFonts w:ascii="Times New Roman" w:hAnsi="Times New Roman" w:cs="Times New Roman"/>
          <w:sz w:val="28"/>
          <w:szCs w:val="28"/>
        </w:rPr>
        <w:t xml:space="preserve"> от 21 сентября 2022 г.</w:t>
      </w:r>
      <w:r w:rsidRPr="00BA4F6D">
        <w:rPr>
          <w:rFonts w:ascii="Times New Roman" w:hAnsi="Times New Roman" w:cs="Times New Roman"/>
          <w:sz w:val="28"/>
          <w:szCs w:val="28"/>
        </w:rPr>
        <w:t xml:space="preserve"> </w:t>
      </w:r>
      <w:r w:rsidR="004B69CE" w:rsidRPr="00BA4F6D">
        <w:rPr>
          <w:rFonts w:ascii="Times New Roman" w:hAnsi="Times New Roman" w:cs="Times New Roman"/>
          <w:sz w:val="28"/>
          <w:szCs w:val="28"/>
        </w:rPr>
        <w:t xml:space="preserve"> «</w:t>
      </w:r>
      <w:r w:rsidRPr="00BA4F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 объявлении частичной мобилизации в Российской Федерации»</w:t>
      </w:r>
      <w:r w:rsidR="004B69CE" w:rsidRPr="00BA4F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 целях оказания помощи семьям мобилизованных граждан</w:t>
      </w:r>
      <w:r w:rsidR="00BA4F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</w:t>
      </w:r>
      <w:r w:rsidR="00BA4F6D" w:rsidRPr="00BA4F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содействия </w:t>
      </w:r>
      <w:r w:rsidR="00BA4F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="00BA4F6D" w:rsidRPr="00BA4F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создани</w:t>
      </w:r>
      <w:r w:rsidR="00BA4F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BA4F6D" w:rsidRPr="00BA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волонтерских отрядов</w:t>
      </w:r>
      <w:r w:rsidR="00BA4F6D" w:rsidRPr="00BA4F6D">
        <w:rPr>
          <w:rFonts w:ascii="Times New Roman" w:hAnsi="Times New Roman" w:cs="Times New Roman"/>
          <w:sz w:val="28"/>
          <w:szCs w:val="28"/>
        </w:rPr>
        <w:t xml:space="preserve"> для организации помощи семьям мобилизованных граждан</w:t>
      </w:r>
      <w:r w:rsidR="00BA4F6D" w:rsidRPr="00BA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F6D" w:rsidRPr="00BA4F6D">
        <w:rPr>
          <w:rFonts w:ascii="Times New Roman" w:hAnsi="Times New Roman" w:cs="Times New Roman"/>
          <w:sz w:val="28"/>
          <w:szCs w:val="28"/>
        </w:rPr>
        <w:t xml:space="preserve">в рамках акции «# </w:t>
      </w:r>
      <w:proofErr w:type="spellStart"/>
      <w:r w:rsidR="00BA4F6D" w:rsidRPr="00BA4F6D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="00BA4F6D" w:rsidRPr="00BA4F6D">
        <w:rPr>
          <w:rFonts w:ascii="Times New Roman" w:hAnsi="Times New Roman" w:cs="Times New Roman"/>
          <w:sz w:val="28"/>
          <w:szCs w:val="28"/>
        </w:rPr>
        <w:t xml:space="preserve">», </w:t>
      </w:r>
      <w:r w:rsidR="00BA4F6D" w:rsidRPr="00BA4F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администрация</w:t>
      </w:r>
      <w:r w:rsidR="004B69CE" w:rsidRPr="00BA4F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«Оловяннинский район»</w:t>
      </w:r>
    </w:p>
    <w:p w:rsidR="004B69CE" w:rsidRPr="00BA4F6D" w:rsidRDefault="004B69CE" w:rsidP="002629C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B69CE" w:rsidRPr="002629CB" w:rsidRDefault="004B69CE" w:rsidP="00262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29C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B69CE" w:rsidRPr="004B69CE" w:rsidRDefault="004B69CE" w:rsidP="002629C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оперативный штаб для организации помощи семьям мобилизованных граждан</w:t>
      </w:r>
      <w:r w:rsidR="004D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района «Оловяннинский район»</w:t>
      </w:r>
      <w:r w:rsidR="00F0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4D3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B4A" w:rsidRDefault="005E1365" w:rsidP="007870A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</w:t>
      </w:r>
      <w:r w:rsidR="004D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организацию работы телефона горячей линии по вопросам помощи семьям мобилизованных граждан </w:t>
      </w:r>
      <w:r w:rsidR="004D3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культуры администрации муниципального района «Оловяннинский р</w:t>
      </w:r>
      <w:r w:rsidR="0078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айон» Бекетову Ксению Андреевну. </w:t>
      </w:r>
      <w:r w:rsidR="004D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горячей линии </w:t>
      </w:r>
      <w:r w:rsidR="00262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помощи семьям мобилизованных граждан 45-3-59.</w:t>
      </w:r>
    </w:p>
    <w:p w:rsidR="002629CB" w:rsidRPr="002629CB" w:rsidRDefault="005E1365" w:rsidP="002629CB">
      <w:pPr>
        <w:pStyle w:val="a4"/>
        <w:tabs>
          <w:tab w:val="left" w:pos="375"/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29CB" w:rsidRPr="00262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главам городских, сельских поселений муниципального района </w:t>
      </w:r>
      <w:r w:rsidR="00262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работу по созданию волонтерских отрядов</w:t>
      </w:r>
      <w:r w:rsidR="002629CB" w:rsidRPr="002629CB">
        <w:rPr>
          <w:rFonts w:ascii="Times New Roman" w:hAnsi="Times New Roman" w:cs="Times New Roman"/>
          <w:sz w:val="28"/>
          <w:szCs w:val="28"/>
        </w:rPr>
        <w:t xml:space="preserve"> </w:t>
      </w:r>
      <w:r w:rsidR="002629CB">
        <w:rPr>
          <w:rFonts w:ascii="Times New Roman" w:hAnsi="Times New Roman" w:cs="Times New Roman"/>
          <w:sz w:val="28"/>
          <w:szCs w:val="28"/>
        </w:rPr>
        <w:t>для организации помощи семьям мобилизованных граждан</w:t>
      </w:r>
      <w:r w:rsidR="00262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9CB">
        <w:rPr>
          <w:rFonts w:ascii="Times New Roman" w:hAnsi="Times New Roman" w:cs="Times New Roman"/>
          <w:sz w:val="28"/>
          <w:szCs w:val="28"/>
        </w:rPr>
        <w:t>в рамках акции «</w:t>
      </w:r>
      <w:r w:rsidR="002629CB" w:rsidRPr="004D4529">
        <w:rPr>
          <w:rFonts w:ascii="Times New Roman" w:hAnsi="Times New Roman" w:cs="Times New Roman"/>
          <w:sz w:val="28"/>
          <w:szCs w:val="28"/>
        </w:rPr>
        <w:t>#</w:t>
      </w:r>
      <w:r w:rsidR="0026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9CB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="002629CB">
        <w:rPr>
          <w:rFonts w:ascii="Times New Roman" w:hAnsi="Times New Roman" w:cs="Times New Roman"/>
          <w:sz w:val="28"/>
          <w:szCs w:val="28"/>
        </w:rPr>
        <w:t>»</w:t>
      </w:r>
      <w:r w:rsidR="002629CB" w:rsidRPr="00262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29CB" w:rsidRPr="005E1365" w:rsidRDefault="005E1365" w:rsidP="005E1365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="002629C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</w:t>
      </w:r>
      <w:r w:rsidRPr="005E1365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 xml:space="preserve">Настоящее постановление опубликовать в печатном издании «Аргументы и факты-Забайкалья» и разместить на официальном сайте </w:t>
      </w:r>
      <w:r w:rsidRPr="005E136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5E1365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5E1365">
        <w:rPr>
          <w:rFonts w:ascii="Times New Roman" w:eastAsia="Calibri" w:hAnsi="Times New Roman" w:cs="Times New Roman"/>
          <w:sz w:val="28"/>
          <w:szCs w:val="28"/>
        </w:rPr>
        <w:t xml:space="preserve"> район» в информационно-</w:t>
      </w:r>
      <w:proofErr w:type="spellStart"/>
      <w:r w:rsidRPr="005E1365">
        <w:rPr>
          <w:rFonts w:ascii="Times New Roman" w:eastAsia="Calibri" w:hAnsi="Times New Roman" w:cs="Times New Roman"/>
          <w:sz w:val="28"/>
          <w:szCs w:val="28"/>
        </w:rPr>
        <w:t>коммункационной</w:t>
      </w:r>
      <w:proofErr w:type="spellEnd"/>
      <w:r w:rsidRPr="005E1365">
        <w:rPr>
          <w:rFonts w:ascii="Times New Roman" w:eastAsia="Calibri" w:hAnsi="Times New Roman" w:cs="Times New Roman"/>
          <w:sz w:val="28"/>
          <w:szCs w:val="28"/>
        </w:rPr>
        <w:t xml:space="preserve"> сети «Интернет», по адресу </w:t>
      </w:r>
      <w:r w:rsidRPr="005E1365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5E1365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5E1365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Pr="005E136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.75.</w:t>
      </w:r>
      <w:proofErr w:type="spellStart"/>
      <w:r w:rsidRPr="005E13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en-US"/>
        </w:rPr>
        <w:t>ru</w:t>
      </w:r>
      <w:proofErr w:type="spellEnd"/>
      <w:r w:rsidRPr="005E136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//</w:t>
      </w:r>
    </w:p>
    <w:p w:rsidR="002629CB" w:rsidRPr="002629CB" w:rsidRDefault="005E1365" w:rsidP="002629C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29CB" w:rsidRPr="002629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432C6C" w:rsidRDefault="00432C6C" w:rsidP="0026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A6" w:rsidRDefault="007870A6" w:rsidP="0026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A6" w:rsidRDefault="007870A6" w:rsidP="0026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9CB" w:rsidRDefault="002629CB" w:rsidP="0026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2629CB" w:rsidRDefault="002629CB" w:rsidP="004B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   А.В. Антошкин</w:t>
      </w:r>
    </w:p>
    <w:p w:rsidR="007870A6" w:rsidRDefault="007870A6" w:rsidP="004B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9CB" w:rsidRPr="002629CB" w:rsidRDefault="002629CB" w:rsidP="002629CB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2629CB" w:rsidRPr="002629CB" w:rsidRDefault="002629CB" w:rsidP="002629CB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2629CB" w:rsidRPr="002629CB" w:rsidRDefault="002629CB" w:rsidP="002629CB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629CB" w:rsidRPr="002629CB" w:rsidRDefault="002629CB" w:rsidP="002629CB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</w:t>
      </w:r>
    </w:p>
    <w:p w:rsidR="002629CB" w:rsidRPr="002629CB" w:rsidRDefault="002629CB" w:rsidP="002629CB">
      <w:pPr>
        <w:shd w:val="clear" w:color="auto" w:fill="FFFFFF"/>
        <w:tabs>
          <w:tab w:val="left" w:pos="6705"/>
          <w:tab w:val="right" w:pos="948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B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26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10.10.2022 г. </w:t>
      </w:r>
      <w:r w:rsidRPr="0026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1B53A0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Pr="0026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629CB" w:rsidRDefault="002629CB" w:rsidP="002629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C6F31" w:rsidRDefault="002629CB" w:rsidP="002629C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29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Состав оперативного штаба</w:t>
      </w:r>
      <w:r w:rsidRPr="007C6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9CB" w:rsidRPr="002629CB" w:rsidRDefault="002629CB" w:rsidP="002629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C6F31">
        <w:rPr>
          <w:rFonts w:ascii="Times New Roman" w:hAnsi="Times New Roman" w:cs="Times New Roman"/>
          <w:b/>
          <w:sz w:val="28"/>
          <w:szCs w:val="28"/>
        </w:rPr>
        <w:t>для организации помощи семьям мобилизованных граждан</w:t>
      </w:r>
      <w:r w:rsidR="0078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F31" w:rsidRPr="007C6F31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629CB" w:rsidRPr="002629CB" w:rsidRDefault="002629CB" w:rsidP="000B5A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629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629CB" w:rsidRPr="002629CB" w:rsidTr="000B5A60">
        <w:tc>
          <w:tcPr>
            <w:tcW w:w="3369" w:type="dxa"/>
          </w:tcPr>
          <w:p w:rsidR="002629CB" w:rsidRPr="002629CB" w:rsidRDefault="002629CB" w:rsidP="002629CB">
            <w:pPr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br w:type="page"/>
              <w:t>Антошкин</w:t>
            </w:r>
            <w:r w:rsidR="000B5A60">
              <w:rPr>
                <w:sz w:val="28"/>
                <w:szCs w:val="28"/>
              </w:rPr>
              <w:t xml:space="preserve"> </w:t>
            </w:r>
            <w:r w:rsidRPr="002629CB">
              <w:rPr>
                <w:sz w:val="28"/>
                <w:szCs w:val="28"/>
              </w:rPr>
              <w:t xml:space="preserve"> А.В</w:t>
            </w:r>
            <w:r w:rsidR="000B5A60">
              <w:rPr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2629CB" w:rsidRPr="002629CB" w:rsidRDefault="002629CB" w:rsidP="00AE1F62">
            <w:pPr>
              <w:jc w:val="both"/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>- глава муниципального района «Оловяннинский район», председатель штаба.</w:t>
            </w:r>
          </w:p>
          <w:p w:rsidR="002629CB" w:rsidRPr="002629CB" w:rsidRDefault="002629CB" w:rsidP="00AE1F62">
            <w:pPr>
              <w:jc w:val="both"/>
              <w:rPr>
                <w:sz w:val="28"/>
                <w:szCs w:val="28"/>
              </w:rPr>
            </w:pPr>
          </w:p>
        </w:tc>
      </w:tr>
      <w:tr w:rsidR="002629CB" w:rsidRPr="002629CB" w:rsidTr="000B5A60">
        <w:tc>
          <w:tcPr>
            <w:tcW w:w="3369" w:type="dxa"/>
          </w:tcPr>
          <w:p w:rsidR="002629CB" w:rsidRPr="002629CB" w:rsidRDefault="007C6F31" w:rsidP="00262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Л.В.</w:t>
            </w:r>
          </w:p>
        </w:tc>
        <w:tc>
          <w:tcPr>
            <w:tcW w:w="6202" w:type="dxa"/>
          </w:tcPr>
          <w:p w:rsidR="002629CB" w:rsidRPr="002629CB" w:rsidRDefault="002629CB" w:rsidP="00AE1F62">
            <w:pPr>
              <w:shd w:val="clear" w:color="auto" w:fill="FFFFFF"/>
              <w:suppressAutoHyphens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 xml:space="preserve"> -</w:t>
            </w:r>
            <w:r w:rsidR="007C6F31">
              <w:rPr>
                <w:sz w:val="28"/>
                <w:szCs w:val="28"/>
              </w:rPr>
              <w:t>заместитель главы муниципального района по социальному развитию,</w:t>
            </w:r>
            <w:r w:rsidRPr="002629CB">
              <w:rPr>
                <w:sz w:val="28"/>
                <w:szCs w:val="28"/>
              </w:rPr>
              <w:t xml:space="preserve"> заместитель председателя штаба. </w:t>
            </w:r>
          </w:p>
        </w:tc>
      </w:tr>
      <w:tr w:rsidR="002629CB" w:rsidRPr="002629CB" w:rsidTr="000B5A60">
        <w:tc>
          <w:tcPr>
            <w:tcW w:w="3369" w:type="dxa"/>
          </w:tcPr>
          <w:p w:rsidR="002629CB" w:rsidRPr="002629CB" w:rsidRDefault="002629CB" w:rsidP="002629CB">
            <w:pPr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>Члены штаба:</w:t>
            </w:r>
          </w:p>
        </w:tc>
        <w:tc>
          <w:tcPr>
            <w:tcW w:w="6202" w:type="dxa"/>
          </w:tcPr>
          <w:p w:rsidR="002629CB" w:rsidRPr="002629CB" w:rsidRDefault="002629CB" w:rsidP="00AE1F62">
            <w:pPr>
              <w:jc w:val="both"/>
              <w:rPr>
                <w:sz w:val="28"/>
                <w:szCs w:val="28"/>
              </w:rPr>
            </w:pPr>
          </w:p>
        </w:tc>
      </w:tr>
      <w:tr w:rsidR="002629CB" w:rsidRPr="002629CB" w:rsidTr="000B5A60">
        <w:tc>
          <w:tcPr>
            <w:tcW w:w="3369" w:type="dxa"/>
          </w:tcPr>
          <w:p w:rsidR="002629CB" w:rsidRPr="002629CB" w:rsidRDefault="002629CB" w:rsidP="002629CB">
            <w:pPr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>Бекетова К.А.</w:t>
            </w:r>
          </w:p>
        </w:tc>
        <w:tc>
          <w:tcPr>
            <w:tcW w:w="6202" w:type="dxa"/>
          </w:tcPr>
          <w:p w:rsidR="002629CB" w:rsidRPr="002629CB" w:rsidRDefault="002629CB" w:rsidP="00AE1F62">
            <w:pPr>
              <w:jc w:val="both"/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 xml:space="preserve">- </w:t>
            </w:r>
            <w:r w:rsidR="007C6F31">
              <w:rPr>
                <w:sz w:val="28"/>
                <w:szCs w:val="28"/>
              </w:rPr>
              <w:t>начальник отдела культуры администрации муниципального района «Оловяннинский район»</w:t>
            </w:r>
            <w:r w:rsidRPr="002629CB">
              <w:rPr>
                <w:sz w:val="28"/>
                <w:szCs w:val="28"/>
              </w:rPr>
              <w:t xml:space="preserve"> </w:t>
            </w:r>
          </w:p>
          <w:p w:rsidR="002629CB" w:rsidRPr="002629CB" w:rsidRDefault="002629CB" w:rsidP="00AE1F62">
            <w:pPr>
              <w:jc w:val="both"/>
              <w:rPr>
                <w:sz w:val="28"/>
                <w:szCs w:val="28"/>
              </w:rPr>
            </w:pPr>
          </w:p>
        </w:tc>
      </w:tr>
      <w:tr w:rsidR="002629CB" w:rsidRPr="002629CB" w:rsidTr="000B5A60">
        <w:tc>
          <w:tcPr>
            <w:tcW w:w="3369" w:type="dxa"/>
          </w:tcPr>
          <w:p w:rsidR="002629CB" w:rsidRPr="002629CB" w:rsidRDefault="003A48B8" w:rsidP="00262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Веретенникова К.В.</w:t>
            </w:r>
          </w:p>
        </w:tc>
        <w:tc>
          <w:tcPr>
            <w:tcW w:w="6202" w:type="dxa"/>
          </w:tcPr>
          <w:p w:rsidR="002629CB" w:rsidRPr="002629CB" w:rsidRDefault="002629CB" w:rsidP="00AE1F62">
            <w:pPr>
              <w:jc w:val="both"/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 xml:space="preserve">- </w:t>
            </w:r>
            <w:r w:rsidR="003A48B8">
              <w:rPr>
                <w:sz w:val="28"/>
                <w:szCs w:val="28"/>
              </w:rPr>
              <w:t xml:space="preserve">заместитель </w:t>
            </w:r>
            <w:r w:rsidR="00AA2C57">
              <w:rPr>
                <w:sz w:val="28"/>
                <w:szCs w:val="28"/>
              </w:rPr>
              <w:t>председателя МКУ РКО и ДМ по воспитательной работе и молодежной политики</w:t>
            </w:r>
          </w:p>
          <w:p w:rsidR="002629CB" w:rsidRPr="002629CB" w:rsidRDefault="002629CB" w:rsidP="00AE1F62">
            <w:pPr>
              <w:jc w:val="both"/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 xml:space="preserve"> </w:t>
            </w:r>
          </w:p>
        </w:tc>
      </w:tr>
      <w:tr w:rsidR="002629CB" w:rsidRPr="002629CB" w:rsidTr="000B5A60">
        <w:tc>
          <w:tcPr>
            <w:tcW w:w="3369" w:type="dxa"/>
          </w:tcPr>
          <w:p w:rsidR="002629CB" w:rsidRPr="002629CB" w:rsidRDefault="00AA2C57" w:rsidP="00262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Е.Ю.</w:t>
            </w:r>
          </w:p>
        </w:tc>
        <w:tc>
          <w:tcPr>
            <w:tcW w:w="6202" w:type="dxa"/>
          </w:tcPr>
          <w:p w:rsidR="002629CB" w:rsidRPr="002629CB" w:rsidRDefault="002629CB" w:rsidP="00AE1F62">
            <w:pPr>
              <w:jc w:val="both"/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>-</w:t>
            </w:r>
            <w:r w:rsidR="00AA2C57">
              <w:rPr>
                <w:sz w:val="28"/>
                <w:szCs w:val="28"/>
              </w:rPr>
              <w:t>управляющий делами администрации муниципального района «Оловяннинский район</w:t>
            </w:r>
            <w:r w:rsidRPr="002629CB">
              <w:rPr>
                <w:sz w:val="28"/>
                <w:szCs w:val="28"/>
              </w:rPr>
              <w:t>.</w:t>
            </w:r>
          </w:p>
          <w:p w:rsidR="002629CB" w:rsidRPr="002629CB" w:rsidRDefault="002629CB" w:rsidP="00AE1F62">
            <w:pPr>
              <w:jc w:val="both"/>
              <w:rPr>
                <w:sz w:val="28"/>
                <w:szCs w:val="28"/>
              </w:rPr>
            </w:pPr>
          </w:p>
        </w:tc>
      </w:tr>
      <w:tr w:rsidR="002629CB" w:rsidRPr="002629CB" w:rsidTr="000B5A60">
        <w:tc>
          <w:tcPr>
            <w:tcW w:w="3369" w:type="dxa"/>
          </w:tcPr>
          <w:p w:rsidR="002629CB" w:rsidRPr="002629CB" w:rsidRDefault="002629CB" w:rsidP="002629CB">
            <w:pPr>
              <w:rPr>
                <w:sz w:val="28"/>
                <w:szCs w:val="28"/>
              </w:rPr>
            </w:pPr>
            <w:proofErr w:type="spellStart"/>
            <w:r w:rsidRPr="002629CB">
              <w:rPr>
                <w:sz w:val="28"/>
                <w:szCs w:val="28"/>
              </w:rPr>
              <w:t>Лончакова</w:t>
            </w:r>
            <w:proofErr w:type="spellEnd"/>
            <w:r w:rsidRPr="002629C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202" w:type="dxa"/>
          </w:tcPr>
          <w:p w:rsidR="002629CB" w:rsidRPr="002629CB" w:rsidRDefault="002629CB" w:rsidP="00AE1F62">
            <w:pPr>
              <w:jc w:val="both"/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>-начальник Оловяннинского отдела социальной защиты населения ГКУ "КУСЗН" Забайкальского края</w:t>
            </w:r>
            <w:r w:rsidR="00BA4F6D">
              <w:rPr>
                <w:sz w:val="28"/>
                <w:szCs w:val="28"/>
              </w:rPr>
              <w:t xml:space="preserve"> (по согласованию)</w:t>
            </w:r>
            <w:r w:rsidRPr="002629CB">
              <w:rPr>
                <w:sz w:val="28"/>
                <w:szCs w:val="28"/>
              </w:rPr>
              <w:t>.</w:t>
            </w:r>
          </w:p>
          <w:p w:rsidR="002629CB" w:rsidRPr="002629CB" w:rsidRDefault="002629CB" w:rsidP="00AE1F62">
            <w:pPr>
              <w:jc w:val="both"/>
              <w:rPr>
                <w:sz w:val="28"/>
                <w:szCs w:val="28"/>
              </w:rPr>
            </w:pPr>
          </w:p>
        </w:tc>
      </w:tr>
      <w:tr w:rsidR="002629CB" w:rsidRPr="002629CB" w:rsidTr="000B5A60">
        <w:tc>
          <w:tcPr>
            <w:tcW w:w="3369" w:type="dxa"/>
          </w:tcPr>
          <w:p w:rsidR="002629CB" w:rsidRPr="002629CB" w:rsidRDefault="00AA2C57" w:rsidP="002629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Мовсися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202" w:type="dxa"/>
          </w:tcPr>
          <w:p w:rsidR="00AA2C57" w:rsidRDefault="002629CB" w:rsidP="00AE1F62">
            <w:pPr>
              <w:jc w:val="both"/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>-</w:t>
            </w:r>
            <w:r w:rsidR="00AE1F62">
              <w:rPr>
                <w:sz w:val="28"/>
                <w:szCs w:val="28"/>
              </w:rPr>
              <w:t xml:space="preserve"> начальник отдела экономического планирования, прогнозирования и контроля за муниципальными закупками и труда администрации муниципального района «Оловяннинский район»</w:t>
            </w:r>
          </w:p>
          <w:p w:rsidR="002629CB" w:rsidRPr="002629CB" w:rsidRDefault="00AA2C57" w:rsidP="00AE1F62">
            <w:pPr>
              <w:jc w:val="both"/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 xml:space="preserve"> </w:t>
            </w:r>
          </w:p>
        </w:tc>
      </w:tr>
      <w:tr w:rsidR="002629CB" w:rsidRPr="002629CB" w:rsidTr="000B5A60">
        <w:trPr>
          <w:trHeight w:val="181"/>
        </w:trPr>
        <w:tc>
          <w:tcPr>
            <w:tcW w:w="3369" w:type="dxa"/>
          </w:tcPr>
          <w:p w:rsidR="002629CB" w:rsidRPr="002629CB" w:rsidRDefault="00AE1F62" w:rsidP="002629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202" w:type="dxa"/>
          </w:tcPr>
          <w:p w:rsidR="002629CB" w:rsidRPr="002629CB" w:rsidRDefault="002629CB" w:rsidP="00541B89">
            <w:pPr>
              <w:jc w:val="both"/>
              <w:rPr>
                <w:sz w:val="28"/>
                <w:szCs w:val="28"/>
              </w:rPr>
            </w:pPr>
            <w:r w:rsidRPr="002629CB">
              <w:rPr>
                <w:sz w:val="28"/>
                <w:szCs w:val="28"/>
              </w:rPr>
              <w:t xml:space="preserve">- </w:t>
            </w:r>
            <w:r w:rsidR="00AE1F62">
              <w:rPr>
                <w:sz w:val="28"/>
                <w:szCs w:val="28"/>
              </w:rPr>
              <w:t xml:space="preserve">волонтер </w:t>
            </w:r>
            <w:proofErr w:type="spellStart"/>
            <w:r w:rsidR="00541B89">
              <w:rPr>
                <w:sz w:val="28"/>
                <w:szCs w:val="28"/>
              </w:rPr>
              <w:t>пгт</w:t>
            </w:r>
            <w:proofErr w:type="spellEnd"/>
            <w:r w:rsidR="00541B89">
              <w:rPr>
                <w:sz w:val="28"/>
                <w:szCs w:val="28"/>
              </w:rPr>
              <w:t xml:space="preserve">. </w:t>
            </w:r>
            <w:proofErr w:type="gramStart"/>
            <w:r w:rsidR="00541B89">
              <w:rPr>
                <w:sz w:val="28"/>
                <w:szCs w:val="28"/>
              </w:rPr>
              <w:t>Оловянная</w:t>
            </w:r>
            <w:proofErr w:type="gramEnd"/>
          </w:p>
        </w:tc>
      </w:tr>
      <w:tr w:rsidR="000B5A60" w:rsidRPr="002629CB" w:rsidTr="000B5A60">
        <w:trPr>
          <w:trHeight w:val="181"/>
        </w:trPr>
        <w:tc>
          <w:tcPr>
            <w:tcW w:w="3369" w:type="dxa"/>
          </w:tcPr>
          <w:p w:rsidR="007870A6" w:rsidRDefault="007870A6" w:rsidP="002629CB">
            <w:pPr>
              <w:rPr>
                <w:sz w:val="28"/>
                <w:szCs w:val="28"/>
              </w:rPr>
            </w:pPr>
          </w:p>
          <w:p w:rsidR="000B5A60" w:rsidRDefault="000B5A60" w:rsidP="00BA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 муниципального района «Оловяннинский район</w:t>
            </w:r>
          </w:p>
        </w:tc>
        <w:tc>
          <w:tcPr>
            <w:tcW w:w="6202" w:type="dxa"/>
          </w:tcPr>
          <w:p w:rsidR="000B5A60" w:rsidRPr="002629CB" w:rsidRDefault="000B5A60" w:rsidP="0066471F">
            <w:pPr>
              <w:jc w:val="both"/>
              <w:rPr>
                <w:sz w:val="28"/>
                <w:szCs w:val="28"/>
              </w:rPr>
            </w:pPr>
          </w:p>
        </w:tc>
      </w:tr>
    </w:tbl>
    <w:p w:rsidR="002629CB" w:rsidRPr="002629CB" w:rsidRDefault="002629CB" w:rsidP="0078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9CB" w:rsidRPr="002629CB" w:rsidSect="00787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A"/>
    <w:rsid w:val="000B5A60"/>
    <w:rsid w:val="001B53A0"/>
    <w:rsid w:val="001C472A"/>
    <w:rsid w:val="002629CB"/>
    <w:rsid w:val="00287295"/>
    <w:rsid w:val="003A48B8"/>
    <w:rsid w:val="00432C6C"/>
    <w:rsid w:val="004B69CE"/>
    <w:rsid w:val="004D3B4A"/>
    <w:rsid w:val="004D4529"/>
    <w:rsid w:val="00541B89"/>
    <w:rsid w:val="005E1365"/>
    <w:rsid w:val="0066471F"/>
    <w:rsid w:val="007870A6"/>
    <w:rsid w:val="007C6F31"/>
    <w:rsid w:val="00AA2C57"/>
    <w:rsid w:val="00AE1F62"/>
    <w:rsid w:val="00BA4F6D"/>
    <w:rsid w:val="00E01DC6"/>
    <w:rsid w:val="00F0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32C6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62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2629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629CB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B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32C6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62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2629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629CB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B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3E63-7C2C-4B72-A9D0-BA2896A6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Калинина</dc:creator>
  <cp:lastModifiedBy>Елена Юрьевна Калинина</cp:lastModifiedBy>
  <cp:revision>6</cp:revision>
  <cp:lastPrinted>2022-10-11T01:24:00Z</cp:lastPrinted>
  <dcterms:created xsi:type="dcterms:W3CDTF">2022-10-10T23:18:00Z</dcterms:created>
  <dcterms:modified xsi:type="dcterms:W3CDTF">2022-10-12T23:08:00Z</dcterms:modified>
</cp:coreProperties>
</file>