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ИЗВЕЩЕНИЕ О ПРОВЕДЕНИИ АУКЦИОНА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Администрация городского поселения «Золотореченское» муниципального района «Оловяннинский район» Забайкальского края  объявляет о проведении торгов, посредством открытого по составу участников и форме подачи предложений аукциона по продаже права на заключение договора аренды объекта недвижимости - здание Магазина № 64, расположенное по адресу: Забайкальский край, Оловяннинский район, п. Золотореченск  квартал 1, дом 64.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 w:firstLine="708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Решение о проведении аукциона принято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Комиссией по проведению Аукционов,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по продаже права на заключение договоров аренды нежилых помещений, находящихся в муниципальной собственности городского поселения «Золотореченское» муниципального района «Оловяннинский  район» Забайкальского края, действующей на основании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Постановления  Администрации городского поселения «Золотореченское» муниципального района «Оловяннинский район» Забайкальского края от 19 сентября  2017г. № 42,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соответствии с Распоряжением Администрации городского поселения «Золотореченское» муниципального района «Оловяннинский район» Забайкальского края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от 20.09.2017г. № 69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«О проведении торгов по продаже права на заключение договора аренды муниципального имущества».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       Организатором аукциона является  Администрация городского поселения «Золотореченское» муниципального района «Оловяннинский  район» Забайкальского края. Адрес: 674549, Забайкальский край, Оловяннинский район, п. Золотореченск д.17 кв.56, тел. 8- 924-388-03-00, 8-914-458-91-28   e-mail: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adm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zolotorech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ru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@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yandex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ru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1143" w:firstLine="708"/>
        <w:jc w:val="both"/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Требования, предъявляемые к участникам аукциона:</w:t>
      </w:r>
    </w:p>
    <w:p w:rsidR="008E1CAC" w:rsidRDefault="008E1CAC" w:rsidP="008E1CAC">
      <w:pPr>
        <w:pStyle w:val="Standard"/>
        <w:shd w:val="clear" w:color="auto" w:fill="FFFFFF"/>
        <w:spacing w:before="100" w:after="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- участниками аукциона может быть любое юридическое лицо независимо от организационно – правовой формы, формы собственности, места нахождения, а также происхождения капитала или любое физическое лицо, в том числе индивидуальный предприниматель, претендующее на заключение договора. Участники Торгов должны соответствовать требованиям, установленным действующим законодательством Российской Федерации о предоставлении права быть арендатором муниципального имущества.</w:t>
      </w:r>
    </w:p>
    <w:p w:rsidR="008E1CAC" w:rsidRDefault="008E1CAC" w:rsidP="008E1CAC">
      <w:pPr>
        <w:pStyle w:val="Standard"/>
        <w:shd w:val="clear" w:color="auto" w:fill="FFFFFF"/>
        <w:spacing w:before="100" w:after="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 Наименование имущества и иные позволяющие его индивидуализировать данные (характеристика имущества): в аренду сдается здание Магазин № 64, общей площадью 188 кв.м., расположенное по адресу: Забайкальский край, Оловяннинский район, п. Золотореченск , квартал 1, дом 64.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 w:firstLine="708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Наименование объекта – здание Магазин № 64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 w:firstLine="708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Этажность объекта: 1 (один)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 w:firstLine="708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Общая площадь: 188 кв. м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 w:firstLine="708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Фундамент –  ж/б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 w:firstLine="708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Наружные и внутренние капитальные стены – шлакоблочные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 w:firstLine="708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Перегородки - </w:t>
      </w:r>
      <w:r>
        <w:rPr>
          <w:rFonts w:ascii="Times New Roman" w:eastAsia="Times New Roman" w:hAnsi="Times New Roman" w:cs="Times New Roman"/>
          <w:sz w:val="26"/>
          <w:szCs w:val="26"/>
        </w:rPr>
        <w:t>шлакоблочные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 w:firstLine="708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Перекрытия чердачные– железобетонные плиты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 w:firstLine="708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Крыша – шифер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 w:firstLine="708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Полы – бетонные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1144" w:hanging="1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Проемы оконные – металлопластиковые витражи с двухкамерным стеклопакетом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 w:firstLine="708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Проемы дверные – металлопластиковые, деревянные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1144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Отделка: внутренняя – штукатурка, окраска,  обои,  керамическая плитка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1144" w:hanging="1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Наличие благоустройств – электроосвещение, центральное отопление, водоснабжение, канализация.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 w:firstLine="708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Средняя внутренняя высота помещений, м – 2,50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   Год постройки: 1986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 w:firstLine="708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Зарегистрированные обременения объекта – не имеется.</w:t>
      </w:r>
    </w:p>
    <w:p w:rsidR="008E1CAC" w:rsidRDefault="008E1CAC" w:rsidP="008E1CAC">
      <w:pPr>
        <w:pStyle w:val="Standard"/>
        <w:shd w:val="clear" w:color="auto" w:fill="FFFFFF"/>
        <w:spacing w:after="0" w:line="240" w:lineRule="auto"/>
        <w:ind w:left="1144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Целевое назначение – торговое.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       Здание расположено на земельном участке с кадастровым номером 75:14:160101:24,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находится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по адресу: Забайкальский край, Оловяннинский район, пгт. Золотореченск, квартал 1,дом 64, который будет предоставлен победителю аукциона по договору аренды здания.</w:t>
      </w:r>
    </w:p>
    <w:p w:rsidR="008E1CAC" w:rsidRDefault="008E1CAC" w:rsidP="008E1CAC">
      <w:pPr>
        <w:pStyle w:val="Standard"/>
        <w:shd w:val="clear" w:color="auto" w:fill="FFFFFF"/>
        <w:spacing w:before="100" w:after="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800080"/>
          <w:sz w:val="26"/>
          <w:szCs w:val="26"/>
        </w:rPr>
        <w:t xml:space="preserve">           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Начальный размер ежемесячной арендной платы за пользование нежилым помещением без учета НДС и коммунальных услуг  составляет в сумме ежемесячно  </w:t>
      </w:r>
      <w:r>
        <w:rPr>
          <w:rFonts w:ascii="Times New Roman" w:eastAsia="Times New Roman" w:hAnsi="Times New Roman" w:cs="Times New Roman"/>
          <w:color w:val="800000"/>
          <w:sz w:val="26"/>
          <w:szCs w:val="26"/>
        </w:rPr>
        <w:t>- 3444,89 (три тысячи четыреста сорок четыре) рубля 89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копеек.</w:t>
      </w:r>
    </w:p>
    <w:p w:rsidR="008E1CAC" w:rsidRDefault="008E1CAC" w:rsidP="008E1CAC">
      <w:pPr>
        <w:pStyle w:val="Standard"/>
        <w:shd w:val="clear" w:color="auto" w:fill="FFFFFF"/>
        <w:spacing w:before="100" w:after="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 Срок, на который будет заключаться договор аренды нежилого помещения – 5 лет. Арендная плата будет установлена по итогам аукциона. Сумма арендной платы может быть пересмотрена сторонами в сторону увеличения. Сумма арендной платы не может быть пересмотрена сторонами в сторону уменьшения.</w:t>
      </w:r>
    </w:p>
    <w:p w:rsidR="008E1CAC" w:rsidRDefault="008E1CAC" w:rsidP="008E1CAC">
      <w:pPr>
        <w:pStyle w:val="Standard"/>
        <w:shd w:val="clear" w:color="auto" w:fill="FFFFFF"/>
        <w:spacing w:before="100" w:after="0" w:line="240" w:lineRule="auto"/>
        <w:ind w:left="435" w:firstLine="708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Претенденты на участие в аукционе имеют возможность произвести в присутствии представителя организатора осмотр объекта аренды. Осмотр производится в  рабочие дни в период приема заявок на участие в аукционе, в часы работы организатора аукциона, но не позднее, чем за два рабочих дня до даты окончания срока подачи заявок на участие в аукционе.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 «Шаг аукциона» установлен в размере 5% от начального размера ежемесячной арендной платы за пользование нежилым помещением без учета НДС и коммунальных услуг и составляет — 172, 24 (сто семьдесят два) рубля  24 копеек.   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         Порядок, место, дата начала и окончания приема заявок.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       Прием заявок для участия в аукционе осуществляется организатором в период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с «19» октября 2022 по «18» ноября 2022г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с 8-30 до 16-30 часов по местному времени по адресу: Забайкальский край, Оловяннинский район п. Золотореченск дом 17 кв. 56,  тел. 8-924-388-03-00, 8-914-458-91-28.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Необходимую аукционную документацию можно получить на официальном сайте торгов или у организатора аукциона без взимания платы.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    От претендента для участия в аукционе принимается только одна заявка.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    Для участия в аукционе претендент должен представить в Администрацию городского поселения «Золотореченское» следующие документы: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    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Для юридических лиц: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- заявку на участие в аукционе, составленную по форме (приложение № 3 к аукционной документации);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     - сведения и документы о заявителе, подавшем такую заявку: фирменное наименование, сведения об организационно – правовой форме, о месте нахождения, почтовый адрес, номер контактного телефона;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 -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  аукциона;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   -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 действовать от имени заявителя без доверенности (далее –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 - копии учредительных документов заявителя;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 - решение об одобрении или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 - 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       - опись представленных документов в 2-х экземплярах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  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  Для индивидуальных предпринимателей и физических лиц: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 - заявку на участие в Аукционе, составленную по форме;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 - сведения и документы о заявителе, подавшем такую заявку: фамилия, имя, отчество, паспортные данные, сведения о месте жительства, номер контактного телефона;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 -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личность,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  - заявление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225577"/>
            <w:sz w:val="26"/>
          </w:rPr>
          <w:t>Кодексом</w:t>
        </w:r>
      </w:hyperlink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Российской Федерации об административных правонарушениях;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 - в случае подачи заявки представителем заявителя - нотариально оформленная доверенность;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 - опись представленных документов в 2-х экземплярах.</w:t>
      </w:r>
    </w:p>
    <w:tbl>
      <w:tblPr>
        <w:tblW w:w="9435" w:type="dxa"/>
        <w:tblInd w:w="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35"/>
      </w:tblGrid>
      <w:tr w:rsidR="008E1CAC" w:rsidTr="00E05CC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CAC" w:rsidRDefault="008E1CAC" w:rsidP="00E05CC7">
            <w:pPr>
              <w:pStyle w:val="Standard"/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</w:tbl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 Окончательный срок приема заявок – 14-00 час. по местному времени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«18» октября 2022 г.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  Аукцион состоится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«21» ноября 2022 г.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14 час. 00 мин. по местному времени по адресу: Забайкальский край, Оловяннинский район, п. Золотореченск ,  д. 17 кв. 56,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кабинет № 3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         Критерии выбора победителя аукциона:</w:t>
      </w:r>
    </w:p>
    <w:p w:rsidR="008E1CAC" w:rsidRDefault="008E1CAC" w:rsidP="008E1CAC">
      <w:pPr>
        <w:pStyle w:val="Standard"/>
        <w:shd w:val="clear" w:color="auto" w:fill="FFFFFF"/>
        <w:spacing w:before="100" w:after="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- наибольший размер ежемесячной арендной платы  за аренду нежилого помещения, предложенный участником аукциона с сохранением целевого назначения использования объекта;</w:t>
      </w:r>
    </w:p>
    <w:p w:rsidR="008E1CAC" w:rsidRDefault="008E1CAC" w:rsidP="008E1CAC">
      <w:pPr>
        <w:pStyle w:val="Standard"/>
        <w:shd w:val="clear" w:color="auto" w:fill="FFFFFF"/>
        <w:spacing w:before="100" w:after="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- целевое назначение – торговое.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    Победителем аукциона признается участник, предложивший наибольший размер ежемесячной арендной платы.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     Договор аренды заключается между  Администрацией городского поселения «Золотореченское» муниципального района «Оловяннинский  район» Забайкальского края и победителем аукциона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ранее 10 и не позднее 15 дней со дня оформления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итогов аукциона. Арендная плата за арендованное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имущество вносится арендатором в порядке и на условиях заключенного договора аренды. 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    В случае если на участие в торгах подано менее двух заявок или не подано ни одной заявки, аукцион   признается несостоявшимся.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 w:firstLine="540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Организатор Торгов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Торгов направляет соответствующие уведомления всем заявителям. В случае если установлено требование о внесении задатка, Организатор Торгов возвращает заявителям задаток в течение пяти рабочих дней с даты принятия решения об отказе от проведения аукциона.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 w:firstLine="540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Организатор Торгов вправе принять решение о внесении изменений в извещение о проведении аукциона не позднее,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Торгов на официальном сайте Торгов.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    Условия аукциона, порядок и условия заключения договора с победителем аукциона, являются условиями публичной оферты. Подача заявки на участие в аукционе является ее акцептом.</w:t>
      </w:r>
    </w:p>
    <w:p w:rsidR="008E1CAC" w:rsidRDefault="008E1CAC" w:rsidP="008E1CAC">
      <w:pPr>
        <w:pStyle w:val="Standard"/>
        <w:shd w:val="clear" w:color="auto" w:fill="FFFFFF"/>
        <w:spacing w:before="100" w:after="100" w:line="240" w:lineRule="auto"/>
        <w:ind w:left="435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      Все вопросы, касающиеся проведения аукциона, не нашедшие отражения в настоящем информационном сообщении, регулируются действующим законодательством Российской Федерации.  </w:t>
      </w:r>
    </w:p>
    <w:p w:rsidR="008E1CAC" w:rsidRDefault="008E1CAC" w:rsidP="008E1CAC">
      <w:pPr>
        <w:pStyle w:val="Standard"/>
        <w:shd w:val="clear" w:color="auto" w:fill="FFFFFF"/>
        <w:spacing w:before="100" w:after="0" w:line="240" w:lineRule="auto"/>
        <w:ind w:left="435" w:firstLine="539"/>
        <w:jc w:val="both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  Дополнительные сведения о порядке оформления документов для участия в аукционе, условиях, сроке проведения, получения аукционной документации и ознакомления с объектом аренды,  желающие принять участие в аукционе,  могут получить в  Администрации городского поселения «Золотореченское» муниципального района «Оловяннинский район» Забайкальского края по адресу: Забайкальский край, Оловяннинский район, п. Золотореченск д.17 кв. 56, кабинет №3 тел.8-924-388-03-00, 8-914-458-91-28, а также на официальном сайте муниципального района в информационно-телекоммуникационной сети «Интернет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lang w:val="en-US"/>
        </w:rPr>
        <w:t>olovyan</w:t>
      </w:r>
      <w:r>
        <w:rPr>
          <w:rFonts w:ascii="Times New Roman" w:eastAsia="Times New Roman" w:hAnsi="Times New Roman" w:cs="Times New Roman"/>
          <w:sz w:val="26"/>
        </w:rPr>
        <w:t>.75.</w:t>
      </w:r>
      <w:r>
        <w:rPr>
          <w:rFonts w:ascii="Times New Roman" w:eastAsia="Times New Roman" w:hAnsi="Times New Roman" w:cs="Times New Roman"/>
          <w:sz w:val="26"/>
          <w:lang w:val="en-US"/>
        </w:rPr>
        <w:t>ru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,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www.torgi.gov.ru, .</w:t>
      </w:r>
    </w:p>
    <w:p w:rsidR="008E1CAC" w:rsidRDefault="008E1CAC" w:rsidP="008E1CAC">
      <w:pPr>
        <w:pStyle w:val="Standard"/>
      </w:pPr>
    </w:p>
    <w:p w:rsidR="00563129" w:rsidRDefault="00563129">
      <w:bookmarkStart w:id="0" w:name="_GoBack"/>
      <w:bookmarkEnd w:id="0"/>
    </w:p>
    <w:sectPr w:rsidR="0056312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CF"/>
    <w:rsid w:val="00003898"/>
    <w:rsid w:val="004F4C3C"/>
    <w:rsid w:val="00563129"/>
    <w:rsid w:val="00625C93"/>
    <w:rsid w:val="008E1CAC"/>
    <w:rsid w:val="00D767CA"/>
    <w:rsid w:val="00E9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1CAC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1CAC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1CAC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1CAC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6056E2CE5A6D7633F417C769804D98942044902F23FA6EEC968831867B6F77342C088BF9FE7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1854</Words>
  <Characters>10573</Characters>
  <Application>Microsoft Office Word</Application>
  <DocSecurity>0</DocSecurity>
  <Lines>88</Lines>
  <Paragraphs>24</Paragraphs>
  <ScaleCrop>false</ScaleCrop>
  <Company/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2022-10-18T05:23:00Z</dcterms:created>
  <dcterms:modified xsi:type="dcterms:W3CDTF">2022-10-18T05:23:00Z</dcterms:modified>
</cp:coreProperties>
</file>