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0" w:rsidRDefault="00F15FAE" w:rsidP="00F15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                                                                                                                                       </w:t>
      </w:r>
      <w:r w:rsidR="00761C10"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:rsidR="00761C10" w:rsidRDefault="00761C10" w:rsidP="0076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83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10" w:rsidRDefault="00761C10" w:rsidP="00761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10" w:rsidRDefault="00D93195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FAE">
        <w:rPr>
          <w:rFonts w:ascii="Times New Roman" w:hAnsi="Times New Roman" w:cs="Times New Roman"/>
          <w:sz w:val="28"/>
          <w:szCs w:val="28"/>
        </w:rPr>
        <w:t>_</w:t>
      </w:r>
      <w:r w:rsidR="00883494">
        <w:rPr>
          <w:rFonts w:ascii="Times New Roman" w:hAnsi="Times New Roman" w:cs="Times New Roman"/>
          <w:sz w:val="28"/>
          <w:szCs w:val="28"/>
        </w:rPr>
        <w:t xml:space="preserve">»  ноября </w:t>
      </w:r>
      <w:r w:rsidR="00761C10"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    </w:t>
      </w:r>
      <w:r w:rsidR="00FE04D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310">
        <w:rPr>
          <w:rFonts w:ascii="Times New Roman" w:hAnsi="Times New Roman" w:cs="Times New Roman"/>
          <w:sz w:val="28"/>
          <w:szCs w:val="28"/>
        </w:rPr>
        <w:t xml:space="preserve"> </w:t>
      </w:r>
      <w:r w:rsidR="00883494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F776BB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C35CED" w:rsidRDefault="00C35CED" w:rsidP="00761C10">
      <w:pPr>
        <w:rPr>
          <w:rFonts w:ascii="Times New Roman" w:hAnsi="Times New Roman" w:cs="Times New Roman"/>
          <w:sz w:val="28"/>
          <w:szCs w:val="28"/>
        </w:rPr>
      </w:pPr>
    </w:p>
    <w:p w:rsidR="001B3310" w:rsidRDefault="001B3310" w:rsidP="0076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сельского поселения «Безречнинское»</w:t>
      </w:r>
      <w:r w:rsidR="00C3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08" w:rsidRDefault="00132308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310">
        <w:rPr>
          <w:rFonts w:ascii="Times New Roman" w:hAnsi="Times New Roman" w:cs="Times New Roman"/>
          <w:sz w:val="28"/>
          <w:szCs w:val="28"/>
        </w:rPr>
        <w:t>В соответствии со статьей 12 части 1  и главой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31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«Безречнинское»,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</w:t>
      </w:r>
    </w:p>
    <w:p w:rsidR="00132308" w:rsidRDefault="00132308" w:rsidP="00761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B756F" w:rsidRDefault="00EB756F" w:rsidP="0013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«Безречнинское» налог на имущество физических лиц.</w:t>
      </w:r>
    </w:p>
    <w:p w:rsidR="00D83DF1" w:rsidRPr="009040C9" w:rsidRDefault="00EB756F" w:rsidP="00D83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налоговые ставки </w:t>
      </w:r>
      <w:r w:rsidRPr="0054035D">
        <w:rPr>
          <w:rFonts w:ascii="Times New Roman" w:hAnsi="Times New Roman" w:cs="Times New Roman"/>
          <w:sz w:val="28"/>
          <w:szCs w:val="28"/>
        </w:rPr>
        <w:t>в отношении объектов налогооблажения</w:t>
      </w:r>
      <w:r w:rsidR="005C0E4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DF1" w:rsidRPr="009040C9">
        <w:rPr>
          <w:rFonts w:ascii="Times New Roman" w:hAnsi="Times New Roman" w:cs="Times New Roman"/>
          <w:sz w:val="28"/>
          <w:szCs w:val="28"/>
        </w:rPr>
        <w:t>(</w:t>
      </w:r>
      <w:r w:rsidR="009040C9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="00D83DF1" w:rsidRPr="009040C9">
        <w:rPr>
          <w:rFonts w:ascii="Times New Roman" w:hAnsi="Times New Roman" w:cs="Times New Roman"/>
          <w:sz w:val="28"/>
          <w:szCs w:val="28"/>
        </w:rPr>
        <w:t>)</w:t>
      </w:r>
      <w:r w:rsidRPr="0090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F1" w:rsidRPr="009040C9" w:rsidRDefault="00EE6B8D" w:rsidP="00D83D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0C9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D83DF1" w:rsidRPr="009040C9" w:rsidRDefault="00D83DF1" w:rsidP="00D83DF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0C9">
        <w:rPr>
          <w:rFonts w:ascii="Times New Roman" w:hAnsi="Times New Roman" w:cs="Times New Roman"/>
          <w:sz w:val="28"/>
          <w:szCs w:val="28"/>
        </w:rPr>
        <w:t xml:space="preserve"> (жилых домов, частей жилых домов, квартир, частей квартир, комнат);</w:t>
      </w:r>
    </w:p>
    <w:p w:rsidR="00D83DF1" w:rsidRDefault="000F4811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3DF1" w:rsidRDefault="00B546F5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</w:t>
      </w:r>
      <w:r w:rsidR="00EE6B8D" w:rsidRPr="00D83DF1">
        <w:rPr>
          <w:rFonts w:ascii="Times New Roman" w:hAnsi="Times New Roman" w:cs="Times New Roman"/>
          <w:sz w:val="28"/>
          <w:szCs w:val="28"/>
        </w:rPr>
        <w:t xml:space="preserve"> хотя бы одно жилое помещение (</w:t>
      </w:r>
      <w:r w:rsidRPr="00D83DF1">
        <w:rPr>
          <w:rFonts w:ascii="Times New Roman" w:hAnsi="Times New Roman" w:cs="Times New Roman"/>
          <w:sz w:val="28"/>
          <w:szCs w:val="28"/>
        </w:rPr>
        <w:t>жилой дом);</w:t>
      </w:r>
    </w:p>
    <w:p w:rsidR="00D83DF1" w:rsidRDefault="00EE6B8D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D83DF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3DF1">
        <w:rPr>
          <w:rFonts w:ascii="Times New Roman" w:hAnsi="Times New Roman" w:cs="Times New Roman"/>
          <w:sz w:val="28"/>
          <w:szCs w:val="28"/>
        </w:rPr>
        <w:t>-мест</w:t>
      </w:r>
      <w:r w:rsidR="003C451B">
        <w:rPr>
          <w:rFonts w:ascii="Times New Roman" w:hAnsi="Times New Roman" w:cs="Times New Roman"/>
          <w:sz w:val="28"/>
          <w:szCs w:val="28"/>
        </w:rPr>
        <w:t xml:space="preserve">, </w:t>
      </w:r>
      <w:r w:rsidR="00D83DF1" w:rsidRPr="003C451B">
        <w:rPr>
          <w:rFonts w:ascii="Times New Roman" w:hAnsi="Times New Roman" w:cs="Times New Roman"/>
          <w:sz w:val="28"/>
          <w:szCs w:val="28"/>
        </w:rPr>
        <w:t xml:space="preserve">в том числе расположенных в объектах налогообложения, указанных в </w:t>
      </w:r>
      <w:hyperlink r:id="rId7" w:history="1">
        <w:r w:rsidR="00D83DF1" w:rsidRPr="003C451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D83DF1" w:rsidRPr="003C451B">
        <w:rPr>
          <w:rFonts w:ascii="Times New Roman" w:hAnsi="Times New Roman" w:cs="Times New Roman"/>
          <w:sz w:val="28"/>
          <w:szCs w:val="28"/>
        </w:rPr>
        <w:t xml:space="preserve"> пункта 2 статьи 406 Налогового кодекса Российской Федерации)</w:t>
      </w:r>
      <w:r w:rsidRPr="003C451B">
        <w:rPr>
          <w:rFonts w:ascii="Times New Roman" w:hAnsi="Times New Roman" w:cs="Times New Roman"/>
          <w:sz w:val="28"/>
          <w:szCs w:val="28"/>
        </w:rPr>
        <w:t>;</w:t>
      </w:r>
    </w:p>
    <w:p w:rsidR="00D83DF1" w:rsidRDefault="00EE6B8D" w:rsidP="00D8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F1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кв.м.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 </w:t>
      </w:r>
    </w:p>
    <w:p w:rsidR="00EB756F" w:rsidRPr="00D83DF1" w:rsidRDefault="00EE6B8D" w:rsidP="00D83D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3DF1">
        <w:rPr>
          <w:rFonts w:ascii="Times New Roman" w:hAnsi="Times New Roman" w:cs="Times New Roman"/>
          <w:sz w:val="28"/>
          <w:szCs w:val="28"/>
        </w:rPr>
        <w:t>2) 2 процентов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налогооблажения, включенных в перечень, определяемый в соответствии с пунктом 7 статьи 378.2 </w:t>
      </w:r>
      <w:r w:rsidR="007E716E">
        <w:rPr>
          <w:rFonts w:ascii="Times New Roman" w:hAnsi="Times New Roman" w:cs="Times New Roman"/>
          <w:sz w:val="28"/>
          <w:szCs w:val="28"/>
        </w:rPr>
        <w:t xml:space="preserve"> </w:t>
      </w:r>
      <w:r w:rsidR="007E716E" w:rsidRPr="003C451B">
        <w:rPr>
          <w:rFonts w:ascii="Times New Roman" w:hAnsi="Times New Roman" w:cs="Times New Roman"/>
          <w:sz w:val="28"/>
          <w:szCs w:val="28"/>
        </w:rPr>
        <w:t>(Налогового кодекса Российской Федерации)</w:t>
      </w:r>
      <w:r w:rsidR="00C35CED" w:rsidRPr="005C0E49">
        <w:rPr>
          <w:rFonts w:ascii="Times New Roman" w:hAnsi="Times New Roman" w:cs="Times New Roman"/>
          <w:sz w:val="28"/>
          <w:szCs w:val="28"/>
        </w:rPr>
        <w:t>,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налогооблажения, предусмотренных абзацем вторым пункта 10 статьи 378.2 </w:t>
      </w:r>
      <w:r w:rsidR="007E716E">
        <w:rPr>
          <w:rFonts w:ascii="Times New Roman" w:hAnsi="Times New Roman" w:cs="Times New Roman"/>
          <w:sz w:val="28"/>
          <w:szCs w:val="28"/>
        </w:rPr>
        <w:t xml:space="preserve"> </w:t>
      </w:r>
      <w:r w:rsidR="007E716E" w:rsidRPr="003C451B">
        <w:rPr>
          <w:rFonts w:ascii="Times New Roman" w:hAnsi="Times New Roman" w:cs="Times New Roman"/>
          <w:sz w:val="28"/>
          <w:szCs w:val="28"/>
        </w:rPr>
        <w:lastRenderedPageBreak/>
        <w:t>(Налогового кодекса Российской Федерации</w:t>
      </w:r>
      <w:r w:rsidR="007E716E" w:rsidRPr="005C0E49">
        <w:rPr>
          <w:rFonts w:ascii="Times New Roman" w:hAnsi="Times New Roman" w:cs="Times New Roman"/>
          <w:sz w:val="28"/>
          <w:szCs w:val="28"/>
        </w:rPr>
        <w:t>)</w:t>
      </w:r>
      <w:r w:rsidR="00C35CED" w:rsidRPr="005C0E49">
        <w:rPr>
          <w:rFonts w:ascii="Times New Roman" w:hAnsi="Times New Roman" w:cs="Times New Roman"/>
          <w:sz w:val="28"/>
          <w:szCs w:val="28"/>
        </w:rPr>
        <w:t>,</w:t>
      </w:r>
      <w:r w:rsidR="00C35CED" w:rsidRPr="00D83DF1">
        <w:rPr>
          <w:rFonts w:ascii="Times New Roman" w:hAnsi="Times New Roman" w:cs="Times New Roman"/>
          <w:sz w:val="28"/>
          <w:szCs w:val="28"/>
        </w:rPr>
        <w:t xml:space="preserve"> а также в отношении объектов налогооблажения, кадастровая стоимость каждого из которых превышает 300 миллионов рублей;</w:t>
      </w:r>
      <w:proofErr w:type="gramEnd"/>
      <w:r w:rsidR="00127090" w:rsidRPr="00D83D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3) 0,5 процента в отношении прочих объектов налогооблажения.</w:t>
      </w:r>
    </w:p>
    <w:p w:rsidR="00127090" w:rsidRPr="003D0431" w:rsidRDefault="00127090" w:rsidP="00132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Налоговая база по налогу на имущество физических лиц определяется исходя из кадастровой стоимости объектов налогооблажения.</w:t>
      </w:r>
    </w:p>
    <w:p w:rsidR="007E716E" w:rsidRPr="005C0E49" w:rsidRDefault="00127090" w:rsidP="007E7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Налоговые льготы, основания и порядок их при</w:t>
      </w:r>
      <w:r w:rsidR="00B57CF9" w:rsidRPr="003D0431">
        <w:rPr>
          <w:rFonts w:ascii="Times New Roman" w:hAnsi="Times New Roman" w:cs="Times New Roman"/>
          <w:sz w:val="28"/>
          <w:szCs w:val="28"/>
        </w:rPr>
        <w:t>менения</w:t>
      </w:r>
      <w:r w:rsidR="003D0431" w:rsidRPr="003D0431">
        <w:rPr>
          <w:rFonts w:ascii="Times New Roman" w:hAnsi="Times New Roman" w:cs="Times New Roman"/>
          <w:sz w:val="28"/>
          <w:szCs w:val="28"/>
        </w:rPr>
        <w:t>, у</w:t>
      </w:r>
      <w:r w:rsidRPr="003D0431">
        <w:rPr>
          <w:rFonts w:ascii="Times New Roman" w:hAnsi="Times New Roman" w:cs="Times New Roman"/>
          <w:sz w:val="28"/>
          <w:szCs w:val="28"/>
        </w:rPr>
        <w:t>становить в соответствии со статьей 407 Налогового кодекса Российской Федерации</w:t>
      </w:r>
      <w:proofErr w:type="gramStart"/>
      <w:r w:rsidRPr="003D0431">
        <w:rPr>
          <w:rFonts w:ascii="Times New Roman" w:hAnsi="Times New Roman" w:cs="Times New Roman"/>
          <w:sz w:val="28"/>
          <w:szCs w:val="28"/>
        </w:rPr>
        <w:t xml:space="preserve"> </w:t>
      </w:r>
      <w:r w:rsidR="005C0E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E92" w:rsidRPr="003D0431" w:rsidRDefault="00132308" w:rsidP="00995B3E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D0431">
        <w:rPr>
          <w:rFonts w:ascii="Times New Roman" w:hAnsi="Times New Roman" w:cs="Times New Roman"/>
          <w:sz w:val="28"/>
          <w:szCs w:val="28"/>
        </w:rPr>
        <w:t>Настоящее решени</w:t>
      </w:r>
      <w:r w:rsidR="00127090" w:rsidRPr="003D0431">
        <w:rPr>
          <w:rFonts w:ascii="Times New Roman" w:hAnsi="Times New Roman" w:cs="Times New Roman"/>
          <w:sz w:val="28"/>
          <w:szCs w:val="28"/>
        </w:rPr>
        <w:t>е вступает в силу после истечения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8A2279" w:rsidRPr="005C0E49" w:rsidRDefault="00127090" w:rsidP="00995B3E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5C0E49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силу:                                                                                                                                                                                                                           - </w:t>
      </w:r>
      <w:r w:rsidR="002A09D2" w:rsidRPr="005C0E49">
        <w:rPr>
          <w:rFonts w:ascii="Times New Roman" w:hAnsi="Times New Roman" w:cs="Times New Roman"/>
          <w:sz w:val="28"/>
          <w:szCs w:val="28"/>
        </w:rPr>
        <w:t>Решение Совета сельского поселения «Безречнинское» № 21 от 26.11.2014г. «Об установлении налога на имущество физических лиц»;                                                                                                                                                                                   - Решение Совета сельского поселения «Безречнинское» № 23 от 25.11.2015</w:t>
      </w:r>
      <w:r w:rsidR="00F56852">
        <w:rPr>
          <w:rFonts w:ascii="Times New Roman" w:hAnsi="Times New Roman" w:cs="Times New Roman"/>
          <w:sz w:val="28"/>
          <w:szCs w:val="28"/>
        </w:rPr>
        <w:t xml:space="preserve"> </w:t>
      </w:r>
      <w:r w:rsidR="002A09D2" w:rsidRPr="005C0E49">
        <w:rPr>
          <w:rFonts w:ascii="Times New Roman" w:hAnsi="Times New Roman" w:cs="Times New Roman"/>
          <w:sz w:val="28"/>
          <w:szCs w:val="28"/>
        </w:rPr>
        <w:t xml:space="preserve">г. «О внесении изменений и дополнений в Решение № 21 от 26.11.2014г. «Об установлении налога на имущество физических лиц»;                                                                                                                                                       </w:t>
      </w:r>
      <w:r w:rsidR="00B57CF9" w:rsidRPr="005C0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09D2" w:rsidRPr="005C0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 Решение Совета сельского поселения «Безречнинское» № 48 от 25.12.2019г. «О внесении изменений в Решение Совета сельского поселения «Безречнинское» от 26.11.2014г. № 21 «Об установлении имущественного налога физических лиц»; </w:t>
      </w:r>
    </w:p>
    <w:p w:rsidR="008A2279" w:rsidRPr="005C0E49" w:rsidRDefault="00995B3E" w:rsidP="00995B3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5C0E49">
        <w:rPr>
          <w:rFonts w:ascii="Times New Roman" w:hAnsi="Times New Roman" w:cs="Times New Roman"/>
          <w:sz w:val="28"/>
          <w:szCs w:val="28"/>
        </w:rPr>
        <w:t>- Решение Совета сельского поселения «Безречнинское» № 76 от 20.05.2021 «О признании утратившим силу Решение Совета сельского поселения «Безречнинское» №14 от 24.08.2018 «О внесении изменений и дополнений в Решение Совета сельского поселения «Безречнинское» № 21 от 26.11.2014г. «Об установлении налога на имущество физических лиц на территории сельс</w:t>
      </w:r>
      <w:r w:rsidR="005C0E49" w:rsidRPr="005C0E49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5C0E49" w:rsidRPr="005C0E4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C0E49" w:rsidRPr="005C0E49">
        <w:rPr>
          <w:rFonts w:ascii="Times New Roman" w:hAnsi="Times New Roman" w:cs="Times New Roman"/>
          <w:sz w:val="28"/>
          <w:szCs w:val="28"/>
        </w:rPr>
        <w:t>».</w:t>
      </w:r>
      <w:r w:rsidR="005C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90" w:rsidRPr="00127090" w:rsidRDefault="002A09D2" w:rsidP="001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F9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F9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в здании администрации сельского поселения «</w:t>
      </w:r>
      <w:proofErr w:type="spellStart"/>
      <w:r w:rsidR="00B57CF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57CF9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B57CF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B57CF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57CF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B57CF9" w:rsidRPr="00B57CF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B57C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CF9" w:rsidRPr="00B57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E04D7" w:rsidRDefault="00FE04D7" w:rsidP="00FE0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2308" w:rsidRPr="00132308" w:rsidRDefault="00132308" w:rsidP="0013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В.И. Веселова</w:t>
      </w:r>
      <w:r w:rsidR="005C0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="005C0E4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C0E4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</w:t>
      </w:r>
      <w:proofErr w:type="spellStart"/>
      <w:r w:rsidR="005C0E49">
        <w:rPr>
          <w:rFonts w:ascii="Times New Roman" w:hAnsi="Times New Roman" w:cs="Times New Roman"/>
          <w:sz w:val="28"/>
          <w:szCs w:val="28"/>
        </w:rPr>
        <w:t>Е.А.Муратова</w:t>
      </w:r>
      <w:proofErr w:type="spellEnd"/>
      <w:r w:rsidR="00F776BB">
        <w:rPr>
          <w:rFonts w:ascii="Times New Roman" w:hAnsi="Times New Roman" w:cs="Times New Roman"/>
          <w:sz w:val="28"/>
          <w:szCs w:val="28"/>
        </w:rPr>
        <w:t xml:space="preserve">  </w:t>
      </w:r>
      <w:r w:rsidR="005C0E4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5C0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10" w:rsidRPr="00761C10" w:rsidRDefault="00761C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C10" w:rsidRPr="00761C10" w:rsidSect="007E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82C"/>
    <w:multiLevelType w:val="hybridMultilevel"/>
    <w:tmpl w:val="BD702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5AF"/>
    <w:multiLevelType w:val="hybridMultilevel"/>
    <w:tmpl w:val="963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C10"/>
    <w:rsid w:val="000A70BC"/>
    <w:rsid w:val="000F4811"/>
    <w:rsid w:val="00127090"/>
    <w:rsid w:val="00132308"/>
    <w:rsid w:val="001B3310"/>
    <w:rsid w:val="002A09D2"/>
    <w:rsid w:val="00393903"/>
    <w:rsid w:val="003C401E"/>
    <w:rsid w:val="003C451B"/>
    <w:rsid w:val="003D0431"/>
    <w:rsid w:val="0054035D"/>
    <w:rsid w:val="005C0E49"/>
    <w:rsid w:val="00761C10"/>
    <w:rsid w:val="007A6E92"/>
    <w:rsid w:val="007E2083"/>
    <w:rsid w:val="007E716E"/>
    <w:rsid w:val="0081687F"/>
    <w:rsid w:val="00883494"/>
    <w:rsid w:val="008A2279"/>
    <w:rsid w:val="009040C9"/>
    <w:rsid w:val="00995B3E"/>
    <w:rsid w:val="00B546F5"/>
    <w:rsid w:val="00B57CF9"/>
    <w:rsid w:val="00C35CED"/>
    <w:rsid w:val="00C90262"/>
    <w:rsid w:val="00D83DF1"/>
    <w:rsid w:val="00D93195"/>
    <w:rsid w:val="00DD44EB"/>
    <w:rsid w:val="00EB756F"/>
    <w:rsid w:val="00EE6B8D"/>
    <w:rsid w:val="00F15FAE"/>
    <w:rsid w:val="00F56852"/>
    <w:rsid w:val="00F776BB"/>
    <w:rsid w:val="00FA4818"/>
    <w:rsid w:val="00FE04D7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7274D56E1760D72C7952186EA347B4537565A588639E9B82C1EAD909C795CCB974CB0F71EE94B5A8CBFD9EFE5FF31D3B632D3954FFDH8x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15B5-FAFB-4F00-B109-B965323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11</cp:revision>
  <cp:lastPrinted>2022-10-10T03:33:00Z</cp:lastPrinted>
  <dcterms:created xsi:type="dcterms:W3CDTF">2022-10-31T05:07:00Z</dcterms:created>
  <dcterms:modified xsi:type="dcterms:W3CDTF">2022-11-07T05:42:00Z</dcterms:modified>
</cp:coreProperties>
</file>