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F3" w:rsidRPr="00F437F3" w:rsidRDefault="00F437F3" w:rsidP="00F437F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437F3">
        <w:rPr>
          <w:rFonts w:ascii="Times New Roman" w:hAnsi="Times New Roman"/>
          <w:b/>
          <w:sz w:val="24"/>
          <w:szCs w:val="24"/>
        </w:rPr>
        <w:t>СОВЕТ МУНИЦИПАЛЬНОГО РАЙОНА</w:t>
      </w:r>
    </w:p>
    <w:p w:rsidR="00F437F3" w:rsidRPr="00F437F3" w:rsidRDefault="00F437F3" w:rsidP="00F437F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437F3">
        <w:rPr>
          <w:rFonts w:ascii="Times New Roman" w:hAnsi="Times New Roman"/>
          <w:b/>
          <w:sz w:val="24"/>
          <w:szCs w:val="24"/>
        </w:rPr>
        <w:t>«ОЛОВЯННИНСКИЙ РАЙОН» ЗАБАЙКАЛЬСКОГО КРАЯ</w:t>
      </w:r>
    </w:p>
    <w:p w:rsidR="00F437F3" w:rsidRPr="00F437F3" w:rsidRDefault="00F437F3" w:rsidP="00F437F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437F3">
        <w:rPr>
          <w:rFonts w:ascii="Times New Roman" w:hAnsi="Times New Roman"/>
          <w:b/>
          <w:sz w:val="24"/>
          <w:szCs w:val="24"/>
        </w:rPr>
        <w:t>(девятая сессия седьмого созыва)</w:t>
      </w:r>
    </w:p>
    <w:p w:rsidR="00F437F3" w:rsidRPr="00F437F3" w:rsidRDefault="00F437F3" w:rsidP="00F437F3">
      <w:pPr>
        <w:pStyle w:val="a4"/>
        <w:ind w:firstLine="709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F437F3" w:rsidRPr="00F437F3" w:rsidRDefault="00F437F3" w:rsidP="00F437F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437F3">
        <w:rPr>
          <w:rFonts w:ascii="Times New Roman" w:hAnsi="Times New Roman"/>
          <w:b/>
          <w:sz w:val="24"/>
          <w:szCs w:val="24"/>
        </w:rPr>
        <w:t>РЕШЕНИЕ</w:t>
      </w:r>
    </w:p>
    <w:p w:rsidR="00F437F3" w:rsidRPr="00F437F3" w:rsidRDefault="00F437F3" w:rsidP="00F437F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437F3">
        <w:rPr>
          <w:rFonts w:ascii="Times New Roman" w:hAnsi="Times New Roman"/>
          <w:sz w:val="24"/>
          <w:szCs w:val="24"/>
        </w:rPr>
        <w:t xml:space="preserve">21 декабря 2022 года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5D1EE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№ 87</w:t>
      </w:r>
    </w:p>
    <w:p w:rsidR="00F437F3" w:rsidRPr="00F437F3" w:rsidRDefault="00F437F3" w:rsidP="00F437F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437F3">
        <w:rPr>
          <w:rFonts w:ascii="Times New Roman" w:hAnsi="Times New Roman"/>
          <w:sz w:val="24"/>
          <w:szCs w:val="24"/>
        </w:rPr>
        <w:t>пгт. Оловянная</w:t>
      </w:r>
    </w:p>
    <w:p w:rsidR="00F437F3" w:rsidRPr="00F437F3" w:rsidRDefault="00F437F3" w:rsidP="00F437F3">
      <w:pPr>
        <w:pStyle w:val="a4"/>
        <w:jc w:val="center"/>
        <w:rPr>
          <w:rFonts w:ascii="Times New Roman" w:hAnsi="Times New Roman"/>
          <w:sz w:val="16"/>
          <w:szCs w:val="16"/>
        </w:rPr>
      </w:pPr>
    </w:p>
    <w:p w:rsidR="005D1EE1" w:rsidRDefault="00D1010C" w:rsidP="00CE2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3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передаче полномочий от администрации муниципального района</w:t>
      </w:r>
    </w:p>
    <w:p w:rsidR="00D1010C" w:rsidRDefault="00D1010C" w:rsidP="00CE2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3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«Оловяннинский район» администрациям сельских поселений</w:t>
      </w:r>
    </w:p>
    <w:p w:rsidR="005D1EE1" w:rsidRPr="00F437F3" w:rsidRDefault="005D1EE1" w:rsidP="00CE2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010C" w:rsidRPr="00F437F3" w:rsidRDefault="00D1010C" w:rsidP="00CE2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статьей 142.4 Бюджетного кодекса Российской Федерации, частью 4 статьи 14, частью 4 статьи 15 Федерального закона от 06 октября 2003 года № 131 - ФЗ «Об общих принципах организации местного самоуправления в Российской Федерации»,  частью 4 статьи 8 Устава муниципального района «Оловяннинский район»,  </w:t>
      </w:r>
      <w:r w:rsidR="005D1E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муниципального района «Оловяннинский район»</w:t>
      </w:r>
    </w:p>
    <w:p w:rsidR="00D1010C" w:rsidRPr="00F437F3" w:rsidRDefault="00D1010C" w:rsidP="00F43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CE2128" w:rsidRPr="00F437F3" w:rsidRDefault="00CE2128" w:rsidP="00CE2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010C" w:rsidRPr="00F437F3" w:rsidRDefault="00D1010C" w:rsidP="00CE2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Передать от администрации муниципального района «Оловяннинский район»:</w:t>
      </w:r>
    </w:p>
    <w:p w:rsidR="00D1010C" w:rsidRPr="00F437F3" w:rsidRDefault="00FE7A5B" w:rsidP="00CE2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D1010C" w:rsidRPr="00F4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4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010C" w:rsidRPr="00F4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полномочие по организации в границах поселения водоснабжения населения в пределах полномочий, установленных законодательством Российской Федерации, администрациям сельских поселений: </w:t>
      </w:r>
      <w:r w:rsidR="00C518A2" w:rsidRPr="00F4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«Булумское»; «Единенское»; «Ононское»; «Степнинское»; «Улятуйское»; «Уртуйское»; «Хада-Булакское»; «Хара-Быркинское».</w:t>
      </w:r>
    </w:p>
    <w:p w:rsidR="00D1010C" w:rsidRPr="00F437F3" w:rsidRDefault="00FE7A5B" w:rsidP="00F437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D1010C" w:rsidRPr="00F4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4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010C" w:rsidRPr="00F4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полномочие по участию в организации деятельности по сбору </w:t>
      </w:r>
      <w:proofErr w:type="gramStart"/>
      <w:r w:rsidR="00D1010C" w:rsidRPr="00F4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5D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="005D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раздельному сбору)</w:t>
      </w:r>
      <w:r w:rsidR="00D1010C" w:rsidRPr="00F4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твердых бытовых отходов администрациям сельских поселений: </w:t>
      </w:r>
      <w:r w:rsidR="00C518A2" w:rsidRPr="00F4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«Безречнинское»; «Булумское»; «Долгокычинское»; «Единенское»; «Ононское»; «Степнинское»; </w:t>
      </w:r>
      <w:r w:rsidR="00BF52A5" w:rsidRPr="00F4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«Тургинское»; «</w:t>
      </w:r>
      <w:r w:rsidR="006B7D79" w:rsidRPr="00F4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Улан-Цацыкское»; «Улятуйское»; «Уртуйское»; «Хада-Булакское»; «Хара-Быркинское»</w:t>
      </w:r>
      <w:r w:rsidR="00D1010C" w:rsidRPr="00F4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010C" w:rsidRPr="00F437F3" w:rsidRDefault="00FE7A5B" w:rsidP="00CE2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 </w:t>
      </w:r>
      <w:r w:rsidR="00D1010C" w:rsidRPr="00F4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полномочие по организации ритуальных услуг и содержанию мест захоронения администрациям сельских поселений:  </w:t>
      </w:r>
      <w:r w:rsidR="006B7D79" w:rsidRPr="00F4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6B7D79" w:rsidRPr="00F4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Безречненское</w:t>
      </w:r>
      <w:proofErr w:type="spellEnd"/>
      <w:r w:rsidR="006B7D79" w:rsidRPr="00F4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 «Булумское»; «Бурулятуйское»; «Долгокычинское»; «Единенское»; «Ононское»; «Степнинское» «Тургинское»; «Улан-Цацыкское»; «Улятуйское»; «Уртуйское»; «Хада-Булакское»; «Хара-Быркинское».</w:t>
      </w:r>
    </w:p>
    <w:p w:rsidR="00D1010C" w:rsidRPr="00F437F3" w:rsidRDefault="00FE7A5B" w:rsidP="00CE2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</w:t>
      </w:r>
      <w:r w:rsidR="00D1010C" w:rsidRPr="00F4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полномочие по обеспечению  проживающих в поселении  и нуждающихся в жилых помещениях малоимущих граждан жилыми помещениями, организация строительства и содержания 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соответствие с жилищным законодательством адм</w:t>
      </w:r>
      <w:r w:rsidR="00CE2128" w:rsidRPr="00F4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инистрации сельского поселения «</w:t>
      </w:r>
      <w:r w:rsidR="00D1010C" w:rsidRPr="00F4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Яснинское</w:t>
      </w:r>
      <w:r w:rsidR="00CE2128" w:rsidRPr="00F4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1010C" w:rsidRPr="00F4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010C" w:rsidRPr="00F437F3" w:rsidRDefault="00D1010C" w:rsidP="00CE2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FE7A5B" w:rsidRPr="00F4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E7A5B" w:rsidRPr="00F4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Врио</w:t>
      </w:r>
      <w:proofErr w:type="spellEnd"/>
      <w:r w:rsidR="00FE7A5B" w:rsidRPr="00F4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главы</w:t>
      </w:r>
      <w:r w:rsidRPr="00F4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CE2128" w:rsidRPr="00F4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4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Оловяннинский</w:t>
      </w:r>
      <w:r w:rsidR="00CE2128" w:rsidRPr="00F4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</w:t>
      </w:r>
      <w:r w:rsidRPr="00F4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заключить соглашения о передаче полномочий с администрациями сельских поселений, указанных в пункте 1 настоящего решения на 202</w:t>
      </w:r>
      <w:r w:rsidR="00CE2128" w:rsidRPr="00F4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4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год, с указанием суммы межбюджетных трансфертов.</w:t>
      </w:r>
    </w:p>
    <w:p w:rsidR="00D1010C" w:rsidRPr="00F437F3" w:rsidRDefault="00D1010C" w:rsidP="00CE2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3.Настоящее решение вступает в силу со дня официального опубликования  (обнародования)</w:t>
      </w:r>
      <w:r w:rsidR="0089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894C59" w:rsidRPr="0089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применяется к правоотношениям, </w:t>
      </w:r>
      <w:r w:rsidR="0089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возникшим с 01 января 2023</w:t>
      </w:r>
      <w:bookmarkStart w:id="0" w:name="_GoBack"/>
      <w:bookmarkEnd w:id="0"/>
      <w:r w:rsidR="0089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F4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010C" w:rsidRPr="00F437F3" w:rsidRDefault="00D1010C" w:rsidP="00CE2128">
      <w:pPr>
        <w:tabs>
          <w:tab w:val="left" w:pos="28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FE7A5B" w:rsidRPr="00F437F3">
        <w:rPr>
          <w:sz w:val="24"/>
          <w:szCs w:val="24"/>
        </w:rPr>
        <w:t xml:space="preserve"> </w:t>
      </w:r>
      <w:r w:rsidR="00FE7A5B" w:rsidRPr="00F43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подлежит официальному опубликованию (обнародованию) </w:t>
      </w:r>
      <w:r w:rsidRPr="00F43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периодическом печатном издании «Аргументы и факты Забайкалье» и на официальном сайте администрации муниципального района «Оловяннинский район» в информационно-телекоммуникационной сети "Интернет» по адресу: https://olovyan.75.ru/.</w:t>
      </w:r>
    </w:p>
    <w:p w:rsidR="00CE2128" w:rsidRPr="00A422BB" w:rsidRDefault="00CE2128" w:rsidP="00CE2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D1EE1" w:rsidRDefault="005D1EE1" w:rsidP="00A422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10C" w:rsidRPr="00F437F3" w:rsidRDefault="00CE2128" w:rsidP="00A422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4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Врио</w:t>
      </w:r>
      <w:proofErr w:type="spellEnd"/>
      <w:r w:rsidRPr="00F4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2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D1010C" w:rsidRPr="00F4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</w:t>
      </w:r>
      <w:r w:rsidRPr="00F4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D1010C" w:rsidRPr="00F4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D1010C" w:rsidRPr="00F437F3" w:rsidRDefault="00CE2128" w:rsidP="00A422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«Оловяннинский район»</w:t>
      </w:r>
      <w:r w:rsidR="00D1010C" w:rsidRPr="00F4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</w:t>
      </w:r>
      <w:r w:rsidRPr="00F4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D1010C" w:rsidRPr="00F4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F4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В. Васильева</w:t>
      </w:r>
    </w:p>
    <w:p w:rsidR="00CE2128" w:rsidRPr="00A422BB" w:rsidRDefault="00CE2128" w:rsidP="00A422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1010C" w:rsidRPr="00F437F3" w:rsidRDefault="00D1010C" w:rsidP="00A422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Совета</w:t>
      </w:r>
    </w:p>
    <w:p w:rsidR="00D1010C" w:rsidRPr="00F437F3" w:rsidRDefault="00D1010C" w:rsidP="00A422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</w:t>
      </w:r>
    </w:p>
    <w:p w:rsidR="00D1010C" w:rsidRPr="00A422BB" w:rsidRDefault="00D1010C" w:rsidP="00A422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F4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"Оловяннинский район"                                                   </w:t>
      </w:r>
      <w:r w:rsidR="00CE2128" w:rsidRPr="00F4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F4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А.А.</w:t>
      </w:r>
      <w:r w:rsidR="00CE2128" w:rsidRPr="00F4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Пешков</w:t>
      </w:r>
    </w:p>
    <w:sectPr w:rsidR="00D1010C" w:rsidRPr="00A422BB" w:rsidSect="00A422BB">
      <w:pgSz w:w="11906" w:h="16838"/>
      <w:pgMar w:top="814" w:right="850" w:bottom="426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DFE" w:rsidRDefault="00F12DFE" w:rsidP="00A422BB">
      <w:pPr>
        <w:spacing w:after="0" w:line="240" w:lineRule="auto"/>
      </w:pPr>
      <w:r>
        <w:separator/>
      </w:r>
    </w:p>
  </w:endnote>
  <w:endnote w:type="continuationSeparator" w:id="0">
    <w:p w:rsidR="00F12DFE" w:rsidRDefault="00F12DFE" w:rsidP="00A4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DFE" w:rsidRDefault="00F12DFE" w:rsidP="00A422BB">
      <w:pPr>
        <w:spacing w:after="0" w:line="240" w:lineRule="auto"/>
      </w:pPr>
      <w:r>
        <w:separator/>
      </w:r>
    </w:p>
  </w:footnote>
  <w:footnote w:type="continuationSeparator" w:id="0">
    <w:p w:rsidR="00F12DFE" w:rsidRDefault="00F12DFE" w:rsidP="00A422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BF"/>
    <w:rsid w:val="003C38CA"/>
    <w:rsid w:val="004430D3"/>
    <w:rsid w:val="005D1EE1"/>
    <w:rsid w:val="006B7D79"/>
    <w:rsid w:val="00894C59"/>
    <w:rsid w:val="00A05019"/>
    <w:rsid w:val="00A422BB"/>
    <w:rsid w:val="00B33A04"/>
    <w:rsid w:val="00BF52A5"/>
    <w:rsid w:val="00BF608F"/>
    <w:rsid w:val="00C518A2"/>
    <w:rsid w:val="00CE2128"/>
    <w:rsid w:val="00D1010C"/>
    <w:rsid w:val="00F12DFE"/>
    <w:rsid w:val="00F437F3"/>
    <w:rsid w:val="00F51CBF"/>
    <w:rsid w:val="00FE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1010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10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F437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A4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22BB"/>
  </w:style>
  <w:style w:type="paragraph" w:styleId="a7">
    <w:name w:val="footer"/>
    <w:basedOn w:val="a"/>
    <w:link w:val="a8"/>
    <w:uiPriority w:val="99"/>
    <w:unhideWhenUsed/>
    <w:rsid w:val="00A4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2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1010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10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F437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A4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22BB"/>
  </w:style>
  <w:style w:type="paragraph" w:styleId="a7">
    <w:name w:val="footer"/>
    <w:basedOn w:val="a"/>
    <w:link w:val="a8"/>
    <w:uiPriority w:val="99"/>
    <w:unhideWhenUsed/>
    <w:rsid w:val="00A4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2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0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Калинина</dc:creator>
  <cp:keywords/>
  <dc:description/>
  <cp:lastModifiedBy>MATRIX</cp:lastModifiedBy>
  <cp:revision>8</cp:revision>
  <cp:lastPrinted>2022-12-21T05:36:00Z</cp:lastPrinted>
  <dcterms:created xsi:type="dcterms:W3CDTF">2022-12-15T07:26:00Z</dcterms:created>
  <dcterms:modified xsi:type="dcterms:W3CDTF">2022-12-21T05:36:00Z</dcterms:modified>
</cp:coreProperties>
</file>