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BF" w:rsidRDefault="00803DBF" w:rsidP="00803DBF">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0E49D2" w:rsidRDefault="00803DBF" w:rsidP="00803DBF">
      <w:pPr>
        <w:jc w:val="center"/>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«БЕЗРЕЧНИНСКОЕ» МУНИЦИПАЛЬНОГО РАЙОНА «ОЛОВЯННИНСКИЙ РАЙОН» </w:t>
      </w:r>
    </w:p>
    <w:p w:rsidR="00803DBF" w:rsidRDefault="00803DBF" w:rsidP="00803DBF">
      <w:pPr>
        <w:jc w:val="center"/>
        <w:rPr>
          <w:rFonts w:ascii="Times New Roman" w:hAnsi="Times New Roman" w:cs="Times New Roman"/>
          <w:sz w:val="28"/>
          <w:szCs w:val="28"/>
        </w:rPr>
      </w:pPr>
    </w:p>
    <w:p w:rsidR="00803DBF" w:rsidRDefault="00803DBF" w:rsidP="00803DBF">
      <w:pPr>
        <w:jc w:val="center"/>
        <w:rPr>
          <w:rFonts w:ascii="Times New Roman" w:hAnsi="Times New Roman" w:cs="Times New Roman"/>
          <w:sz w:val="28"/>
          <w:szCs w:val="28"/>
        </w:rPr>
      </w:pPr>
      <w:r>
        <w:rPr>
          <w:rFonts w:ascii="Times New Roman" w:hAnsi="Times New Roman" w:cs="Times New Roman"/>
          <w:sz w:val="28"/>
          <w:szCs w:val="28"/>
        </w:rPr>
        <w:t xml:space="preserve">РЕШЕНИЕ                                                                                                      п.ст.Безречная </w:t>
      </w:r>
    </w:p>
    <w:p w:rsidR="00803DBF" w:rsidRDefault="00803DBF" w:rsidP="00803DBF">
      <w:pPr>
        <w:jc w:val="center"/>
        <w:rPr>
          <w:rFonts w:ascii="Times New Roman" w:hAnsi="Times New Roman" w:cs="Times New Roman"/>
          <w:sz w:val="28"/>
          <w:szCs w:val="28"/>
        </w:rPr>
      </w:pPr>
    </w:p>
    <w:p w:rsidR="00803DBF" w:rsidRDefault="00803DBF" w:rsidP="00803DBF">
      <w:pPr>
        <w:rPr>
          <w:rFonts w:ascii="Times New Roman" w:hAnsi="Times New Roman" w:cs="Times New Roman"/>
          <w:sz w:val="28"/>
          <w:szCs w:val="28"/>
        </w:rPr>
      </w:pPr>
      <w:r>
        <w:rPr>
          <w:rFonts w:ascii="Times New Roman" w:hAnsi="Times New Roman" w:cs="Times New Roman"/>
          <w:sz w:val="28"/>
          <w:szCs w:val="28"/>
        </w:rPr>
        <w:t xml:space="preserve">«___»__________ 20__г.                                                                              № ___ </w:t>
      </w:r>
    </w:p>
    <w:p w:rsidR="00BC30B1" w:rsidRDefault="00803DBF" w:rsidP="00803DBF">
      <w:pPr>
        <w:jc w:val="center"/>
        <w:rPr>
          <w:rFonts w:ascii="Times New Roman" w:hAnsi="Times New Roman" w:cs="Times New Roman"/>
          <w:b/>
          <w:sz w:val="28"/>
          <w:szCs w:val="28"/>
        </w:rPr>
      </w:pPr>
      <w:r w:rsidRPr="00803DBF">
        <w:rPr>
          <w:rFonts w:ascii="Times New Roman" w:hAnsi="Times New Roman" w:cs="Times New Roman"/>
          <w:b/>
          <w:sz w:val="28"/>
          <w:szCs w:val="28"/>
        </w:rPr>
        <w:t xml:space="preserve">О принятии Положения о порядке списания муниципального имущества (основных средств), находящихся в муниципальной собственности </w:t>
      </w:r>
      <w:r w:rsidR="005B7B8D">
        <w:rPr>
          <w:rFonts w:ascii="Times New Roman" w:hAnsi="Times New Roman" w:cs="Times New Roman"/>
          <w:b/>
          <w:sz w:val="28"/>
          <w:szCs w:val="28"/>
        </w:rPr>
        <w:t xml:space="preserve">администрации </w:t>
      </w:r>
      <w:r w:rsidRPr="00803DBF">
        <w:rPr>
          <w:rFonts w:ascii="Times New Roman" w:hAnsi="Times New Roman" w:cs="Times New Roman"/>
          <w:b/>
          <w:sz w:val="28"/>
          <w:szCs w:val="28"/>
        </w:rPr>
        <w:t>сельского поселения «Безречнинское»</w:t>
      </w:r>
      <w:r>
        <w:rPr>
          <w:rFonts w:ascii="Times New Roman" w:hAnsi="Times New Roman" w:cs="Times New Roman"/>
          <w:b/>
          <w:sz w:val="28"/>
          <w:szCs w:val="28"/>
        </w:rPr>
        <w:t xml:space="preserve"> </w:t>
      </w:r>
    </w:p>
    <w:p w:rsidR="00803DBF" w:rsidRDefault="00803DBF" w:rsidP="00803DBF">
      <w:pPr>
        <w:rPr>
          <w:rFonts w:ascii="Times New Roman" w:hAnsi="Times New Roman" w:cs="Times New Roman"/>
          <w:sz w:val="28"/>
          <w:szCs w:val="28"/>
        </w:rPr>
      </w:pPr>
      <w:r>
        <w:rPr>
          <w:rFonts w:ascii="Times New Roman" w:hAnsi="Times New Roman" w:cs="Times New Roman"/>
          <w:sz w:val="28"/>
          <w:szCs w:val="28"/>
        </w:rPr>
        <w:t xml:space="preserve">  </w:t>
      </w:r>
      <w:r w:rsidR="00BC30B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ст.209 Гражданского кодекса Российской Федерации, Федерального закона от 06.10.2003г. № 131-ФЗ «Об общих принципах организации местного самоуправления в Российской Федерации», Федеральным законом от 21.11.1996 № 129-ФЗ </w:t>
      </w:r>
      <w:r w:rsidR="00BC30B1">
        <w:rPr>
          <w:rFonts w:ascii="Times New Roman" w:hAnsi="Times New Roman" w:cs="Times New Roman"/>
          <w:sz w:val="28"/>
          <w:szCs w:val="28"/>
        </w:rPr>
        <w:t xml:space="preserve"> «О бухгалтерском учете», ст.40 Устава сельского поселения «Безречнинское», Совет сельского поселения «Безречнинское» </w:t>
      </w:r>
    </w:p>
    <w:p w:rsidR="00BC30B1" w:rsidRDefault="00BC30B1" w:rsidP="00803DBF">
      <w:pPr>
        <w:rPr>
          <w:rFonts w:ascii="Times New Roman" w:hAnsi="Times New Roman" w:cs="Times New Roman"/>
          <w:sz w:val="28"/>
          <w:szCs w:val="28"/>
        </w:rPr>
      </w:pPr>
      <w:r>
        <w:rPr>
          <w:rFonts w:ascii="Times New Roman" w:hAnsi="Times New Roman" w:cs="Times New Roman"/>
          <w:sz w:val="28"/>
          <w:szCs w:val="28"/>
        </w:rPr>
        <w:t xml:space="preserve">Решил: </w:t>
      </w:r>
    </w:p>
    <w:p w:rsidR="00BC30B1" w:rsidRDefault="00BC30B1" w:rsidP="00BC30B1">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Положение о порядке списания муниципального имущества (основных средств), находящихся в муниципальной собственности администрации сельского поселения «Безречнинское».</w:t>
      </w:r>
    </w:p>
    <w:p w:rsidR="00BC30B1" w:rsidRDefault="00BC30B1" w:rsidP="00BC30B1">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Настоящее решение обнародовать на информационном стенде в здании администрации сельского поселения «Безречнинское» и опубликовать на официальном сайте администрации муниципального района</w:t>
      </w:r>
      <w:r w:rsidR="00514018">
        <w:rPr>
          <w:rFonts w:ascii="Times New Roman" w:hAnsi="Times New Roman" w:cs="Times New Roman"/>
          <w:sz w:val="28"/>
          <w:szCs w:val="28"/>
        </w:rPr>
        <w:t xml:space="preserve"> «Оловяннинский район» olovyan.ru.</w:t>
      </w:r>
    </w:p>
    <w:p w:rsidR="00514018" w:rsidRDefault="00514018" w:rsidP="00BC30B1">
      <w:pPr>
        <w:pStyle w:val="a8"/>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после официального опубликования (обнародования). </w:t>
      </w:r>
    </w:p>
    <w:p w:rsidR="00514018" w:rsidRDefault="00514018" w:rsidP="00514018">
      <w:pPr>
        <w:pStyle w:val="a8"/>
        <w:rPr>
          <w:rFonts w:ascii="Times New Roman" w:hAnsi="Times New Roman" w:cs="Times New Roman"/>
          <w:sz w:val="28"/>
          <w:szCs w:val="28"/>
        </w:rPr>
      </w:pPr>
    </w:p>
    <w:p w:rsidR="00514018" w:rsidRDefault="00514018" w:rsidP="00514018">
      <w:pP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«Безречнинское»                        В.И. Веселова </w:t>
      </w:r>
    </w:p>
    <w:p w:rsidR="00514018" w:rsidRDefault="00514018" w:rsidP="00514018">
      <w:pPr>
        <w:rPr>
          <w:rFonts w:ascii="Times New Roman" w:hAnsi="Times New Roman" w:cs="Times New Roman"/>
          <w:sz w:val="28"/>
          <w:szCs w:val="28"/>
        </w:rPr>
      </w:pPr>
    </w:p>
    <w:p w:rsidR="00514018" w:rsidRDefault="00514018" w:rsidP="00514018">
      <w:pPr>
        <w:rPr>
          <w:rFonts w:ascii="Times New Roman" w:hAnsi="Times New Roman" w:cs="Times New Roman"/>
          <w:sz w:val="28"/>
          <w:szCs w:val="28"/>
        </w:rPr>
      </w:pPr>
    </w:p>
    <w:p w:rsidR="00514018" w:rsidRDefault="00514018" w:rsidP="00514018">
      <w:pPr>
        <w:rPr>
          <w:rFonts w:ascii="Times New Roman" w:hAnsi="Times New Roman" w:cs="Times New Roman"/>
          <w:sz w:val="28"/>
          <w:szCs w:val="28"/>
        </w:rPr>
      </w:pPr>
    </w:p>
    <w:p w:rsidR="00672DA0" w:rsidRDefault="00514018" w:rsidP="00514018">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                                                                                                                          Решением Совета сельского                                                                                           поселения  «Безречнинское»                                                                                                 от  «___»_______ 20__ г. </w:t>
      </w:r>
      <w:r w:rsidR="00672DA0">
        <w:rPr>
          <w:rFonts w:ascii="Times New Roman" w:hAnsi="Times New Roman" w:cs="Times New Roman"/>
          <w:sz w:val="28"/>
          <w:szCs w:val="28"/>
        </w:rPr>
        <w:t xml:space="preserve"> </w:t>
      </w:r>
    </w:p>
    <w:p w:rsidR="00514018" w:rsidRDefault="00672DA0" w:rsidP="006E05EB">
      <w:pPr>
        <w:jc w:val="center"/>
        <w:rPr>
          <w:rFonts w:ascii="Times New Roman" w:hAnsi="Times New Roman" w:cs="Times New Roman"/>
          <w:sz w:val="28"/>
          <w:szCs w:val="28"/>
        </w:rPr>
      </w:pPr>
      <w:r w:rsidRPr="00672DA0">
        <w:rPr>
          <w:rFonts w:ascii="Times New Roman" w:hAnsi="Times New Roman" w:cs="Times New Roman"/>
          <w:b/>
          <w:sz w:val="28"/>
          <w:szCs w:val="28"/>
        </w:rPr>
        <w:t xml:space="preserve">ПОЛОЖЕНИЕ                                                                                                                     О ПОРЯДКЕ СПИСАНИЯ МУНИЦИПАЛЬНОГО ИМУЩЕСТВА (ОСНОВНЫХ СРЕДСТВ), НАХОДЯЩИХСЯ В МУНИЦИПАЛЬНОЙ СОБСТВЕННОСТИ  </w:t>
      </w:r>
      <w:r w:rsidR="005B7B8D">
        <w:rPr>
          <w:rFonts w:ascii="Times New Roman" w:hAnsi="Times New Roman" w:cs="Times New Roman"/>
          <w:b/>
          <w:sz w:val="28"/>
          <w:szCs w:val="28"/>
        </w:rPr>
        <w:t xml:space="preserve">АДМИНИСТРАЦИИ </w:t>
      </w:r>
      <w:r w:rsidRPr="00672DA0">
        <w:rPr>
          <w:rFonts w:ascii="Times New Roman" w:hAnsi="Times New Roman" w:cs="Times New Roman"/>
          <w:b/>
          <w:sz w:val="28"/>
          <w:szCs w:val="28"/>
        </w:rPr>
        <w:t>СЕЛЬСКОГО ПОСЕЛЕНИЯ «БЕЗРЕЧНИНСКОЕ»</w:t>
      </w:r>
      <w:r w:rsidR="006E05EB">
        <w:rPr>
          <w:rFonts w:ascii="Times New Roman" w:hAnsi="Times New Roman" w:cs="Times New Roman"/>
          <w:b/>
          <w:sz w:val="28"/>
          <w:szCs w:val="28"/>
        </w:rPr>
        <w:t xml:space="preserve"> </w:t>
      </w:r>
    </w:p>
    <w:p w:rsidR="00672DA0" w:rsidRDefault="00514018" w:rsidP="00514018">
      <w:pPr>
        <w:rPr>
          <w:rFonts w:ascii="Times New Roman" w:hAnsi="Times New Roman" w:cs="Times New Roman"/>
          <w:sz w:val="28"/>
          <w:szCs w:val="28"/>
        </w:rPr>
      </w:pPr>
      <w:r>
        <w:rPr>
          <w:rFonts w:ascii="Times New Roman" w:hAnsi="Times New Roman" w:cs="Times New Roman"/>
          <w:sz w:val="28"/>
          <w:szCs w:val="28"/>
        </w:rPr>
        <w:t xml:space="preserve">        Настоящее Положение регламентирует порядок списания муниципального имущества администрации сельского поселения «Безренинское» (основных средств) (далее – муниципальное имущество администрации),</w:t>
      </w:r>
      <w:r w:rsidR="00BF0C22">
        <w:rPr>
          <w:rFonts w:ascii="Times New Roman" w:hAnsi="Times New Roman" w:cs="Times New Roman"/>
          <w:sz w:val="28"/>
          <w:szCs w:val="28"/>
        </w:rPr>
        <w:t xml:space="preserve"> закрепленного на праве оперативного управления и хозяйственного ведения, а также составляющего муниципальную казну администрации сельского поселения «Безречнинское» и разработано в соответствии Гражданским кодексом Российской Федерации, Федеральным законом от 06.10.2003г. «Об общих принципах организации местного самоуправления в Российской Федерации», Федеральным законом от 21.11</w:t>
      </w:r>
      <w:r w:rsidR="00672DA0">
        <w:rPr>
          <w:rFonts w:ascii="Times New Roman" w:hAnsi="Times New Roman" w:cs="Times New Roman"/>
          <w:sz w:val="28"/>
          <w:szCs w:val="28"/>
        </w:rPr>
        <w:t xml:space="preserve">.1996 № 129-ФЗ «О бухгалтерском учете», приказом Минфина РФ от 13.10.2003 № 91н «Об утверждении Методических указаний по бухгалтерскому учету основных средств» приказом Минфина РФ от 30.03.2001 № 26н «Об утверждении Положения по бухгалтерскому учету «Учет основных средств», Уставом сельского поселения «Безречнинское» </w:t>
      </w:r>
    </w:p>
    <w:p w:rsidR="00514018" w:rsidRDefault="00672DA0" w:rsidP="00672DA0">
      <w:pPr>
        <w:jc w:val="center"/>
        <w:rPr>
          <w:rFonts w:ascii="Times New Roman" w:hAnsi="Times New Roman" w:cs="Times New Roman"/>
          <w:b/>
          <w:sz w:val="28"/>
          <w:szCs w:val="28"/>
        </w:rPr>
      </w:pPr>
      <w:r w:rsidRPr="00672DA0">
        <w:rPr>
          <w:rFonts w:ascii="Times New Roman" w:hAnsi="Times New Roman" w:cs="Times New Roman"/>
          <w:b/>
          <w:sz w:val="28"/>
          <w:szCs w:val="28"/>
        </w:rPr>
        <w:t>1.Общие положения</w:t>
      </w:r>
      <w:r>
        <w:rPr>
          <w:rFonts w:ascii="Times New Roman" w:hAnsi="Times New Roman" w:cs="Times New Roman"/>
          <w:b/>
          <w:sz w:val="28"/>
          <w:szCs w:val="28"/>
        </w:rPr>
        <w:t xml:space="preserve"> </w:t>
      </w:r>
    </w:p>
    <w:p w:rsidR="00AF47AE" w:rsidRDefault="00672DA0" w:rsidP="00672DA0">
      <w:pPr>
        <w:rPr>
          <w:rFonts w:ascii="Times New Roman" w:hAnsi="Times New Roman" w:cs="Times New Roman"/>
          <w:sz w:val="28"/>
          <w:szCs w:val="28"/>
        </w:rPr>
      </w:pPr>
      <w:r>
        <w:rPr>
          <w:rFonts w:ascii="Times New Roman" w:hAnsi="Times New Roman" w:cs="Times New Roman"/>
          <w:sz w:val="28"/>
          <w:szCs w:val="28"/>
        </w:rPr>
        <w:t xml:space="preserve">1.1. Действия настоящего Положения распространяется на объекты муниципального имущества (основные средства), являющиеся муниципальной собственностью </w:t>
      </w:r>
      <w:r w:rsidR="005B7B8D">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«Безречнинское»</w:t>
      </w:r>
      <w:r w:rsidR="005B7B8D">
        <w:rPr>
          <w:rFonts w:ascii="Times New Roman" w:hAnsi="Times New Roman" w:cs="Times New Roman"/>
          <w:sz w:val="28"/>
          <w:szCs w:val="28"/>
        </w:rPr>
        <w:t>:                                                                                                                                                                             - учитываемые в казне администрации сельского поселения «Безречнинское», в т.ч переданные организациям различных форм собственности по договорам аренды, в безвозмездное пользование или иным основаниям.                                                                                                              1.2. Под действие настоящего Положения подпадает муниципальное имущество администрации, относящееся к основным средствам:</w:t>
      </w:r>
      <w:r w:rsidR="00AF47AE">
        <w:rPr>
          <w:rFonts w:ascii="Times New Roman" w:hAnsi="Times New Roman" w:cs="Times New Roman"/>
          <w:sz w:val="28"/>
          <w:szCs w:val="28"/>
        </w:rPr>
        <w:t xml:space="preserve"> здания, сооружения, вычислительная техника, транспортные средства,  производственный и хозяйственный инвентарь и принадлежности, прочие основные средства.                                                                                                                                                                                             1.2.1 как пришедшее в негодность вследствие морального или физического </w:t>
      </w:r>
      <w:r w:rsidR="00AF47AE">
        <w:rPr>
          <w:rFonts w:ascii="Times New Roman" w:hAnsi="Times New Roman" w:cs="Times New Roman"/>
          <w:sz w:val="28"/>
          <w:szCs w:val="28"/>
        </w:rPr>
        <w:lastRenderedPageBreak/>
        <w:t xml:space="preserve">износа;                                                                                                                                                                                                                                                                                1.2.2. в связи с хищением, утратой, уничтожением или повреждением объектов, при котором их дальнейшее использование не предоставляется возможным без значительных затрат на восстановление.  </w:t>
      </w:r>
      <w:r w:rsidR="003F2423">
        <w:rPr>
          <w:rFonts w:ascii="Times New Roman" w:hAnsi="Times New Roman" w:cs="Times New Roman"/>
          <w:sz w:val="28"/>
          <w:szCs w:val="28"/>
        </w:rPr>
        <w:t xml:space="preserve">                                                                                          1.2.3. как пришедшее в негодность</w:t>
      </w:r>
      <w:r w:rsidR="00AF47AE">
        <w:rPr>
          <w:rFonts w:ascii="Times New Roman" w:hAnsi="Times New Roman" w:cs="Times New Roman"/>
          <w:sz w:val="28"/>
          <w:szCs w:val="28"/>
        </w:rPr>
        <w:t xml:space="preserve"> </w:t>
      </w:r>
      <w:r w:rsidR="006010A7">
        <w:rPr>
          <w:rFonts w:ascii="Times New Roman" w:hAnsi="Times New Roman" w:cs="Times New Roman"/>
          <w:sz w:val="28"/>
          <w:szCs w:val="28"/>
        </w:rPr>
        <w:t>вследствие сти</w:t>
      </w:r>
      <w:r w:rsidR="003F2423">
        <w:rPr>
          <w:rFonts w:ascii="Times New Roman" w:hAnsi="Times New Roman" w:cs="Times New Roman"/>
          <w:sz w:val="28"/>
          <w:szCs w:val="28"/>
        </w:rPr>
        <w:t>хийного бедствий и иной чрезвычайной ситуации.</w:t>
      </w:r>
      <w:r w:rsidR="00AF47AE">
        <w:rPr>
          <w:rFonts w:ascii="Times New Roman" w:hAnsi="Times New Roman" w:cs="Times New Roman"/>
          <w:sz w:val="28"/>
          <w:szCs w:val="28"/>
        </w:rPr>
        <w:t xml:space="preserve">                                                                                                                                                                  1.3. Объекты муниципального имущества администрации подлежат списанию в тех случаях, когда восстановить их невозможно или экономически нецелесообразно, а также когда они могут быть переданы другим муниципальным организациям (органам местного самоуправления) либо реализованы Начисленный износ в размере 100% стоимости на объекты, которые пригодны для дальнейшей эксплуатации, не может служить основанием для списания их по причине полного износа.</w:t>
      </w:r>
      <w:r w:rsidR="006E05EB">
        <w:rPr>
          <w:rFonts w:ascii="Times New Roman" w:hAnsi="Times New Roman" w:cs="Times New Roman"/>
          <w:sz w:val="28"/>
          <w:szCs w:val="28"/>
        </w:rPr>
        <w:t xml:space="preserve"> </w:t>
      </w:r>
    </w:p>
    <w:p w:rsidR="00AF47AE" w:rsidRDefault="00AF47AE" w:rsidP="00AF47AE">
      <w:pPr>
        <w:jc w:val="center"/>
        <w:rPr>
          <w:rFonts w:ascii="Times New Roman" w:hAnsi="Times New Roman" w:cs="Times New Roman"/>
          <w:b/>
          <w:sz w:val="28"/>
          <w:szCs w:val="28"/>
        </w:rPr>
      </w:pPr>
      <w:r w:rsidRPr="00AF47AE">
        <w:rPr>
          <w:rFonts w:ascii="Times New Roman" w:hAnsi="Times New Roman" w:cs="Times New Roman"/>
          <w:b/>
          <w:sz w:val="28"/>
          <w:szCs w:val="28"/>
        </w:rPr>
        <w:t>2. Порядок списания объектов муниципального имущества администрации</w:t>
      </w:r>
      <w:r>
        <w:rPr>
          <w:rFonts w:ascii="Times New Roman" w:hAnsi="Times New Roman" w:cs="Times New Roman"/>
          <w:b/>
          <w:sz w:val="28"/>
          <w:szCs w:val="28"/>
        </w:rPr>
        <w:t xml:space="preserve"> </w:t>
      </w:r>
    </w:p>
    <w:p w:rsidR="0051638A" w:rsidRDefault="008D2032" w:rsidP="0051638A">
      <w:pPr>
        <w:rPr>
          <w:rFonts w:ascii="Times New Roman" w:hAnsi="Times New Roman" w:cs="Times New Roman"/>
          <w:sz w:val="28"/>
          <w:szCs w:val="28"/>
        </w:rPr>
      </w:pPr>
      <w:r>
        <w:rPr>
          <w:rFonts w:ascii="Times New Roman" w:hAnsi="Times New Roman" w:cs="Times New Roman"/>
          <w:sz w:val="28"/>
          <w:szCs w:val="28"/>
        </w:rPr>
        <w:t>2.1. Списание муниципального  имущества администрации осуществляется на основании  распоряжения администрации сельского поселения «Безречнинское» о выдаче разрешения на списание основного средства, являющегося муниципальной собственностью администрации.</w:t>
      </w:r>
      <w:r w:rsidR="008E40E6">
        <w:rPr>
          <w:rFonts w:ascii="Times New Roman" w:hAnsi="Times New Roman" w:cs="Times New Roman"/>
          <w:sz w:val="28"/>
          <w:szCs w:val="28"/>
        </w:rPr>
        <w:t xml:space="preserve">                                                                                                                                                                                                                   2.2.Для определения непригодности основных средств, невозможности или нецелесообразности их восстановительного ремонта, а также для оформления необходимой документации на списание в администрации создается действующая комиссия,  в состав которо</w:t>
      </w:r>
      <w:r w:rsidR="00CA7859">
        <w:rPr>
          <w:rFonts w:ascii="Times New Roman" w:hAnsi="Times New Roman" w:cs="Times New Roman"/>
          <w:sz w:val="28"/>
          <w:szCs w:val="28"/>
        </w:rPr>
        <w:t>й входят  Г</w:t>
      </w:r>
      <w:r w:rsidR="008E40E6">
        <w:rPr>
          <w:rFonts w:ascii="Times New Roman" w:hAnsi="Times New Roman" w:cs="Times New Roman"/>
          <w:sz w:val="28"/>
          <w:szCs w:val="28"/>
        </w:rPr>
        <w:t>лава  сельского поселения «Безречнинское»</w:t>
      </w:r>
      <w:r w:rsidR="00CA7859">
        <w:rPr>
          <w:rFonts w:ascii="Times New Roman" w:hAnsi="Times New Roman" w:cs="Times New Roman"/>
          <w:sz w:val="28"/>
          <w:szCs w:val="28"/>
        </w:rPr>
        <w:t xml:space="preserve"> и лица, на которых возложена ответственность за сохранность</w:t>
      </w:r>
      <w:r w:rsidR="003F2423">
        <w:rPr>
          <w:rFonts w:ascii="Times New Roman" w:hAnsi="Times New Roman" w:cs="Times New Roman"/>
          <w:sz w:val="28"/>
          <w:szCs w:val="28"/>
        </w:rPr>
        <w:t xml:space="preserve"> основных средств. Для участия в работе комиссии могут быть приглашены независимые эксперты, представители соответствующих организаций и инспекций.                                                                                                                 2.3. В компетенцию комиссии входят:                                                                                                                    2.3.1. осмотр предлагаемого к списанию объекта с использованием необходимой технической документации, а также данных бухгалтерского учета, установление непригодности объекта к восстановлению и дальнейшему использованию;</w:t>
      </w:r>
      <w:r w:rsidR="008E40E6">
        <w:rPr>
          <w:rFonts w:ascii="Times New Roman" w:hAnsi="Times New Roman" w:cs="Times New Roman"/>
          <w:sz w:val="28"/>
          <w:szCs w:val="28"/>
        </w:rPr>
        <w:t xml:space="preserve"> </w:t>
      </w:r>
      <w:r w:rsidR="003F2423">
        <w:rPr>
          <w:rFonts w:ascii="Times New Roman" w:hAnsi="Times New Roman" w:cs="Times New Roman"/>
          <w:sz w:val="28"/>
          <w:szCs w:val="28"/>
        </w:rPr>
        <w:t xml:space="preserve">                                                                                                                               2.3.2. установление причин списания объекта (износ, нарушение нормальных условий эксплуатации, аварии, стихийные бедствия и другие);                                                                                                          2.3.3. решение вопроса о целесообразности использования и пригодности объекта к дальнейшей эксплуатации, возможности его восстановления</w:t>
      </w:r>
      <w:r w:rsidR="00984ADF">
        <w:rPr>
          <w:rFonts w:ascii="Times New Roman" w:hAnsi="Times New Roman" w:cs="Times New Roman"/>
          <w:sz w:val="28"/>
          <w:szCs w:val="28"/>
        </w:rPr>
        <w:t xml:space="preserve">;                                                                                                2.3.4. выявление лиц, по вине которых произошло преждевременное выбытие основных средств из эксплуатации, внесение предложений о привлечении </w:t>
      </w:r>
      <w:r w:rsidR="00984ADF">
        <w:rPr>
          <w:rFonts w:ascii="Times New Roman" w:hAnsi="Times New Roman" w:cs="Times New Roman"/>
          <w:sz w:val="28"/>
          <w:szCs w:val="28"/>
        </w:rPr>
        <w:lastRenderedPageBreak/>
        <w:t>этих лиц к ответственности, установленной действующим законодательством;                                                                                                                                                                                                 2.3.5.определение возможности использования отдельных узлов,  деталей, материалов списываемого объекта, их оценка исходя из цен, существующих на день списания;                                                                                                                                                                                                                                                                                                                                                                                                2.3.6. контроль за изъятием из списываемых основных средств пригодных узлов, деталей, материалов, цветных и драгоценных металлов, определение их количества и веса;                                                                                                                                                                           2.3.7. составление акта о списании муниципального</w:t>
      </w:r>
      <w:r w:rsidR="0013543F">
        <w:rPr>
          <w:rFonts w:ascii="Times New Roman" w:hAnsi="Times New Roman" w:cs="Times New Roman"/>
          <w:sz w:val="28"/>
          <w:szCs w:val="28"/>
        </w:rPr>
        <w:t xml:space="preserve"> имущества в зависимости от вида списываемого муниципального имущества по установленной форме.                                                                                                                 2.4.По результатам работы комиссии Глава сельского поселения «Безречнинское» выдает разрешение о списании муниципального имущества, с приложением следующих документов:                                                                                                                                                                            2.4.1 акт осмотра объекта основных средств, подписанный всеми членами комиссии;                                                                                                                                                                                                                                                                                                                                                            2.4.2. копия распоряжения о создании постоянной действующей комиссии по списанию объектов основных средств администрации;                                                                                                                             2.4.3. копия технического паспорта – при списании недвижимого имущества;                                                                               2.4.4. копия паспорта транспортного средства – при списании автотранспорта;</w:t>
      </w:r>
      <w:r w:rsidR="00C705CA">
        <w:rPr>
          <w:rFonts w:ascii="Times New Roman" w:hAnsi="Times New Roman" w:cs="Times New Roman"/>
          <w:sz w:val="28"/>
          <w:szCs w:val="28"/>
        </w:rPr>
        <w:t xml:space="preserve">                                                                                                                                                                                        2.4.5. копия документа о прохождении последнего технического осмотра- при списании автотранспорта;                                                                                                                                                 2.4.6. заключение о техническом состоянии объекта основных средств, подтверждающего его непригодность к дальнейшему использованию, выданная организациями, имеющими лицензии на данный вид деятельности, </w:t>
      </w:r>
      <w:r w:rsidR="007E03ED">
        <w:rPr>
          <w:rFonts w:ascii="Times New Roman" w:hAnsi="Times New Roman" w:cs="Times New Roman"/>
          <w:sz w:val="28"/>
          <w:szCs w:val="28"/>
        </w:rPr>
        <w:t>с приложением копий лицензий – при списании оборудования и техники, включая автотранспорт и т.п.;                                                                                                                                                                   2.4.7. акты списания основных средств (в 2-х экземплярах);                                                                                                                                                                                                                                      2.4.8. при списания имущества (в том числе и автотранспорта), выбывшего вследствие:                                                                                                                                                                                                       - аварии, стихийного бедствия иных чрезвычайных ситуаций – копия акта, составленного уполномоченной организацией;                                                                                          - хищения, утраты или порчи –</w:t>
      </w:r>
      <w:r w:rsidR="005A1405">
        <w:rPr>
          <w:rFonts w:ascii="Times New Roman" w:hAnsi="Times New Roman" w:cs="Times New Roman"/>
          <w:sz w:val="28"/>
          <w:szCs w:val="28"/>
        </w:rPr>
        <w:t xml:space="preserve"> документы,</w:t>
      </w:r>
      <w:r w:rsidR="007E03ED">
        <w:rPr>
          <w:rFonts w:ascii="Times New Roman" w:hAnsi="Times New Roman" w:cs="Times New Roman"/>
          <w:sz w:val="28"/>
          <w:szCs w:val="28"/>
        </w:rPr>
        <w:t xml:space="preserve"> </w:t>
      </w:r>
      <w:r w:rsidR="005A1405">
        <w:rPr>
          <w:rFonts w:ascii="Times New Roman" w:hAnsi="Times New Roman" w:cs="Times New Roman"/>
          <w:sz w:val="28"/>
          <w:szCs w:val="28"/>
        </w:rPr>
        <w:t>п</w:t>
      </w:r>
      <w:r w:rsidR="007E03ED">
        <w:rPr>
          <w:rFonts w:ascii="Times New Roman" w:hAnsi="Times New Roman" w:cs="Times New Roman"/>
          <w:sz w:val="28"/>
          <w:szCs w:val="28"/>
        </w:rPr>
        <w:t xml:space="preserve">одтверждающие факт хищения, утраты или порчи имущества (постановление о возбуждении (прекращения) уголовного дела либо об отказе в возбуждении уголовного дела, объяснительные записки руководителя и материально-ответственных лиц организации, которой передано муниципальное имущество района, о факте хищения, утраты или порчи имущества и т.п.).                                                                                    </w:t>
      </w:r>
      <w:r w:rsidR="007E03ED">
        <w:rPr>
          <w:rFonts w:ascii="Times New Roman" w:hAnsi="Times New Roman" w:cs="Times New Roman"/>
          <w:sz w:val="28"/>
          <w:szCs w:val="28"/>
        </w:rPr>
        <w:lastRenderedPageBreak/>
        <w:t>2.5. при списании транспортных средств в ходатайстве также необходимо указывать технические характеристики и номера агрегатов и деталей автомобиля, возможности дальнейшего использования основных деталей и узлов, которые могут быть получены при разборке транспортных средств, причина списания.</w:t>
      </w:r>
      <w:r w:rsidR="00984ADF">
        <w:rPr>
          <w:rFonts w:ascii="Times New Roman" w:hAnsi="Times New Roman" w:cs="Times New Roman"/>
          <w:sz w:val="28"/>
          <w:szCs w:val="28"/>
        </w:rPr>
        <w:t xml:space="preserve">  </w:t>
      </w:r>
      <w:r w:rsidR="005A1405">
        <w:rPr>
          <w:rFonts w:ascii="Times New Roman" w:hAnsi="Times New Roman" w:cs="Times New Roman"/>
          <w:sz w:val="28"/>
          <w:szCs w:val="28"/>
        </w:rPr>
        <w:t xml:space="preserve">                                                                                                              2.6. В случае списания объектов недвижимости вследствие их хищения, утраты, уничтожения, стихийного бедствия, действия непреодолимой силы при котором их дальнейшее использование не представляется возможным без значительных затрат на восстановление.                                                         2.7. Основанием для исключения основных средств из реестра ад</w:t>
      </w:r>
      <w:r w:rsidR="0051638A">
        <w:rPr>
          <w:rFonts w:ascii="Times New Roman" w:hAnsi="Times New Roman" w:cs="Times New Roman"/>
          <w:sz w:val="28"/>
          <w:szCs w:val="28"/>
        </w:rPr>
        <w:t xml:space="preserve">министрации  является распоряжение администрации сельского поселения «Безречнинское». </w:t>
      </w:r>
    </w:p>
    <w:p w:rsidR="0051638A" w:rsidRPr="006E05EB" w:rsidRDefault="00F66CAA" w:rsidP="00F66CAA">
      <w:pPr>
        <w:ind w:left="720"/>
        <w:jc w:val="center"/>
        <w:rPr>
          <w:rFonts w:ascii="Times New Roman" w:hAnsi="Times New Roman" w:cs="Times New Roman"/>
          <w:b/>
          <w:sz w:val="28"/>
          <w:szCs w:val="28"/>
        </w:rPr>
      </w:pPr>
      <w:r w:rsidRPr="006E05EB">
        <w:rPr>
          <w:rFonts w:ascii="Times New Roman" w:hAnsi="Times New Roman" w:cs="Times New Roman"/>
          <w:b/>
          <w:sz w:val="28"/>
          <w:szCs w:val="28"/>
        </w:rPr>
        <w:t xml:space="preserve">3. Заключительные положения </w:t>
      </w:r>
    </w:p>
    <w:p w:rsidR="00F66CAA" w:rsidRDefault="00F66CAA" w:rsidP="00F66CAA">
      <w:pPr>
        <w:ind w:left="720"/>
        <w:rPr>
          <w:rFonts w:ascii="Times New Roman" w:hAnsi="Times New Roman" w:cs="Times New Roman"/>
          <w:sz w:val="28"/>
          <w:szCs w:val="28"/>
        </w:rPr>
      </w:pPr>
      <w:r>
        <w:rPr>
          <w:rFonts w:ascii="Times New Roman" w:hAnsi="Times New Roman" w:cs="Times New Roman"/>
          <w:sz w:val="28"/>
          <w:szCs w:val="28"/>
        </w:rPr>
        <w:t>3.В случае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w:t>
      </w:r>
      <w:r w:rsidR="006E05EB">
        <w:rPr>
          <w:rFonts w:ascii="Times New Roman" w:hAnsi="Times New Roman" w:cs="Times New Roman"/>
          <w:sz w:val="28"/>
          <w:szCs w:val="28"/>
        </w:rPr>
        <w:t>етственности, установленной действующим законодательством Российской Федерации.</w:t>
      </w:r>
      <w:r w:rsidR="0023230C">
        <w:rPr>
          <w:rFonts w:ascii="Times New Roman" w:hAnsi="Times New Roman" w:cs="Times New Roman"/>
          <w:sz w:val="28"/>
          <w:szCs w:val="28"/>
        </w:rPr>
        <w:t xml:space="preserve"> </w:t>
      </w: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F66CAA">
      <w:pPr>
        <w:ind w:left="720"/>
        <w:rPr>
          <w:rFonts w:ascii="Times New Roman" w:hAnsi="Times New Roman" w:cs="Times New Roman"/>
          <w:sz w:val="28"/>
          <w:szCs w:val="28"/>
        </w:rPr>
      </w:pPr>
    </w:p>
    <w:p w:rsidR="0023230C" w:rsidRDefault="0023230C" w:rsidP="0023230C">
      <w:pPr>
        <w:jc w:val="right"/>
        <w:rPr>
          <w:rFonts w:ascii="Times New Roman" w:hAnsi="Times New Roman" w:cs="Times New Roman"/>
          <w:b/>
          <w:sz w:val="28"/>
          <w:szCs w:val="28"/>
        </w:rPr>
      </w:pPr>
      <w:r>
        <w:rPr>
          <w:rFonts w:ascii="Times New Roman" w:hAnsi="Times New Roman" w:cs="Times New Roman"/>
          <w:sz w:val="28"/>
          <w:szCs w:val="28"/>
        </w:rPr>
        <w:lastRenderedPageBreak/>
        <w:t xml:space="preserve">                                                                                   Приложение № 1 к Положению о порядке                                                                                                     списания муниципального имущества                                                                          (основных средств),                                                                                               находящихся в муниципальной                                                                                 собственности администрации                                                                                   сельского поселения «Безречнинское» </w:t>
      </w:r>
      <w:r w:rsidRPr="00672DA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3230C" w:rsidRDefault="0023230C" w:rsidP="0023230C">
      <w:pPr>
        <w:jc w:val="right"/>
        <w:rPr>
          <w:rFonts w:ascii="Times New Roman" w:hAnsi="Times New Roman" w:cs="Times New Roman"/>
          <w:b/>
          <w:sz w:val="28"/>
          <w:szCs w:val="28"/>
        </w:rPr>
      </w:pPr>
    </w:p>
    <w:p w:rsidR="00F66CAA" w:rsidRDefault="0023230C" w:rsidP="0023230C">
      <w:pPr>
        <w:jc w:val="center"/>
        <w:rPr>
          <w:rFonts w:ascii="Times New Roman" w:hAnsi="Times New Roman" w:cs="Times New Roman"/>
          <w:sz w:val="28"/>
          <w:szCs w:val="28"/>
        </w:rPr>
      </w:pPr>
      <w:r>
        <w:rPr>
          <w:rFonts w:ascii="Times New Roman" w:hAnsi="Times New Roman" w:cs="Times New Roman"/>
          <w:sz w:val="28"/>
          <w:szCs w:val="28"/>
        </w:rPr>
        <w:t xml:space="preserve">ПЕРЕЧЕНЬ ПОДЛЕЖАЩИХ СПИСАНИЮ ОБЪЕКТОВ НЕДВИЖИМОСТИ  АДМИНИСТРАЦИИ СЕЛЬСКОГО ПОСЕЛЕНИЯ «БЕЗРЕЧНИНСКОЕ» </w:t>
      </w:r>
    </w:p>
    <w:p w:rsidR="0023230C" w:rsidRDefault="0023230C" w:rsidP="0023230C">
      <w:pPr>
        <w:jc w:val="center"/>
        <w:rPr>
          <w:rFonts w:ascii="Times New Roman" w:hAnsi="Times New Roman" w:cs="Times New Roman"/>
          <w:sz w:val="28"/>
          <w:szCs w:val="28"/>
        </w:rPr>
      </w:pPr>
    </w:p>
    <w:tbl>
      <w:tblPr>
        <w:tblStyle w:val="a3"/>
        <w:tblW w:w="0" w:type="auto"/>
        <w:tblLook w:val="04A0"/>
      </w:tblPr>
      <w:tblGrid>
        <w:gridCol w:w="631"/>
        <w:gridCol w:w="1951"/>
        <w:gridCol w:w="1677"/>
        <w:gridCol w:w="1342"/>
        <w:gridCol w:w="1372"/>
        <w:gridCol w:w="1199"/>
        <w:gridCol w:w="1399"/>
      </w:tblGrid>
      <w:tr w:rsidR="0023230C" w:rsidRPr="0023230C" w:rsidTr="0023230C">
        <w:tc>
          <w:tcPr>
            <w:tcW w:w="675"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 п/п</w:t>
            </w:r>
          </w:p>
        </w:tc>
        <w:tc>
          <w:tcPr>
            <w:tcW w:w="2059"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Наименование объекта недвижимости</w:t>
            </w:r>
          </w:p>
        </w:tc>
        <w:tc>
          <w:tcPr>
            <w:tcW w:w="1367"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Адрес расположения</w:t>
            </w:r>
          </w:p>
        </w:tc>
        <w:tc>
          <w:tcPr>
            <w:tcW w:w="1367"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Год постройки</w:t>
            </w:r>
          </w:p>
        </w:tc>
        <w:tc>
          <w:tcPr>
            <w:tcW w:w="1367"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Балансовая стоимость</w:t>
            </w:r>
          </w:p>
        </w:tc>
        <w:tc>
          <w:tcPr>
            <w:tcW w:w="1368"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Износ %</w:t>
            </w:r>
          </w:p>
        </w:tc>
        <w:tc>
          <w:tcPr>
            <w:tcW w:w="1368" w:type="dxa"/>
          </w:tcPr>
          <w:p w:rsidR="0023230C" w:rsidRPr="0023230C" w:rsidRDefault="0023230C" w:rsidP="0023230C">
            <w:pPr>
              <w:rPr>
                <w:rFonts w:ascii="Times New Roman" w:hAnsi="Times New Roman" w:cs="Times New Roman"/>
                <w:sz w:val="24"/>
                <w:szCs w:val="24"/>
              </w:rPr>
            </w:pPr>
            <w:r w:rsidRPr="0023230C">
              <w:rPr>
                <w:rFonts w:ascii="Times New Roman" w:hAnsi="Times New Roman" w:cs="Times New Roman"/>
                <w:sz w:val="24"/>
                <w:szCs w:val="24"/>
              </w:rPr>
              <w:t>Остаточная стоимость</w:t>
            </w:r>
          </w:p>
        </w:tc>
      </w:tr>
      <w:tr w:rsidR="0023230C" w:rsidRPr="0023230C" w:rsidTr="0023230C">
        <w:tc>
          <w:tcPr>
            <w:tcW w:w="675" w:type="dxa"/>
          </w:tcPr>
          <w:p w:rsidR="0023230C" w:rsidRPr="0023230C" w:rsidRDefault="0023230C" w:rsidP="0023230C">
            <w:pPr>
              <w:rPr>
                <w:rFonts w:ascii="Times New Roman" w:hAnsi="Times New Roman" w:cs="Times New Roman"/>
                <w:sz w:val="28"/>
                <w:szCs w:val="28"/>
              </w:rPr>
            </w:pPr>
          </w:p>
        </w:tc>
        <w:tc>
          <w:tcPr>
            <w:tcW w:w="2059"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r>
      <w:tr w:rsidR="0023230C" w:rsidRPr="0023230C" w:rsidTr="0023230C">
        <w:tc>
          <w:tcPr>
            <w:tcW w:w="675" w:type="dxa"/>
          </w:tcPr>
          <w:p w:rsidR="0023230C" w:rsidRPr="0023230C" w:rsidRDefault="0023230C" w:rsidP="0023230C">
            <w:pPr>
              <w:rPr>
                <w:rFonts w:ascii="Times New Roman" w:hAnsi="Times New Roman" w:cs="Times New Roman"/>
                <w:sz w:val="28"/>
                <w:szCs w:val="28"/>
              </w:rPr>
            </w:pPr>
          </w:p>
        </w:tc>
        <w:tc>
          <w:tcPr>
            <w:tcW w:w="2059"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7"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c>
          <w:tcPr>
            <w:tcW w:w="1368" w:type="dxa"/>
          </w:tcPr>
          <w:p w:rsidR="0023230C" w:rsidRPr="0023230C" w:rsidRDefault="0023230C" w:rsidP="0023230C">
            <w:pPr>
              <w:rPr>
                <w:rFonts w:ascii="Times New Roman" w:hAnsi="Times New Roman" w:cs="Times New Roman"/>
                <w:sz w:val="28"/>
                <w:szCs w:val="28"/>
              </w:rPr>
            </w:pPr>
          </w:p>
        </w:tc>
      </w:tr>
    </w:tbl>
    <w:p w:rsidR="0023230C" w:rsidRP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r>
        <w:rPr>
          <w:rFonts w:ascii="Times New Roman" w:hAnsi="Times New Roman" w:cs="Times New Roman"/>
          <w:sz w:val="28"/>
          <w:szCs w:val="28"/>
        </w:rPr>
        <w:t xml:space="preserve">Согласовано                                                                        Согласовано                                                                                                ?                                                                                                       ? </w:t>
      </w: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p>
    <w:p w:rsidR="0023230C" w:rsidRDefault="0023230C" w:rsidP="0023230C">
      <w:pPr>
        <w:jc w:val="right"/>
        <w:rPr>
          <w:rFonts w:ascii="Times New Roman" w:hAnsi="Times New Roman" w:cs="Times New Roman"/>
          <w:b/>
          <w:sz w:val="28"/>
          <w:szCs w:val="28"/>
        </w:rPr>
      </w:pPr>
      <w:r>
        <w:rPr>
          <w:rFonts w:ascii="Times New Roman" w:hAnsi="Times New Roman" w:cs="Times New Roman"/>
          <w:sz w:val="28"/>
          <w:szCs w:val="28"/>
        </w:rPr>
        <w:lastRenderedPageBreak/>
        <w:t xml:space="preserve">                                                                                   Приложение № 2 к Положению о порядке                                                                                                     списания муниципального имущества                                                                          (основных средств),                                                                                               находящихся в муниципальной                                                                                 собственности администрации                                                                                   сельского поселения «Безречнинское» </w:t>
      </w:r>
      <w:r w:rsidRPr="00672DA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3230C" w:rsidRDefault="0023230C" w:rsidP="0023230C">
      <w:pPr>
        <w:jc w:val="right"/>
        <w:rPr>
          <w:rFonts w:ascii="Times New Roman" w:hAnsi="Times New Roman" w:cs="Times New Roman"/>
          <w:b/>
          <w:sz w:val="28"/>
          <w:szCs w:val="28"/>
        </w:rPr>
      </w:pPr>
    </w:p>
    <w:p w:rsidR="0023230C" w:rsidRDefault="0023230C" w:rsidP="0023230C">
      <w:pPr>
        <w:rPr>
          <w:rFonts w:ascii="Times New Roman" w:hAnsi="Times New Roman" w:cs="Times New Roman"/>
          <w:sz w:val="28"/>
          <w:szCs w:val="28"/>
        </w:rPr>
      </w:pPr>
    </w:p>
    <w:p w:rsidR="0023230C" w:rsidRDefault="0023230C" w:rsidP="0023230C">
      <w:pPr>
        <w:jc w:val="center"/>
        <w:rPr>
          <w:rFonts w:ascii="Times New Roman" w:hAnsi="Times New Roman" w:cs="Times New Roman"/>
          <w:sz w:val="28"/>
          <w:szCs w:val="28"/>
        </w:rPr>
      </w:pPr>
      <w:r>
        <w:rPr>
          <w:rFonts w:ascii="Times New Roman" w:hAnsi="Times New Roman" w:cs="Times New Roman"/>
          <w:sz w:val="28"/>
          <w:szCs w:val="28"/>
        </w:rPr>
        <w:t>ПЕРЕЧ</w:t>
      </w:r>
      <w:r w:rsidR="002C3D2E">
        <w:rPr>
          <w:rFonts w:ascii="Times New Roman" w:hAnsi="Times New Roman" w:cs="Times New Roman"/>
          <w:sz w:val="28"/>
          <w:szCs w:val="28"/>
        </w:rPr>
        <w:t>ЕНЬ ПОДЛЕЖАЩИХ СПИСАНИЮ  ДВИЖИМОГО ИМУЩЕСТВА</w:t>
      </w:r>
      <w:r>
        <w:rPr>
          <w:rFonts w:ascii="Times New Roman" w:hAnsi="Times New Roman" w:cs="Times New Roman"/>
          <w:sz w:val="28"/>
          <w:szCs w:val="28"/>
        </w:rPr>
        <w:t xml:space="preserve">  АДМИНИСТРАЦИИ СЕЛЬСКОГО ПОСЕЛЕНИЯ «БЕЗРЕЧНИНСКОЕ» </w:t>
      </w:r>
    </w:p>
    <w:p w:rsidR="0023230C" w:rsidRDefault="0023230C" w:rsidP="0023230C">
      <w:pPr>
        <w:jc w:val="center"/>
        <w:rPr>
          <w:rFonts w:ascii="Times New Roman" w:hAnsi="Times New Roman" w:cs="Times New Roman"/>
          <w:sz w:val="28"/>
          <w:szCs w:val="28"/>
        </w:rPr>
      </w:pPr>
    </w:p>
    <w:tbl>
      <w:tblPr>
        <w:tblStyle w:val="a3"/>
        <w:tblW w:w="0" w:type="auto"/>
        <w:tblLook w:val="04A0"/>
      </w:tblPr>
      <w:tblGrid>
        <w:gridCol w:w="631"/>
        <w:gridCol w:w="1951"/>
        <w:gridCol w:w="1677"/>
        <w:gridCol w:w="1342"/>
        <w:gridCol w:w="1372"/>
        <w:gridCol w:w="1199"/>
        <w:gridCol w:w="1399"/>
      </w:tblGrid>
      <w:tr w:rsidR="0023230C" w:rsidRPr="0023230C" w:rsidTr="00B56EC2">
        <w:tc>
          <w:tcPr>
            <w:tcW w:w="675"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 п/п</w:t>
            </w:r>
          </w:p>
        </w:tc>
        <w:tc>
          <w:tcPr>
            <w:tcW w:w="2059"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Наименование объекта недвижимости</w:t>
            </w:r>
          </w:p>
        </w:tc>
        <w:tc>
          <w:tcPr>
            <w:tcW w:w="1367"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Адрес расположения</w:t>
            </w:r>
          </w:p>
        </w:tc>
        <w:tc>
          <w:tcPr>
            <w:tcW w:w="1367"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Год постройки</w:t>
            </w:r>
          </w:p>
        </w:tc>
        <w:tc>
          <w:tcPr>
            <w:tcW w:w="1367"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Балансовая стоимость</w:t>
            </w:r>
          </w:p>
        </w:tc>
        <w:tc>
          <w:tcPr>
            <w:tcW w:w="1368"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Износ %</w:t>
            </w:r>
          </w:p>
        </w:tc>
        <w:tc>
          <w:tcPr>
            <w:tcW w:w="1368" w:type="dxa"/>
          </w:tcPr>
          <w:p w:rsidR="0023230C" w:rsidRPr="0023230C" w:rsidRDefault="0023230C" w:rsidP="00B56EC2">
            <w:pPr>
              <w:rPr>
                <w:rFonts w:ascii="Times New Roman" w:hAnsi="Times New Roman" w:cs="Times New Roman"/>
                <w:sz w:val="24"/>
                <w:szCs w:val="24"/>
              </w:rPr>
            </w:pPr>
            <w:r w:rsidRPr="0023230C">
              <w:rPr>
                <w:rFonts w:ascii="Times New Roman" w:hAnsi="Times New Roman" w:cs="Times New Roman"/>
                <w:sz w:val="24"/>
                <w:szCs w:val="24"/>
              </w:rPr>
              <w:t>Остаточная стоимость</w:t>
            </w:r>
          </w:p>
        </w:tc>
      </w:tr>
      <w:tr w:rsidR="0023230C" w:rsidRPr="0023230C" w:rsidTr="00B56EC2">
        <w:tc>
          <w:tcPr>
            <w:tcW w:w="675" w:type="dxa"/>
          </w:tcPr>
          <w:p w:rsidR="0023230C" w:rsidRPr="0023230C" w:rsidRDefault="0023230C" w:rsidP="00B56EC2">
            <w:pPr>
              <w:rPr>
                <w:rFonts w:ascii="Times New Roman" w:hAnsi="Times New Roman" w:cs="Times New Roman"/>
                <w:sz w:val="28"/>
                <w:szCs w:val="28"/>
              </w:rPr>
            </w:pPr>
          </w:p>
        </w:tc>
        <w:tc>
          <w:tcPr>
            <w:tcW w:w="2059"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r>
      <w:tr w:rsidR="0023230C" w:rsidRPr="0023230C" w:rsidTr="00B56EC2">
        <w:tc>
          <w:tcPr>
            <w:tcW w:w="675" w:type="dxa"/>
          </w:tcPr>
          <w:p w:rsidR="0023230C" w:rsidRPr="0023230C" w:rsidRDefault="0023230C" w:rsidP="00B56EC2">
            <w:pPr>
              <w:rPr>
                <w:rFonts w:ascii="Times New Roman" w:hAnsi="Times New Roman" w:cs="Times New Roman"/>
                <w:sz w:val="28"/>
                <w:szCs w:val="28"/>
              </w:rPr>
            </w:pPr>
          </w:p>
        </w:tc>
        <w:tc>
          <w:tcPr>
            <w:tcW w:w="2059"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7"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c>
          <w:tcPr>
            <w:tcW w:w="1368" w:type="dxa"/>
          </w:tcPr>
          <w:p w:rsidR="0023230C" w:rsidRPr="0023230C" w:rsidRDefault="0023230C" w:rsidP="00B56EC2">
            <w:pPr>
              <w:rPr>
                <w:rFonts w:ascii="Times New Roman" w:hAnsi="Times New Roman" w:cs="Times New Roman"/>
                <w:sz w:val="28"/>
                <w:szCs w:val="28"/>
              </w:rPr>
            </w:pPr>
          </w:p>
        </w:tc>
      </w:tr>
    </w:tbl>
    <w:p w:rsidR="0023230C" w:rsidRPr="0023230C" w:rsidRDefault="0023230C" w:rsidP="0023230C">
      <w:pPr>
        <w:rPr>
          <w:rFonts w:ascii="Times New Roman" w:hAnsi="Times New Roman" w:cs="Times New Roman"/>
          <w:sz w:val="28"/>
          <w:szCs w:val="28"/>
        </w:rPr>
      </w:pPr>
    </w:p>
    <w:p w:rsidR="0023230C" w:rsidRDefault="0023230C" w:rsidP="0023230C">
      <w:pPr>
        <w:rPr>
          <w:rFonts w:ascii="Times New Roman" w:hAnsi="Times New Roman" w:cs="Times New Roman"/>
          <w:sz w:val="28"/>
          <w:szCs w:val="28"/>
        </w:rPr>
      </w:pPr>
      <w:r>
        <w:rPr>
          <w:rFonts w:ascii="Times New Roman" w:hAnsi="Times New Roman" w:cs="Times New Roman"/>
          <w:sz w:val="28"/>
          <w:szCs w:val="28"/>
        </w:rPr>
        <w:t xml:space="preserve">Согласовано                                                                        Согласовано                                                                                                ?                                                                                                       ? </w:t>
      </w:r>
    </w:p>
    <w:p w:rsidR="0023230C" w:rsidRDefault="0023230C" w:rsidP="0023230C">
      <w:pPr>
        <w:rPr>
          <w:rFonts w:ascii="Times New Roman" w:hAnsi="Times New Roman" w:cs="Times New Roman"/>
          <w:sz w:val="28"/>
          <w:szCs w:val="28"/>
        </w:rPr>
      </w:pPr>
    </w:p>
    <w:p w:rsidR="00F66CAA" w:rsidRPr="00F66CAA" w:rsidRDefault="00F66CAA" w:rsidP="0023230C">
      <w:pPr>
        <w:ind w:left="720"/>
        <w:jc w:val="right"/>
        <w:rPr>
          <w:rFonts w:ascii="Times New Roman" w:hAnsi="Times New Roman" w:cs="Times New Roman"/>
          <w:sz w:val="28"/>
          <w:szCs w:val="28"/>
        </w:rPr>
      </w:pPr>
    </w:p>
    <w:sectPr w:rsidR="00F66CAA" w:rsidRPr="00F66CAA" w:rsidSect="006A58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5F0" w:rsidRDefault="007D55F0" w:rsidP="00803DBF">
      <w:pPr>
        <w:spacing w:after="0" w:line="240" w:lineRule="auto"/>
      </w:pPr>
      <w:r>
        <w:separator/>
      </w:r>
    </w:p>
  </w:endnote>
  <w:endnote w:type="continuationSeparator" w:id="1">
    <w:p w:rsidR="007D55F0" w:rsidRDefault="007D55F0" w:rsidP="0080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5F0" w:rsidRDefault="007D55F0" w:rsidP="00803DBF">
      <w:pPr>
        <w:spacing w:after="0" w:line="240" w:lineRule="auto"/>
      </w:pPr>
      <w:r>
        <w:separator/>
      </w:r>
    </w:p>
  </w:footnote>
  <w:footnote w:type="continuationSeparator" w:id="1">
    <w:p w:rsidR="007D55F0" w:rsidRDefault="007D55F0" w:rsidP="00803D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7C5"/>
    <w:multiLevelType w:val="hybridMultilevel"/>
    <w:tmpl w:val="22A8F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06160"/>
    <w:multiLevelType w:val="hybridMultilevel"/>
    <w:tmpl w:val="EEB2E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561C6A"/>
    <w:multiLevelType w:val="hybridMultilevel"/>
    <w:tmpl w:val="6EEAA7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A444F3"/>
    <w:multiLevelType w:val="multilevel"/>
    <w:tmpl w:val="8C5E5C3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47E7D4F"/>
    <w:multiLevelType w:val="multilevel"/>
    <w:tmpl w:val="F24250D6"/>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49D2"/>
    <w:rsid w:val="000A4D89"/>
    <w:rsid w:val="000E49D2"/>
    <w:rsid w:val="0013543F"/>
    <w:rsid w:val="0023230C"/>
    <w:rsid w:val="002C3D2E"/>
    <w:rsid w:val="002E577A"/>
    <w:rsid w:val="0035770A"/>
    <w:rsid w:val="003F2423"/>
    <w:rsid w:val="003F40BB"/>
    <w:rsid w:val="00514018"/>
    <w:rsid w:val="0051638A"/>
    <w:rsid w:val="005A1405"/>
    <w:rsid w:val="005B7B8D"/>
    <w:rsid w:val="006010A7"/>
    <w:rsid w:val="00672DA0"/>
    <w:rsid w:val="006A585D"/>
    <w:rsid w:val="006E05EB"/>
    <w:rsid w:val="007D52E7"/>
    <w:rsid w:val="007D55F0"/>
    <w:rsid w:val="007E03ED"/>
    <w:rsid w:val="00803DBF"/>
    <w:rsid w:val="008D2032"/>
    <w:rsid w:val="008E40E6"/>
    <w:rsid w:val="00970D10"/>
    <w:rsid w:val="00984ADF"/>
    <w:rsid w:val="00AF47AE"/>
    <w:rsid w:val="00BC30B1"/>
    <w:rsid w:val="00BF0C22"/>
    <w:rsid w:val="00C705CA"/>
    <w:rsid w:val="00CA7859"/>
    <w:rsid w:val="00D14869"/>
    <w:rsid w:val="00DE2EF8"/>
    <w:rsid w:val="00F6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03DB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3DBF"/>
  </w:style>
  <w:style w:type="paragraph" w:styleId="a6">
    <w:name w:val="footer"/>
    <w:basedOn w:val="a"/>
    <w:link w:val="a7"/>
    <w:uiPriority w:val="99"/>
    <w:semiHidden/>
    <w:unhideWhenUsed/>
    <w:rsid w:val="00803DB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3DBF"/>
  </w:style>
  <w:style w:type="paragraph" w:styleId="a8">
    <w:name w:val="List Paragraph"/>
    <w:basedOn w:val="a"/>
    <w:uiPriority w:val="34"/>
    <w:qFormat/>
    <w:rsid w:val="00BC30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3F5A-0DC2-4888-A3FE-79BD0DD6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2022-12-20T03:18:00Z</cp:lastPrinted>
  <dcterms:created xsi:type="dcterms:W3CDTF">2022-12-21T03:42:00Z</dcterms:created>
  <dcterms:modified xsi:type="dcterms:W3CDTF">2023-01-17T01:21:00Z</dcterms:modified>
</cp:coreProperties>
</file>