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BAF" w:rsidRDefault="00E67DC3" w:rsidP="00E67DC3">
      <w:pPr>
        <w:pStyle w:val="af7"/>
        <w:spacing w:after="0"/>
        <w:ind w:left="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219071" cy="9629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_page-000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0" t="3955" r="2793"/>
                    <a:stretch/>
                  </pic:blipFill>
                  <pic:spPr bwMode="auto">
                    <a:xfrm>
                      <a:off x="0" y="0"/>
                      <a:ext cx="6224220" cy="9637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527" w:rsidRDefault="00065BAF">
      <w:pPr>
        <w:pStyle w:val="af7"/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Утвержден</w:t>
      </w:r>
    </w:p>
    <w:p w:rsidR="00B33527" w:rsidRDefault="00065BAF">
      <w:pPr>
        <w:pStyle w:val="af7"/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Постановлением администрации</w:t>
      </w:r>
    </w:p>
    <w:p w:rsidR="00B33527" w:rsidRDefault="00065BAF">
      <w:pPr>
        <w:pStyle w:val="af7"/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муниципального района</w:t>
      </w:r>
    </w:p>
    <w:p w:rsidR="00B33527" w:rsidRDefault="00065BAF">
      <w:pPr>
        <w:pStyle w:val="af7"/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«Оловяннинский район»</w:t>
      </w:r>
    </w:p>
    <w:p w:rsidR="00B33527" w:rsidRDefault="00065BAF">
      <w:pPr>
        <w:pStyle w:val="af7"/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№</w:t>
      </w:r>
      <w:bookmarkStart w:id="0" w:name="_GoBack"/>
      <w:bookmarkEnd w:id="0"/>
      <w:r>
        <w:rPr>
          <w:rFonts w:ascii="Times New Roman" w:hAnsi="Times New Roman" w:cs="Times New Roman"/>
          <w:bCs/>
          <w:sz w:val="24"/>
          <w:szCs w:val="24"/>
        </w:rPr>
        <w:t>_</w:t>
      </w:r>
      <w:r w:rsidR="00E67DC3" w:rsidRPr="00E67DC3">
        <w:rPr>
          <w:rFonts w:ascii="Times New Roman" w:hAnsi="Times New Roman" w:cs="Times New Roman"/>
          <w:bCs/>
          <w:sz w:val="24"/>
          <w:szCs w:val="24"/>
          <w:u w:val="single"/>
        </w:rPr>
        <w:t>119</w:t>
      </w:r>
      <w:r>
        <w:rPr>
          <w:rFonts w:ascii="Times New Roman" w:hAnsi="Times New Roman" w:cs="Times New Roman"/>
          <w:bCs/>
          <w:sz w:val="24"/>
          <w:szCs w:val="24"/>
        </w:rPr>
        <w:t xml:space="preserve">_ от </w:t>
      </w:r>
      <w:r w:rsidR="00E67DC3" w:rsidRPr="00E67DC3">
        <w:rPr>
          <w:rFonts w:ascii="Times New Roman" w:hAnsi="Times New Roman" w:cs="Times New Roman"/>
          <w:bCs/>
          <w:sz w:val="24"/>
          <w:szCs w:val="24"/>
          <w:u w:val="single"/>
        </w:rPr>
        <w:t>«11» апреля 2023 г.</w:t>
      </w:r>
    </w:p>
    <w:p w:rsidR="00B33527" w:rsidRDefault="00B335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3527" w:rsidRDefault="00B3352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33527" w:rsidRDefault="00065B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Порядок</w:t>
      </w:r>
    </w:p>
    <w:p w:rsidR="00B33527" w:rsidRDefault="00065B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определения объема и условий предоставления бюджетным и автономным учреждениям муниципального района «Оловяннинский район»</w:t>
      </w:r>
    </w:p>
    <w:p w:rsidR="00B33527" w:rsidRDefault="00065B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субсидий на иные цели</w:t>
      </w:r>
    </w:p>
    <w:p w:rsidR="00B33527" w:rsidRDefault="00B335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3527" w:rsidRDefault="00065B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1. Общие положения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Порядок предоставления муниципальным бюджетным и автономным учреждениям муниципального района «Оловяннинский район» субсидий на иные цели (далее - Порядок) определяет правила определения объема и условия предоставления муниципальным бюджетным и автономным учреждениям муниципального района «Оловяннинский район» (далее - учреждения) субсидий из бюджета муниципального района «Оловяннинский район» на иные цели (далее - субсидия).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 на получение субсидии имеют муниципальные бюджетные и автономные учреждения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 района «Оловяннинский район», которым предоставляются субсидии из бюджета муниципального района «Оловяннинский район» на финансовое обеспечение выполнения муниципального задания.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Иными целями, на которые могут предоставляться субсидии учреждениям, являются: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расходы на проведение капитального ремонта;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расходы на приобретение основных средств, балансовая стоимость которых превышает 100 тыс. рублей, не учитываемые в нормативных затратах на оказание муниципальных услуг (выполнение работ);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расходы на возмещение ущерба в случае чрезвычайной ситуации;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расходы на мероприятия, проводимые в рамках государственных и муниципальных программ, национальных, региональных проектов (программ), в случае если субсидии предоставляются в целях реализации соответствующего проекта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(программы),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неучитываемые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нормативных затратах на оказание муниципальных услуг (выполнение работ);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расходы в целях осуществления мероприятий по предотвращению и ликвидации чрезвычайных ситуаций;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расходы на реализацию мероприятий, направленных на энергосбережение и повышение энергетической эффективности, не включаемых в нормативные затраты, связанные с выполнением муниципального задания;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расходы на исполнение судебных актов;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расходы, имеющие целевое назначение и не связанные с выполнением муниципального задания.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 Предоставление учреждениям субсидий на иные цели осуществляется в пределах бюджетных ассигнований, предусмотренных решением о бюджете района на соответствующий финансовый год, и лимитов бюджетных обязательств, предусмотренных главным распорядителям.</w:t>
      </w:r>
    </w:p>
    <w:p w:rsidR="00B33527" w:rsidRDefault="00065B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Условия и порядок предоставления субсидии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Учреждение, заинтересованное в предоставлении субсидии, представляет главному распорядителю, наделенному правами юридического лица, осуществляющего в отношении него функции и полномочия учредителя, следующие документы: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Заявку о предоставлении субсидии с указанием целей, объема бюджетных ассигнований.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2) Пояснительную записку, содержащую обоснование необходимости осуществления учреждением расходов на цели, установленные подпунктом 1.2 настоящего Порядка, включая расчет-обоснование суммы субсидии, необходимой для осуществления указанных расходов, в том числе предварительную смету на выполнение (оказание) соответствующих работ, проведение мероприятий, приобретение имущества с приложением предложений поставщиков (подрядчиков), статистических данных и (или) иной информации, исходя из целей предоставления субсидии.</w:t>
      </w:r>
      <w:proofErr w:type="gramEnd"/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Перечень объектов, подлежащих ремонту, акт обследования объектов и дефектную ведомость, в случае, если целью предоставления субсидии является проведение ремонта (реконструкции).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Программу мероприятий, в случае, если целью предоставления субсидии является проведение мероприятий, в том числе конференций, симпозиумов, выставок.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5) Информацию о планируемом к приобретению имуществе и расчет стоимости приобретения, в случае, если целью предоставления субсидии является приобретение имущества.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Информацию о количестве физических лиц (среднегодовом количестве), являющихся получателями выплат, и видах таких выплат, в случае если целью предоставления субсидии является осуществление указанных выплат.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Иную информацию в зависимости от цели предоставления субсидии.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Обоснование эффективности реализации мероприятия муниципальной программы, предусматривающего использование субсидии.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9) Информацию об отсутствии неисполненной обязанности по уплате просроченной задолженности по возврату в бюджет муниципального образования субсидий, бюджетных инвестиций, предоставленных, в том числе в соответствии с иными правовыми актами муниципального района «Оловяннинский район», за исключением случаев предоставления субсидии на осуществление мероприятий по реорганизации или ликвидации учреждения, а также предоставления субсидий на предотвращение аварийной (чрезвычайной) ситуации, ликвидации последствий и восстановительных работ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случае наступления аварийной (чрезвычайной) ситуации, погашение задолженности по судебным актам, вступившим в законную силу, исполнительным документам.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Главный распорядитель в течение 5 (пяти) рабочих дней со дня получения документов, представленных в соответствии с пунктом 2.1 настоящего Порядка, осуществляет проверку документов на предмет соответствия перечню и требованиям, установленным пунктом 2.1. настоящего Порядка.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случае представления неполного комплекта документов или несоответствия представленных документов требованиям, установленным пунктом 2.2 настоящего Порядка, а также в случае недостоверности информации, содержащейся в документах, представленных учреждением, главный распорядитель в течение 5 (пяти) рабочих дней со дня окончания срока, указанного в абзаце первом настоящего пункта, возвращает их учреждению, письменно уведомляя о причинах возврата документов.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Учреждение вправе повторно направить документы после устранения причин возврата документов.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При предоставлении учреждением полного комплекта документов и при соответствии представленных документов требованиям, установленным пунктом 1.2 настоящего Порядка, главный распорядитель в течение 5 (пяти) рабочих дней принимает решение о предоставлении учреждению субсидии и издает распоряжение (приказ) о предоставлении субсидии.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В распоряжении (приказе) главного распорядителя указывается размер субсидии и (или) порядок расчета размера субсидии с указанием информации, обосновывающей ее размер (формулы расчета и порядок их применения и (или) иная информация исходя из целей предоставления субсидии), за исключением случаев, когда размер субсидии определен решением о бюджете района, постановлением Администрации муниципального района «Оловяннинский район» об утверждении муниципальной программы.</w:t>
      </w:r>
      <w:proofErr w:type="gramEnd"/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 Размер субсидии определяется главным распорядителем с учетом потребности учреждения в получении такой субсидии и в пределах бюджетных ассигнований, доведенных в установленном порядке главному распорядителю как получателю бюджетных средств бюджета района на цели предоставления субсидии.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</w:t>
      </w:r>
      <w:proofErr w:type="gramStart"/>
      <w:r>
        <w:rPr>
          <w:rFonts w:ascii="Times New Roman" w:hAnsi="Times New Roman" w:cs="Times New Roman"/>
          <w:sz w:val="28"/>
          <w:szCs w:val="28"/>
        </w:rPr>
        <w:t>В случае если субсидия является источником финансового обеспечения расходов учреждения на предоставление средств третьим лицам на конкурсной основе (за исключением средств, предоставляемых в целях исполнения контрактов (договоров) на поставку товаров, выполнение работ, оказание услуг) (далее - конечные получатели муниципальной поддержки) в распоряжении (приказе) дополнительно устанавливаются положения, аналогичные положениям, указанным в пункте 2.3 настоящего Порядка, и положения, предусматривающие порядок определения конечных получателей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муниципальной поддержки, установление для конечных получателей муниципальной поддержки результатов, которые они должны достичь за счет предоставленных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ц</w:t>
      </w:r>
      <w:proofErr w:type="gramEnd"/>
      <w:r>
        <w:rPr>
          <w:rFonts w:ascii="Times New Roman" w:hAnsi="Times New Roman" w:cs="Times New Roman"/>
          <w:sz w:val="28"/>
          <w:szCs w:val="28"/>
        </w:rPr>
        <w:t>елях достижения результатов, установленных для учреждений, порядка предоставления средств, отчетности об их использовании, а также ответственности за нарушение целей и условиях их предоставления.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В целях предоставления субсидии между главным распорядителем и учреждением заключается соглашение в соответствии с типовой формой,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 приложения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№ 1 к настоящему Порядку, в котором предусматриваются в том числе: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предоставления субсидии;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плановые показатели (результаты), характеризующие достижение целей предоставления субсидии;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субсидии;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(график) перечисления субсидии;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форму, а также порядок и сроки предоставления отчетности об исполнении соглашения в части информации о достижении целей, показател</w:t>
      </w:r>
      <w:proofErr w:type="gramStart"/>
      <w:r>
        <w:rPr>
          <w:rFonts w:ascii="Times New Roman" w:hAnsi="Times New Roman" w:cs="Times New Roman"/>
          <w:sz w:val="28"/>
          <w:szCs w:val="28"/>
        </w:rPr>
        <w:t>я(</w:t>
      </w:r>
      <w:proofErr w:type="gramEnd"/>
      <w:r>
        <w:rPr>
          <w:rFonts w:ascii="Times New Roman" w:hAnsi="Times New Roman" w:cs="Times New Roman"/>
          <w:sz w:val="28"/>
          <w:szCs w:val="28"/>
        </w:rPr>
        <w:t>ей) (результата(</w:t>
      </w:r>
      <w:proofErr w:type="spellStart"/>
      <w:r>
        <w:rPr>
          <w:rFonts w:ascii="Times New Roman" w:hAnsi="Times New Roman" w:cs="Times New Roman"/>
          <w:sz w:val="28"/>
          <w:szCs w:val="28"/>
        </w:rPr>
        <w:t>ов</w:t>
      </w:r>
      <w:proofErr w:type="spellEnd"/>
      <w:r>
        <w:rPr>
          <w:rFonts w:ascii="Times New Roman" w:hAnsi="Times New Roman" w:cs="Times New Roman"/>
          <w:sz w:val="28"/>
          <w:szCs w:val="28"/>
        </w:rPr>
        <w:t>), установленных при предоставлении субсидии;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порядок и сроки возврата сумм субсидии в случае несоблюдения учреждением целей и условий, определенных соглашением;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основания и порядок внесения изменений в соглашение, в том числе в случае уменьшения главному распорядителю ранее доведенных лимитов бюджетных обязательств на предоставление субсидии;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иные положения, установленные главным распорядителем (при необходимости).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 Выделение бюджетных ассигнований осуществляется путем перечисления средств бюджета муниципального района «Оловяннинский район» с лицевого счета главного распорядителя средств бюджета, открытого в органах федерального казначейства, на лицевой счет, открытый учреждением в органах федерального казначейства для учета операций по получению и использованию субсидий.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распорядитель ежегодно формирует перечень целевых субсидий (код формы документа по общероссийскому классификатору управленческой документации (ОКУД)-0501015).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 В случае, если субсидия предоставляется для достижения показател</w:t>
      </w:r>
      <w:proofErr w:type="gramStart"/>
      <w:r>
        <w:rPr>
          <w:rFonts w:ascii="Times New Roman" w:hAnsi="Times New Roman" w:cs="Times New Roman"/>
          <w:sz w:val="28"/>
          <w:szCs w:val="28"/>
        </w:rPr>
        <w:t>я(</w:t>
      </w:r>
      <w:proofErr w:type="gramEnd"/>
      <w:r>
        <w:rPr>
          <w:rFonts w:ascii="Times New Roman" w:hAnsi="Times New Roman" w:cs="Times New Roman"/>
          <w:sz w:val="28"/>
          <w:szCs w:val="28"/>
        </w:rPr>
        <w:t>ей) (результата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ов</w:t>
      </w:r>
      <w:proofErr w:type="spellEnd"/>
      <w:r>
        <w:rPr>
          <w:rFonts w:ascii="Times New Roman" w:hAnsi="Times New Roman" w:cs="Times New Roman"/>
          <w:sz w:val="28"/>
          <w:szCs w:val="28"/>
        </w:rPr>
        <w:t>), установленных соответствующей муниципальной программой, определение показателя(ей) (результата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ов</w:t>
      </w:r>
      <w:proofErr w:type="spellEnd"/>
      <w:r>
        <w:rPr>
          <w:rFonts w:ascii="Times New Roman" w:hAnsi="Times New Roman" w:cs="Times New Roman"/>
          <w:sz w:val="28"/>
          <w:szCs w:val="28"/>
        </w:rPr>
        <w:t>) предоставления субсидии осуществляется в соответствии с показателем (</w:t>
      </w:r>
      <w:proofErr w:type="spellStart"/>
      <w:r>
        <w:rPr>
          <w:rFonts w:ascii="Times New Roman" w:hAnsi="Times New Roman" w:cs="Times New Roman"/>
          <w:sz w:val="28"/>
          <w:szCs w:val="28"/>
        </w:rPr>
        <w:t>ями</w:t>
      </w:r>
      <w:proofErr w:type="spellEnd"/>
      <w:r>
        <w:rPr>
          <w:rFonts w:ascii="Times New Roman" w:hAnsi="Times New Roman" w:cs="Times New Roman"/>
          <w:sz w:val="28"/>
          <w:szCs w:val="28"/>
        </w:rPr>
        <w:t>) (результатом (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</w:t>
      </w:r>
      <w:proofErr w:type="spellEnd"/>
      <w:r>
        <w:rPr>
          <w:rFonts w:ascii="Times New Roman" w:hAnsi="Times New Roman" w:cs="Times New Roman"/>
          <w:sz w:val="28"/>
          <w:szCs w:val="28"/>
        </w:rPr>
        <w:t>) данной программы.</w:t>
      </w:r>
    </w:p>
    <w:p w:rsidR="00B33527" w:rsidRDefault="00065B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Сроки и порядок представления отчетности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Учреждение обязано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предоставить главному распорядителю отчет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 использовании предоставленной субсидии, в том числе о расходах, произведенных учреждением, и о достижении целевых показателей (далее - отчет) по форме согласно приложению 2 к настоящему Порядку в сроки, установленные соглашением с учетом требований, установленных пунктами 3.2 - 3.5 настоящего Порядка.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Учреждение представляет главному распорядителю: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ежеквартально до 25 числа месяца, следующего за отчетным периодом, отчет об использовании субсидии по формам, установленным соглашением;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25 января финансового года, следующего за годом предоставления субсидии, отчет об использовании субсидии и выполнении показателей результативности предоставления субсидии, которые направлены на достижение показателей эффективности реализации муниципальной программы, в рамках которой была предоставлена субсидия (далее также - показатели результативности).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3.3. Отчеты об использовании субсидии составляются на 1 число месяца каждого квартала и нарастающим итогом с начала года.</w:t>
      </w:r>
    </w:p>
    <w:p w:rsidR="00B33527" w:rsidRDefault="00065B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 Осуществление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соблюдением условий, целей и порядка предоставления субсидий и ответственность за их несоблюдение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Проверка соблюдения условий, целей и порядка предоставления субсидий осуществляется главным распорядителем, органами муниципального финансового контроля.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Выплаченные суммы субсидий подлежат возврату в бюджет муниципального района «Оловяннинский район»  в следующих случаях: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выявлении в представленных Получателем субсидий документах недостоверных сведений;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установления по итогам проверок, проведенных органами, уполномоченными на осуществление муниципального финансового контроля факта нарушения целей и условий предоставления субсидий;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Решение о возврате субсидии выносится главным распорядителем после рассмотрения представленных документов.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Требование главным распорядителем о возврате субсидий передается получателю субсидий лично под расписку, либо заказным письмом с уведомлением о вручении.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В случае нецелевого расходования средств субсидии учреждением, выявленного по фактам проверок, субсидия подлежит возврату в полном объеме в течение 30 (тридцати) календарных дней со дня получения требования, указанного в пункте 4.4 настоящего Порядка.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4.6. В случае если выполнение показателя результативности предоставления субсидий составляет менее 95%, субсидия подлежит возврату в бюджет муниципального образования из расчета 1% от суммы полученной субсидии за каждый процентный пункт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недостижения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значения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процента выполнения показателя результативности предоставления субсидий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процента выполнения показателя результативности предоставления субсидий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рассчитывается по формуле: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КВ = </w:t>
      </w:r>
      <w:proofErr w:type="spellStart"/>
      <w:r>
        <w:rPr>
          <w:rFonts w:ascii="Times New Roman" w:hAnsi="Times New Roman" w:cs="Times New Roman"/>
          <w:sz w:val="28"/>
          <w:szCs w:val="28"/>
        </w:rPr>
        <w:t>ЦП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факт</w:t>
      </w:r>
      <w:proofErr w:type="spellEnd"/>
      <w:r>
        <w:rPr>
          <w:rFonts w:ascii="Times New Roman" w:hAnsi="Times New Roman" w:cs="Times New Roman"/>
          <w:sz w:val="28"/>
          <w:szCs w:val="28"/>
        </w:rPr>
        <w:t> / ЦП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>план</w:t>
      </w:r>
      <w:r>
        <w:rPr>
          <w:rFonts w:ascii="Times New Roman" w:hAnsi="Times New Roman" w:cs="Times New Roman"/>
          <w:sz w:val="28"/>
          <w:szCs w:val="28"/>
        </w:rPr>
        <w:t> x 100, где: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 - значение          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процента      выполнения            показателя   результативности предоставления субсидий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ЦП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факт</w:t>
      </w:r>
      <w:r>
        <w:rPr>
          <w:rFonts w:ascii="Times New Roman" w:hAnsi="Times New Roman" w:cs="Times New Roman"/>
          <w:sz w:val="28"/>
          <w:szCs w:val="28"/>
        </w:rPr>
        <w:t>-фактическое значение показателя результативности предоставления субсидий;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ЦП 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план</w:t>
      </w:r>
      <w:r>
        <w:rPr>
          <w:rFonts w:ascii="Times New Roman" w:hAnsi="Times New Roman" w:cs="Times New Roman"/>
          <w:sz w:val="28"/>
          <w:szCs w:val="28"/>
        </w:rPr>
        <w:t> - плановое значение показателя результативности предоставления субсидий.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субсидии, подлежащий возврату, рассчитывается по формуле: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возвр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 = (95 - КВ) x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получ</w:t>
      </w:r>
      <w:proofErr w:type="spellEnd"/>
      <w:r>
        <w:rPr>
          <w:rFonts w:ascii="Times New Roman" w:hAnsi="Times New Roman" w:cs="Times New Roman"/>
          <w:sz w:val="28"/>
          <w:szCs w:val="28"/>
        </w:rPr>
        <w:t>) / 100, где:</w:t>
      </w:r>
      <w:proofErr w:type="gramEnd"/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возвр</w:t>
      </w:r>
      <w:proofErr w:type="spellEnd"/>
      <w:r>
        <w:rPr>
          <w:rFonts w:ascii="Times New Roman" w:hAnsi="Times New Roman" w:cs="Times New Roman"/>
          <w:sz w:val="28"/>
          <w:szCs w:val="28"/>
        </w:rPr>
        <w:t> - объем субсидии, подлежащий возврату;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КВ-значение            процента      выполнения            показателя   результативности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предоставления субсидий;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получ</w:t>
      </w:r>
      <w:proofErr w:type="spellEnd"/>
      <w:r>
        <w:rPr>
          <w:rFonts w:ascii="Times New Roman" w:hAnsi="Times New Roman" w:cs="Times New Roman"/>
          <w:sz w:val="28"/>
          <w:szCs w:val="28"/>
        </w:rPr>
        <w:t> - объем полученной субсидии.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о возврате субсидии в связи с невыполнением показателей результативности предоставления субсидий принимается главным распорядителем в течение 30 (тридцати) календарных дней со дня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установления факта невыполнения показателя результативности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распорядитель в течение 5 (пяти) рабочих дней со дня принятия решения о возврате целевой субсидии направляет учреждению уведомление с требованием о возврате полученной субсидии (части полученной субсидии). Субсидия подлежит возрасту в течение 30 (тридцати) календарных дней со дня получения уведомления.</w:t>
      </w:r>
    </w:p>
    <w:p w:rsidR="00B33527" w:rsidRDefault="00065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4.7. В случае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непоступления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т</w:t>
      </w:r>
      <w:proofErr w:type="gramEnd"/>
      <w:r>
        <w:rPr>
          <w:rFonts w:ascii="Times New Roman" w:hAnsi="Times New Roman" w:cs="Times New Roman"/>
          <w:sz w:val="28"/>
          <w:szCs w:val="28"/>
        </w:rPr>
        <w:t>ечение 30 (тридцати) календарных дней со дня получения требования о возврате субсидии (части субсидии) главный распорядитель в срок не более 3 (трех) месяцев со дня истечения срока для возврата средств принимает меры к их взысканию в судебном порядке.</w:t>
      </w:r>
    </w:p>
    <w:p w:rsidR="00B33527" w:rsidRDefault="00B335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tabs>
          <w:tab w:val="left" w:pos="142"/>
          <w:tab w:val="left" w:pos="426"/>
        </w:tabs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tabs>
          <w:tab w:val="left" w:pos="142"/>
          <w:tab w:val="left" w:pos="426"/>
        </w:tabs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tabs>
          <w:tab w:val="left" w:pos="142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3527" w:rsidRDefault="00065BA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bookmarkStart w:id="1" w:name="P174"/>
      <w:bookmarkEnd w:id="1"/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B33527" w:rsidRDefault="00065BA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Порядку определения объема и условий</w:t>
      </w:r>
    </w:p>
    <w:p w:rsidR="00B33527" w:rsidRDefault="00065BA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предоставления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бюджетным</w:t>
      </w:r>
      <w:proofErr w:type="gramEnd"/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и автономным</w:t>
      </w:r>
    </w:p>
    <w:p w:rsidR="00B33527" w:rsidRDefault="00065BA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учреждениям муниципального района </w:t>
      </w:r>
    </w:p>
    <w:p w:rsidR="00B33527" w:rsidRDefault="00065BA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«Оловяннинский район» субсидий на иные цели</w:t>
      </w:r>
    </w:p>
    <w:p w:rsidR="00B33527" w:rsidRDefault="00B335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P197"/>
      <w:bookmarkEnd w:id="2"/>
    </w:p>
    <w:p w:rsidR="00B33527" w:rsidRDefault="00B335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3527" w:rsidRDefault="00065BA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ТИПОВАЯ ФОРМА</w:t>
      </w:r>
    </w:p>
    <w:p w:rsidR="00B33527" w:rsidRDefault="00065BAF">
      <w:pPr>
        <w:widowControl w:val="0"/>
        <w:spacing w:after="7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соглашения о предоставлении из бюджета муниципального района «Оловяннинский район» субсидии на иные цели муниципальному бюджетному или автономному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 xml:space="preserve">учреждению </w:t>
      </w:r>
    </w:p>
    <w:p w:rsidR="00B33527" w:rsidRDefault="00065B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_________________________________________________________________,</w:t>
      </w:r>
    </w:p>
    <w:p w:rsidR="00B33527" w:rsidRDefault="00065BAF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(наименование структурного (отраслевого) подразделения, осуществляющего функции и полномочия учредителя в отношении муниципального бюджетного (автономного) учреждения</w:t>
      </w:r>
      <w:proofErr w:type="gramStart"/>
      <w:r>
        <w:rPr>
          <w:rFonts w:ascii="Times New Roman" w:hAnsi="Times New Roman" w:cs="Times New Roman"/>
        </w:rPr>
        <w:t xml:space="preserve"> )</w:t>
      </w:r>
      <w:proofErr w:type="gramEnd"/>
    </w:p>
    <w:p w:rsidR="00B33527" w:rsidRDefault="00065BAF">
      <w:pPr>
        <w:pStyle w:val="ConsPlusNonformat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именуемый в дальнейшем «Учредитель», в лице______________________ __________________________________________________________________</w:t>
      </w:r>
    </w:p>
    <w:p w:rsidR="00B33527" w:rsidRDefault="00065B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(наименование должности руководителя Учредителя или уполномоченного им лица)</w:t>
      </w:r>
    </w:p>
    <w:p w:rsidR="00B33527" w:rsidRDefault="00065B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________________________________________________,  действующег</w:t>
      </w:r>
      <w:proofErr w:type="gramStart"/>
      <w:r>
        <w:rPr>
          <w:rFonts w:ascii="Times New Roman" w:hAnsi="Times New Roman" w:cs="Times New Roman"/>
          <w:sz w:val="28"/>
          <w:szCs w:val="28"/>
        </w:rPr>
        <w:t>о(</w:t>
      </w:r>
      <w:proofErr w:type="gramEnd"/>
      <w:r>
        <w:rPr>
          <w:rFonts w:ascii="Times New Roman" w:hAnsi="Times New Roman" w:cs="Times New Roman"/>
          <w:sz w:val="28"/>
          <w:szCs w:val="28"/>
        </w:rPr>
        <w:t>ей)</w:t>
      </w:r>
    </w:p>
    <w:p w:rsidR="00B33527" w:rsidRDefault="00065BAF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(фамилия, имя, отчество руководителя Учредителя или уполномоченного им лица)</w:t>
      </w:r>
    </w:p>
    <w:p w:rsidR="00B33527" w:rsidRDefault="00065B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___________________________________________________</w:t>
      </w:r>
    </w:p>
    <w:p w:rsidR="00B33527" w:rsidRDefault="00065BAF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(реквизиты документа, подтверждающего полномочия должностного лица)</w:t>
      </w:r>
    </w:p>
    <w:p w:rsidR="00B33527" w:rsidRDefault="00065B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одной стороны, и _________________________________________________,</w:t>
      </w:r>
    </w:p>
    <w:p w:rsidR="00B33527" w:rsidRDefault="00065BAF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(наименование муниципального бюджетного или автономного учреждения)</w:t>
      </w:r>
    </w:p>
    <w:p w:rsidR="00B33527" w:rsidRDefault="00065B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именуемое в дальнейшем «Учреждение», в лице_____________________ __________________________________________________________________</w:t>
      </w:r>
    </w:p>
    <w:p w:rsidR="00B33527" w:rsidRDefault="00065BAF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(наименование должности руководителя Учреждения или уполномоченного им лица)</w:t>
      </w:r>
    </w:p>
    <w:p w:rsidR="00B33527" w:rsidRDefault="00065B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__________________________________________________, действующег</w:t>
      </w:r>
      <w:proofErr w:type="gramStart"/>
      <w:r>
        <w:rPr>
          <w:rFonts w:ascii="Times New Roman" w:hAnsi="Times New Roman" w:cs="Times New Roman"/>
          <w:sz w:val="28"/>
          <w:szCs w:val="28"/>
        </w:rPr>
        <w:t>о(</w:t>
      </w:r>
      <w:proofErr w:type="gramEnd"/>
      <w:r>
        <w:rPr>
          <w:rFonts w:ascii="Times New Roman" w:hAnsi="Times New Roman" w:cs="Times New Roman"/>
          <w:sz w:val="28"/>
          <w:szCs w:val="28"/>
        </w:rPr>
        <w:t>ей)</w:t>
      </w:r>
    </w:p>
    <w:p w:rsidR="00B33527" w:rsidRDefault="00065BAF">
      <w:pPr>
        <w:pStyle w:val="ConsPlusNonformat"/>
        <w:ind w:right="19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(фамилия, имя, отчество руководителя Учреждения или уполномоченного им лица)</w:t>
      </w:r>
    </w:p>
    <w:p w:rsidR="00B33527" w:rsidRDefault="00065B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____________________________________________________,</w:t>
      </w:r>
    </w:p>
    <w:p w:rsidR="00B33527" w:rsidRDefault="00065BAF">
      <w:pPr>
        <w:pStyle w:val="ConsPlusNonformat"/>
        <w:ind w:left="226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(реквизиты учредительного документа)</w:t>
      </w:r>
    </w:p>
    <w:p w:rsidR="00B33527" w:rsidRDefault="00065B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другой стороны, далее именуемые «Стороны», в соответствии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 __________________________________________________________________</w:t>
      </w:r>
    </w:p>
    <w:p w:rsidR="00B33527" w:rsidRDefault="00065BAF">
      <w:pPr>
        <w:pStyle w:val="ConsPlusNonformat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(реквизиты нормативного правового акта Учредителя, устанавливающего порядок предоставления </w:t>
      </w:r>
      <w:proofErr w:type="gramEnd"/>
    </w:p>
    <w:p w:rsidR="00B33527" w:rsidRDefault="00065BAF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 бюджета Предгорного муниципального округа Ставропольского края субсидии на иные цели)</w:t>
      </w:r>
    </w:p>
    <w:p w:rsidR="00B33527" w:rsidRDefault="00065B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(далее соответственно – Порядок, Субсидия) заключили настоящее Соглашение о нижеследующем.</w:t>
      </w:r>
    </w:p>
    <w:p w:rsidR="00B33527" w:rsidRDefault="00B3352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33527" w:rsidRDefault="00065BA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 Предмет Соглашения</w:t>
      </w:r>
    </w:p>
    <w:p w:rsidR="00B33527" w:rsidRDefault="00B3352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P82"/>
      <w:bookmarkEnd w:id="3"/>
    </w:p>
    <w:p w:rsidR="00B33527" w:rsidRDefault="00065BA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Предметом настоящего Соглашения является предоставление Учреждению из бюджета муниципального района «Оловяннинский район» (далее – бюджет района) в 20___ году/20__ - 20___ годах Субсидии в целях:</w:t>
      </w:r>
    </w:p>
    <w:p w:rsidR="00B33527" w:rsidRDefault="00065BA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P88"/>
      <w:bookmarkEnd w:id="4"/>
      <w:r>
        <w:rPr>
          <w:rFonts w:ascii="Times New Roman" w:hAnsi="Times New Roman" w:cs="Times New Roman"/>
          <w:sz w:val="28"/>
          <w:szCs w:val="28"/>
        </w:rPr>
        <w:t xml:space="preserve">1.1.1. Достижения результатов регионального проекта______________ _____________________________________________________________  </w:t>
      </w:r>
    </w:p>
    <w:p w:rsidR="00B33527" w:rsidRDefault="00065BAF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(наименование регионального проекта)</w:t>
      </w:r>
    </w:p>
    <w:p w:rsidR="00B33527" w:rsidRDefault="00065BA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1.1.2. _______________________________________________________.</w:t>
      </w:r>
    </w:p>
    <w:p w:rsidR="00B33527" w:rsidRDefault="00065BAF">
      <w:pPr>
        <w:pStyle w:val="ConsPlusNonformat"/>
        <w:jc w:val="center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 xml:space="preserve">                   (ина</w:t>
      </w:r>
      <w:proofErr w:type="gramStart"/>
      <w:r>
        <w:rPr>
          <w:rFonts w:ascii="Times New Roman" w:hAnsi="Times New Roman" w:cs="Times New Roman"/>
        </w:rPr>
        <w:t>я(</w:t>
      </w:r>
      <w:proofErr w:type="spellStart"/>
      <w:proofErr w:type="gramEnd"/>
      <w:r>
        <w:rPr>
          <w:rFonts w:ascii="Times New Roman" w:hAnsi="Times New Roman" w:cs="Times New Roman"/>
        </w:rPr>
        <w:t>ые</w:t>
      </w:r>
      <w:proofErr w:type="spellEnd"/>
      <w:r>
        <w:rPr>
          <w:rFonts w:ascii="Times New Roman" w:hAnsi="Times New Roman" w:cs="Times New Roman"/>
        </w:rPr>
        <w:t xml:space="preserve">) цель(и) предоставления Субсидии в соответствии с Порядком) </w:t>
      </w:r>
    </w:p>
    <w:p w:rsidR="00B33527" w:rsidRDefault="00B3352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33527" w:rsidRDefault="00065BA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P95"/>
      <w:bookmarkEnd w:id="5"/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 Условия и финансовое обеспечение</w:t>
      </w:r>
    </w:p>
    <w:p w:rsidR="00B33527" w:rsidRDefault="00065BA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предоставления Субсидии</w:t>
      </w:r>
    </w:p>
    <w:p w:rsidR="00B33527" w:rsidRDefault="00B3352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3527" w:rsidRDefault="00065BA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Субсидия предоставляется Учреждению для достижения цел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</w:rPr>
        <w:t>ей), указанной(</w:t>
      </w:r>
      <w:proofErr w:type="spellStart"/>
      <w:r>
        <w:rPr>
          <w:rFonts w:ascii="Times New Roman" w:hAnsi="Times New Roman" w:cs="Times New Roman"/>
          <w:sz w:val="28"/>
          <w:szCs w:val="28"/>
        </w:rPr>
        <w:t>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в </w:t>
      </w:r>
      <w:hyperlink w:anchor="P82" w:history="1">
        <w:r>
          <w:rPr>
            <w:rFonts w:ascii="Times New Roman" w:hAnsi="Times New Roman" w:cs="Times New Roman"/>
            <w:sz w:val="28"/>
            <w:szCs w:val="28"/>
          </w:rPr>
          <w:t>пункте 1.1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Соглашения.</w:t>
      </w:r>
    </w:p>
    <w:p w:rsidR="00B33527" w:rsidRDefault="00065BA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P100"/>
      <w:bookmarkEnd w:id="6"/>
      <w:r>
        <w:rPr>
          <w:rFonts w:ascii="Times New Roman" w:hAnsi="Times New Roman" w:cs="Times New Roman"/>
          <w:sz w:val="28"/>
          <w:szCs w:val="28"/>
        </w:rPr>
        <w:t>2.2. Субсидия предоставляется Учреждению в пределах лимитов бюджетных обязательств, доведенных Учредителю как получателю средств бюджета района на цел</w:t>
      </w:r>
      <w:proofErr w:type="gramStart"/>
      <w:r>
        <w:rPr>
          <w:rFonts w:ascii="Times New Roman" w:hAnsi="Times New Roman" w:cs="Times New Roman"/>
          <w:sz w:val="28"/>
          <w:szCs w:val="28"/>
        </w:rPr>
        <w:t>ь(</w:t>
      </w:r>
      <w:proofErr w:type="gramEnd"/>
      <w:r>
        <w:rPr>
          <w:rFonts w:ascii="Times New Roman" w:hAnsi="Times New Roman" w:cs="Times New Roman"/>
          <w:sz w:val="28"/>
          <w:szCs w:val="28"/>
        </w:rPr>
        <w:t>и), указанные в пункте 1.1 настоящего Соглашения, следующем размере ________________________________________________</w:t>
      </w:r>
    </w:p>
    <w:p w:rsidR="00B33527" w:rsidRDefault="00065BAF">
      <w:pPr>
        <w:pStyle w:val="ConsPlusNonformat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</w:rPr>
        <w:t>(сумма цифрами)</w:t>
      </w:r>
    </w:p>
    <w:p w:rsidR="00B33527" w:rsidRDefault="00065B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(__________________) рублей ____ копеек, в том числе по кодам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бюджетной</w:t>
      </w:r>
      <w:proofErr w:type="gramEnd"/>
    </w:p>
    <w:p w:rsidR="00B33527" w:rsidRDefault="00065BAF">
      <w:pPr>
        <w:pStyle w:val="ConsPlusNonformat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(сумма прописью)</w:t>
      </w:r>
    </w:p>
    <w:p w:rsidR="00B33527" w:rsidRDefault="00065B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классификации (далее – код БК), в размере:</w:t>
      </w:r>
    </w:p>
    <w:p w:rsidR="00B33527" w:rsidRDefault="00065B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20___ году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_______________ (__________________)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рублей ____ копеек, </w:t>
      </w:r>
    </w:p>
    <w:p w:rsidR="00B33527" w:rsidRDefault="00065BAF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(сумма цифрами)                   (сумма прописью)</w:t>
      </w:r>
    </w:p>
    <w:p w:rsidR="00B33527" w:rsidRDefault="00065B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коду БК ____________________________________________________;</w:t>
      </w:r>
    </w:p>
    <w:p w:rsidR="00B33527" w:rsidRDefault="00065B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20___ году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_______________ (__________________)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рублей ____ копеек, </w:t>
      </w:r>
    </w:p>
    <w:p w:rsidR="00B33527" w:rsidRDefault="00065BAF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</w:rPr>
        <w:t>(сумма цифрами)                         (сумма прописью)</w:t>
      </w:r>
    </w:p>
    <w:p w:rsidR="00B33527" w:rsidRDefault="00065B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коду БК ____________________________________________________;</w:t>
      </w:r>
    </w:p>
    <w:p w:rsidR="00B33527" w:rsidRDefault="00065B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20___ году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_______________ (__________________)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рублей ____ копеек, </w:t>
      </w:r>
    </w:p>
    <w:p w:rsidR="00B33527" w:rsidRDefault="00065BAF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(сумма цифрами)                    (сумма прописью)</w:t>
      </w:r>
    </w:p>
    <w:p w:rsidR="00B33527" w:rsidRDefault="00065BAF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по коду БК _____________________________________________________</w:t>
      </w:r>
      <w:bookmarkStart w:id="7" w:name="P117"/>
      <w:bookmarkEnd w:id="7"/>
      <w:r>
        <w:rPr>
          <w:rFonts w:ascii="Times New Roman" w:hAnsi="Times New Roman" w:cs="Times New Roman"/>
        </w:rPr>
        <w:t>.</w:t>
      </w:r>
    </w:p>
    <w:p w:rsidR="00B33527" w:rsidRDefault="00B33527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065BAF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 Порядок перечисления Субсидии</w:t>
      </w:r>
    </w:p>
    <w:p w:rsidR="00B33527" w:rsidRDefault="00B33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Субсидия перечисляется  Учредителем на отдельный лицевой счет Учреждения № ___________________________________________, открытый в _________________________________________________________, согласно </w:t>
      </w:r>
      <w:hyperlink w:anchor="P408" w:history="1">
        <w:r>
          <w:rPr>
            <w:rFonts w:ascii="Times New Roman" w:hAnsi="Times New Roman" w:cs="Times New Roman"/>
            <w:sz w:val="28"/>
            <w:szCs w:val="28"/>
          </w:rPr>
          <w:t>графику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перечисления Субсидии, в соответствии с приложением № ___ к Соглашению, являющимся неотъемлемой частью настоящего Соглашения (далее – График перечисления Субсидии)</w:t>
      </w:r>
      <w:r>
        <w:rPr>
          <w:rFonts w:ascii="Times New Roman" w:hAnsi="Times New Roman" w:cs="Times New Roman"/>
          <w:sz w:val="20"/>
        </w:rPr>
        <w:t>.</w:t>
      </w:r>
    </w:p>
    <w:p w:rsidR="00B33527" w:rsidRDefault="00B33527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065BAF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. Взаимодействие Сторон</w:t>
      </w:r>
    </w:p>
    <w:p w:rsidR="00B33527" w:rsidRDefault="00B33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Учредитель обязуется: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4.1.1. Обеспечить предоставление Учреждению Субсидии в соответствии с </w:t>
      </w:r>
      <w:hyperlink w:anchor="P95" w:history="1">
        <w:r>
          <w:rPr>
            <w:rFonts w:ascii="Times New Roman" w:hAnsi="Times New Roman" w:cs="Times New Roman"/>
            <w:sz w:val="28"/>
            <w:szCs w:val="28"/>
          </w:rPr>
          <w:t xml:space="preserve">разделом </w:t>
        </w:r>
      </w:hyperlink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настоящего Соглашения. 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4.1.2. Обеспечивать перечисление Субсидии на соответствующий счет, указанный в </w:t>
      </w:r>
      <w:hyperlink w:anchor="P226" w:history="1">
        <w:r>
          <w:rPr>
            <w:rFonts w:ascii="Times New Roman" w:hAnsi="Times New Roman" w:cs="Times New Roman"/>
            <w:sz w:val="28"/>
            <w:szCs w:val="28"/>
          </w:rPr>
          <w:t xml:space="preserve">разделе </w:t>
        </w:r>
      </w:hyperlink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настоящего Соглашения, согласно Графику перечисления Субсидии.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P152"/>
      <w:bookmarkStart w:id="9" w:name="P153"/>
      <w:bookmarkEnd w:id="8"/>
      <w:bookmarkEnd w:id="9"/>
      <w:r>
        <w:rPr>
          <w:rFonts w:ascii="Times New Roman" w:hAnsi="Times New Roman" w:cs="Times New Roman"/>
          <w:sz w:val="28"/>
          <w:szCs w:val="28"/>
        </w:rPr>
        <w:t>4.1.3. Осуществлять контроль за соблюдением Учреждением цел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</w:rPr>
        <w:t>ей) и условий предоставления Субсидии, а также оценку достижения значений результатов предоставления Субсидии и значений показателей, необходимых для достижения результатов предоставления Субсидии, установленных Порядком и настоящим Соглашением.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4.1.4. Рассматривать предложения Учреждения о внесении изменений в настоящее Соглашение, в том числе по изменению размера Субсидии, и направлять </w:t>
      </w:r>
      <w:r>
        <w:rPr>
          <w:rFonts w:ascii="Times New Roman" w:hAnsi="Times New Roman" w:cs="Times New Roman"/>
          <w:sz w:val="28"/>
          <w:szCs w:val="28"/>
        </w:rPr>
        <w:lastRenderedPageBreak/>
        <w:t>Учреждению решения по результатам их рассмотрения не позднее ______ рабочих дней со дня получения предложения.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4.1.5. Приостанавливать перечисление Субсидии в случаях, предусмотренных Порядком.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4.1.6. Направлять Учреждению письменное требование о возврате Субсидии в бюджет района, с указанием основания возврата и объема Субсидии, подлежащего возврату в случаях: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4.1.6.1. Несоблюдения Учреждением целей и условий предоставления Субсидии, определенных Порядком и настоящим Соглашением, выявленного по результатам проверок Учредителя.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4.1.6.2.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Недостижения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значений результатов предоставления Субсидии и значений показателей, необходимых для достижения результатов предоставления Субсидии, установленных Порядком и настоящим Соглашением.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4.1.7. Выполнять иные обязательства, установленные бюджетным законодательством, Порядком и настоящим Соглашением.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Учредитель вправе: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P162"/>
      <w:bookmarkEnd w:id="10"/>
      <w:r>
        <w:rPr>
          <w:rFonts w:ascii="Times New Roman" w:hAnsi="Times New Roman" w:cs="Times New Roman"/>
          <w:sz w:val="28"/>
          <w:szCs w:val="28"/>
        </w:rPr>
        <w:t>4.2.1. Запрашивать у Учреждения информацию и документы, необходимые для осуществления контроля за соблюдением Учреждением цел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ей) и условий предоставления Субсидии, установленных Порядком и настоящим Соглашением, в соответствии с </w:t>
      </w:r>
      <w:hyperlink w:anchor="P153" w:history="1">
        <w:r>
          <w:rPr>
            <w:rFonts w:ascii="Times New Roman" w:hAnsi="Times New Roman" w:cs="Times New Roman"/>
            <w:sz w:val="28"/>
            <w:szCs w:val="28"/>
          </w:rPr>
          <w:t>пунктом 4.1.</w:t>
        </w:r>
      </w:hyperlink>
      <w:r>
        <w:rPr>
          <w:rFonts w:ascii="Times New Roman" w:hAnsi="Times New Roman" w:cs="Times New Roman"/>
          <w:sz w:val="28"/>
          <w:szCs w:val="28"/>
        </w:rPr>
        <w:t>3 настоящего Соглашения.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163"/>
      <w:bookmarkStart w:id="12" w:name="P164"/>
      <w:bookmarkEnd w:id="11"/>
      <w:bookmarkEnd w:id="12"/>
      <w:r>
        <w:rPr>
          <w:rFonts w:ascii="Times New Roman" w:hAnsi="Times New Roman" w:cs="Times New Roman"/>
          <w:sz w:val="28"/>
          <w:szCs w:val="28"/>
        </w:rPr>
        <w:t xml:space="preserve">4.2.2.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Принимать решение об изменении условий настоящего Соглашения на основании информации и предложений, направленных Учреждением в соответствии с </w:t>
      </w:r>
      <w:hyperlink w:anchor="P189" w:history="1">
        <w:r>
          <w:rPr>
            <w:rFonts w:ascii="Times New Roman" w:hAnsi="Times New Roman" w:cs="Times New Roman"/>
            <w:sz w:val="28"/>
            <w:szCs w:val="28"/>
          </w:rPr>
          <w:t>пунктом 4.4.1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Соглашения, включая уменьшение размера Субсидии, а также увеличение размера Субсидии, при наличии неиспользованных лимитов бюджетных обязательств, указанных в </w:t>
      </w:r>
      <w:hyperlink w:anchor="P100" w:history="1">
        <w:r>
          <w:rPr>
            <w:rFonts w:ascii="Times New Roman" w:hAnsi="Times New Roman" w:cs="Times New Roman"/>
            <w:sz w:val="28"/>
            <w:szCs w:val="28"/>
          </w:rPr>
          <w:t>пункте 2.2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Соглашения, и при условии предоставления Учреждением информации, содержащей финансово-экономическое обоснование данных изменений.</w:t>
      </w:r>
      <w:proofErr w:type="gramEnd"/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4.2.3. Принимать решение о наличии или отсутствии потребности в направлении в 20___ году</w:t>
      </w:r>
      <w:hyperlink w:anchor="P290" w:history="1"/>
      <w:r>
        <w:rPr>
          <w:rFonts w:ascii="Times New Roman" w:hAnsi="Times New Roman" w:cs="Times New Roman"/>
          <w:sz w:val="28"/>
          <w:szCs w:val="28"/>
        </w:rPr>
        <w:t xml:space="preserve"> остатка Субсидии, не использованного </w:t>
      </w:r>
      <w:r>
        <w:rPr>
          <w:rFonts w:ascii="Times New Roman" w:hAnsi="Times New Roman" w:cs="Times New Roman"/>
          <w:sz w:val="28"/>
          <w:szCs w:val="28"/>
        </w:rPr>
        <w:br/>
        <w:t xml:space="preserve">в 20___ году </w:t>
      </w:r>
      <w:hyperlink w:anchor="P291" w:history="1"/>
      <w:r>
        <w:rPr>
          <w:rFonts w:ascii="Times New Roman" w:hAnsi="Times New Roman" w:cs="Times New Roman"/>
          <w:sz w:val="28"/>
          <w:szCs w:val="28"/>
        </w:rPr>
        <w:t>, а также об использовании средств, поступивших в 20___ году Учреждению от возврата дебиторской задолженности прошлых лет, возникшей от использования Субсидии, на цел</w:t>
      </w:r>
      <w:proofErr w:type="gramStart"/>
      <w:r>
        <w:rPr>
          <w:rFonts w:ascii="Times New Roman" w:hAnsi="Times New Roman" w:cs="Times New Roman"/>
          <w:sz w:val="28"/>
          <w:szCs w:val="28"/>
        </w:rPr>
        <w:t>ь(</w:t>
      </w:r>
      <w:proofErr w:type="gramEnd"/>
      <w:r>
        <w:rPr>
          <w:rFonts w:ascii="Times New Roman" w:hAnsi="Times New Roman" w:cs="Times New Roman"/>
          <w:sz w:val="28"/>
          <w:szCs w:val="28"/>
        </w:rPr>
        <w:t>и), указанную(</w:t>
      </w:r>
      <w:proofErr w:type="spellStart"/>
      <w:r>
        <w:rPr>
          <w:rFonts w:ascii="Times New Roman" w:hAnsi="Times New Roman" w:cs="Times New Roman"/>
          <w:sz w:val="28"/>
          <w:szCs w:val="28"/>
        </w:rPr>
        <w:t>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в </w:t>
      </w:r>
      <w:hyperlink w:anchor="P82" w:history="1">
        <w:r>
          <w:rPr>
            <w:rFonts w:ascii="Times New Roman" w:hAnsi="Times New Roman" w:cs="Times New Roman"/>
            <w:sz w:val="28"/>
            <w:szCs w:val="28"/>
          </w:rPr>
          <w:t>пункте 1.1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Соглашения, в порядке, установленном бюджетным законодательством Российской Федерации и Ставропольского края.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4.2.4. Осуществлять иные права, установленные бюджетным законодательством, Порядком и настоящим Соглашением.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Учреждение обязуется: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4.3.1. Обеспечивать целевое и эффективное использование предоставленной Субсидии.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4.3.2. Использовать Субсидию для достижения цел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</w:rPr>
        <w:t>ей), указанной(</w:t>
      </w:r>
      <w:proofErr w:type="spellStart"/>
      <w:r>
        <w:rPr>
          <w:rFonts w:ascii="Times New Roman" w:hAnsi="Times New Roman" w:cs="Times New Roman"/>
          <w:sz w:val="28"/>
          <w:szCs w:val="28"/>
        </w:rPr>
        <w:t>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в </w:t>
      </w:r>
      <w:hyperlink w:anchor="P82" w:history="1">
        <w:r>
          <w:rPr>
            <w:rFonts w:ascii="Times New Roman" w:hAnsi="Times New Roman" w:cs="Times New Roman"/>
            <w:sz w:val="28"/>
            <w:szCs w:val="28"/>
          </w:rPr>
          <w:t>пункте 1.1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Соглашения, в соответствии с условиями предоставления Субсидии, установленными Порядком и настоящим Соглашением.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4.3.3. Обеспечить достижение значений результатов предоставления Субсидии и значений показателей, необходимых для достижения результатов предоставления Субсидии, соблюдение сроков их достижения, установленных в соответствии с приложением № ______ к настоящему Соглашению, являющимся неотъемлемой частью настоящего Соглашения.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4.3.4. Направлять по запросу Учредителя документы и информацию, необходимые для осуществления контроля за соблюдением цел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ей) и условий предоставления Субсидии в соответствии с </w:t>
      </w:r>
      <w:hyperlink w:anchor="P162" w:history="1">
        <w:r>
          <w:rPr>
            <w:rFonts w:ascii="Times New Roman" w:hAnsi="Times New Roman" w:cs="Times New Roman"/>
            <w:sz w:val="28"/>
            <w:szCs w:val="28"/>
          </w:rPr>
          <w:t>пунктом 4.2.1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Соглашения, не позднее ______ рабочих дней со дня получения указанного запроса.</w:t>
      </w:r>
    </w:p>
    <w:p w:rsidR="00B33527" w:rsidRDefault="00065BAF">
      <w:pPr>
        <w:pStyle w:val="ConsPlusNonformat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4.3.5. Направлять Учредителю не позднее ______ рабочих дней, следующих за отчетным __________________, в котором был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>и) получена(ы)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</w:t>
      </w:r>
      <w:r>
        <w:rPr>
          <w:rFonts w:ascii="Times New Roman" w:hAnsi="Times New Roman" w:cs="Times New Roman"/>
        </w:rPr>
        <w:t>(месяцем, кварталом, годом)</w:t>
      </w:r>
    </w:p>
    <w:p w:rsidR="00B33527" w:rsidRDefault="00065B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Субсидия: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- </w:t>
      </w:r>
      <w:hyperlink w:anchor="P681" w:history="1">
        <w:r>
          <w:rPr>
            <w:rFonts w:ascii="Times New Roman" w:hAnsi="Times New Roman" w:cs="Times New Roman"/>
            <w:sz w:val="28"/>
            <w:szCs w:val="28"/>
          </w:rPr>
          <w:t>отчет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 расходах, источником финансового обеспечения которых является Субсидия, по форме в соответствии с приложением № ______ к настоящему Соглашению, являющимся неотъемлемой частью настоящего Соглашения;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- </w:t>
      </w:r>
      <w:hyperlink w:anchor="P796" w:history="1">
        <w:r>
          <w:rPr>
            <w:rFonts w:ascii="Times New Roman" w:hAnsi="Times New Roman" w:cs="Times New Roman"/>
            <w:sz w:val="28"/>
            <w:szCs w:val="28"/>
          </w:rPr>
          <w:t>отчет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 достижении значений результатов предоставления Субсидии и значений показателей, необходимых для достижения результатов предоставления Субсидии по форме в соответствии с приложением № ______ к настоящему Соглашению</w:t>
      </w:r>
      <w:hyperlink w:anchor="P299" w:history="1"/>
      <w:r>
        <w:rPr>
          <w:rFonts w:ascii="Times New Roman" w:hAnsi="Times New Roman" w:cs="Times New Roman"/>
          <w:sz w:val="28"/>
          <w:szCs w:val="28"/>
        </w:rPr>
        <w:t>, являющимся неотъемлемой частью настоящего Соглашения;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иные отчеты </w:t>
      </w:r>
      <w:hyperlink w:anchor="P300" w:history="1"/>
      <w:r>
        <w:t>.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4.3.6. Устранять выявленны</w:t>
      </w:r>
      <w:proofErr w:type="gramStart"/>
      <w:r>
        <w:rPr>
          <w:rFonts w:ascii="Times New Roman" w:hAnsi="Times New Roman" w:cs="Times New Roman"/>
          <w:sz w:val="28"/>
          <w:szCs w:val="28"/>
        </w:rPr>
        <w:t>й(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е) по итогам проверки, проведенной Учредителем, факт(ы) нарушения цели(ей) и условий предоставления Субсидии, определенных Порядком и настоящим Соглашением (органом муниципального финансового контроля, факт(ы) нарушения цели(ей) и условий предоставления Субсидии, определенных Порядком и настоящим Соглашением), включая возврат Субсидии или ее части в бюджет округа: 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основании требования Учредителя – в течение ______ рабочих дней со дня получения требования Учредителя об устранении нарушения;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основании представления и (или) предписания органа муниципального финансового контроля – в срок, установленный в соответствии с бюджетным законодательством Российской Федерации и Ставропольского края.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4.3.7. Возвращать неиспользованный остаток Субсидии в бюджет района в случае отсутствия решения Учредителя о наличии потребности в направлении не использованного в 20___ году </w:t>
      </w:r>
      <w:hyperlink w:anchor="P301" w:history="1"/>
      <w:r>
        <w:rPr>
          <w:rFonts w:ascii="Times New Roman" w:hAnsi="Times New Roman" w:cs="Times New Roman"/>
          <w:sz w:val="28"/>
          <w:szCs w:val="28"/>
        </w:rPr>
        <w:t xml:space="preserve"> остатка Субсидии на цел</w:t>
      </w:r>
      <w:proofErr w:type="gramStart"/>
      <w:r>
        <w:rPr>
          <w:rFonts w:ascii="Times New Roman" w:hAnsi="Times New Roman" w:cs="Times New Roman"/>
          <w:sz w:val="28"/>
          <w:szCs w:val="28"/>
        </w:rPr>
        <w:t>ь(</w:t>
      </w:r>
      <w:proofErr w:type="gramEnd"/>
      <w:r>
        <w:rPr>
          <w:rFonts w:ascii="Times New Roman" w:hAnsi="Times New Roman" w:cs="Times New Roman"/>
          <w:sz w:val="28"/>
          <w:szCs w:val="28"/>
        </w:rPr>
        <w:t>и), указанную(</w:t>
      </w:r>
      <w:proofErr w:type="spellStart"/>
      <w:r>
        <w:rPr>
          <w:rFonts w:ascii="Times New Roman" w:hAnsi="Times New Roman" w:cs="Times New Roman"/>
          <w:sz w:val="28"/>
          <w:szCs w:val="28"/>
        </w:rPr>
        <w:t>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в </w:t>
      </w:r>
      <w:hyperlink w:anchor="P82" w:history="1">
        <w:r>
          <w:rPr>
            <w:rFonts w:ascii="Times New Roman" w:hAnsi="Times New Roman" w:cs="Times New Roman"/>
            <w:sz w:val="28"/>
            <w:szCs w:val="28"/>
          </w:rPr>
          <w:t>пункте 1.1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Соглашения, в порядке, установленном бюджетным законодательством Российской Федерации и Забайкальского края.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4.3.8. Выполнять иные обязательства, установленные бюджетным законодательством, Порядком и настоящим Соглашением.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Учреждение вправе: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3" w:name="P189"/>
      <w:bookmarkEnd w:id="13"/>
      <w:r>
        <w:rPr>
          <w:rFonts w:ascii="Times New Roman" w:hAnsi="Times New Roman" w:cs="Times New Roman"/>
          <w:sz w:val="28"/>
          <w:szCs w:val="28"/>
        </w:rPr>
        <w:t>4.4.1. Направлять Учредителю предложения о внесении изменений в настоящее Соглашение, в том числе в случае выявления необходимости изменения размера Субсидии, с приложением информации, содержащей финансово-экономическое обоснование данного изменения.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4.4.2. Направлять в 20___ году  не использованный остаток Субсиди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</w:rPr>
        <w:t>), полученный в соответствии с настоящим Соглашением, на осуществление выплат в соответствии с целью(</w:t>
      </w:r>
      <w:proofErr w:type="spellStart"/>
      <w:r>
        <w:rPr>
          <w:rFonts w:ascii="Times New Roman" w:hAnsi="Times New Roman" w:cs="Times New Roman"/>
          <w:sz w:val="28"/>
          <w:szCs w:val="28"/>
        </w:rPr>
        <w:t>ями</w:t>
      </w:r>
      <w:proofErr w:type="spellEnd"/>
      <w:r>
        <w:rPr>
          <w:rFonts w:ascii="Times New Roman" w:hAnsi="Times New Roman" w:cs="Times New Roman"/>
          <w:sz w:val="28"/>
          <w:szCs w:val="28"/>
        </w:rPr>
        <w:t>), указанной(</w:t>
      </w:r>
      <w:proofErr w:type="spellStart"/>
      <w:r>
        <w:rPr>
          <w:rFonts w:ascii="Times New Roman" w:hAnsi="Times New Roman" w:cs="Times New Roman"/>
          <w:sz w:val="28"/>
          <w:szCs w:val="28"/>
        </w:rPr>
        <w:t>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в </w:t>
      </w:r>
      <w:hyperlink w:anchor="P82" w:history="1">
        <w:r>
          <w:rPr>
            <w:rFonts w:ascii="Times New Roman" w:hAnsi="Times New Roman" w:cs="Times New Roman"/>
            <w:sz w:val="28"/>
            <w:szCs w:val="28"/>
          </w:rPr>
          <w:t>пункте 1.1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Соглашения, на основании решения Учредителя, указанного в </w:t>
      </w:r>
      <w:hyperlink w:anchor="P164" w:history="1">
        <w:r>
          <w:rPr>
            <w:rFonts w:ascii="Times New Roman" w:hAnsi="Times New Roman" w:cs="Times New Roman"/>
            <w:sz w:val="28"/>
            <w:szCs w:val="28"/>
          </w:rPr>
          <w:t>пункте 4.2.3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Соглашения.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4.4.3. Направлять в 20___ году </w:t>
      </w:r>
      <w:hyperlink w:anchor="P304" w:history="1"/>
      <w:r>
        <w:rPr>
          <w:rFonts w:ascii="Times New Roman" w:hAnsi="Times New Roman" w:cs="Times New Roman"/>
          <w:sz w:val="28"/>
          <w:szCs w:val="28"/>
        </w:rPr>
        <w:t xml:space="preserve"> средства, поступившие Учреждению от возврата дебиторской задолженности прошлых лет, возникшей от использования </w:t>
      </w:r>
    </w:p>
    <w:p w:rsidR="00B33527" w:rsidRDefault="00B335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Субсидии, на осуществление выплат в соответствии с цель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ю(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ями</w:t>
      </w:r>
      <w:proofErr w:type="spellEnd"/>
      <w:r>
        <w:rPr>
          <w:rFonts w:ascii="Times New Roman" w:hAnsi="Times New Roman" w:cs="Times New Roman"/>
          <w:sz w:val="28"/>
          <w:szCs w:val="28"/>
        </w:rPr>
        <w:t>), указанной(</w:t>
      </w:r>
      <w:proofErr w:type="spellStart"/>
      <w:r>
        <w:rPr>
          <w:rFonts w:ascii="Times New Roman" w:hAnsi="Times New Roman" w:cs="Times New Roman"/>
          <w:sz w:val="28"/>
          <w:szCs w:val="28"/>
        </w:rPr>
        <w:t>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в </w:t>
      </w:r>
      <w:hyperlink w:anchor="P82" w:history="1">
        <w:r>
          <w:rPr>
            <w:rFonts w:ascii="Times New Roman" w:hAnsi="Times New Roman" w:cs="Times New Roman"/>
            <w:sz w:val="28"/>
            <w:szCs w:val="28"/>
          </w:rPr>
          <w:t>пункте 1.1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Соглашения, на основании решения Учредителя, указанного в </w:t>
      </w:r>
      <w:hyperlink w:anchor="P164" w:history="1">
        <w:r>
          <w:rPr>
            <w:rFonts w:ascii="Times New Roman" w:hAnsi="Times New Roman" w:cs="Times New Roman"/>
            <w:sz w:val="28"/>
            <w:szCs w:val="28"/>
          </w:rPr>
          <w:t>пункте 4.2.3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Соглашения.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" w:name="P192"/>
      <w:bookmarkEnd w:id="14"/>
      <w:r>
        <w:rPr>
          <w:rFonts w:ascii="Times New Roman" w:hAnsi="Times New Roman" w:cs="Times New Roman"/>
          <w:sz w:val="28"/>
          <w:szCs w:val="28"/>
        </w:rPr>
        <w:t>4.4.4. Обращаться к Учредителю в целях получения разъяснений в связи с исполнением настоящего Соглашения.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4.4.5. Осуществлять иные права, установленные бюджетным законодательством, Порядком и настоящим Соглашением.</w:t>
      </w:r>
    </w:p>
    <w:p w:rsidR="00B33527" w:rsidRDefault="00B335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3527" w:rsidRDefault="00065BAF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. Ответственность Сторон</w:t>
      </w:r>
    </w:p>
    <w:p w:rsidR="00B33527" w:rsidRDefault="00B335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 и Ставропольского края.</w:t>
      </w:r>
    </w:p>
    <w:p w:rsidR="00B33527" w:rsidRDefault="00B33527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065BAF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>. Иные условия</w:t>
      </w:r>
    </w:p>
    <w:p w:rsidR="00B33527" w:rsidRDefault="00B335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Иные условия по настоящему Соглашению (при наличии).</w:t>
      </w:r>
    </w:p>
    <w:p w:rsidR="00B33527" w:rsidRDefault="00B335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065BAF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</w:rPr>
        <w:t>. Заключительные положения</w:t>
      </w:r>
    </w:p>
    <w:p w:rsidR="00B33527" w:rsidRDefault="00B33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5" w:name="P212"/>
      <w:bookmarkEnd w:id="15"/>
      <w:r>
        <w:rPr>
          <w:rFonts w:ascii="Times New Roman" w:hAnsi="Times New Roman" w:cs="Times New Roman"/>
          <w:sz w:val="28"/>
          <w:szCs w:val="28"/>
        </w:rPr>
        <w:t>7.1. Расторжение настоящего Соглашения в одностороннем порядке по решению Учредителя возможно в случаях: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6" w:name="P213"/>
      <w:bookmarkEnd w:id="16"/>
      <w:r>
        <w:rPr>
          <w:rFonts w:ascii="Times New Roman" w:hAnsi="Times New Roman" w:cs="Times New Roman"/>
          <w:sz w:val="28"/>
          <w:szCs w:val="28"/>
        </w:rPr>
        <w:t>7.1.1. Прекращения деятельности Учреждения при реорганизации или ликвидации.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7.1.2. Нарушения Учреждением цел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</w:rPr>
        <w:t>ей) и условий предоставления Субсидии, установленных Порядком и настоящим Соглашением.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7.1.3.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Недостижения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Учреждением значений результатов предоставления Субсидии и значений показателей, необходимых для достижения результатов предоставления Субсидии, установленных настоящим Соглашением.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7.1.4. Иные случаи расторжения Соглашения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7" w:name="P217"/>
      <w:bookmarkEnd w:id="17"/>
      <w:r>
        <w:rPr>
          <w:rFonts w:ascii="Times New Roman" w:hAnsi="Times New Roman" w:cs="Times New Roman"/>
          <w:sz w:val="28"/>
          <w:szCs w:val="28"/>
        </w:rPr>
        <w:t>7.2. Расторжение настоящего Соглашения Учреждением в одностороннем порядке не допускается.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Расторжение Соглашения по соглашению Сторон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оформляется в виде Дополнительного соглашения о расторжении Соглашения, являющегося неотъемлемой частью настоящего Соглашения.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7.4. Споры, возникающие между Сторонами в связи с исполнением настоящего Соглашения, решаются ими, по возможности, путем проведения переговоров с оформлением соответствующих протоколов или иных документов.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недостижении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согласия споры между Сторонами решаются в судебном порядке.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7.5. Настоящее Соглашение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обеими сторонами, но не ранее доведения лимитов бюджетных обязательств, указанных в </w:t>
      </w:r>
      <w:hyperlink w:anchor="P100" w:history="1">
        <w:r>
          <w:rPr>
            <w:rFonts w:ascii="Times New Roman" w:hAnsi="Times New Roman" w:cs="Times New Roman"/>
            <w:sz w:val="28"/>
            <w:szCs w:val="28"/>
          </w:rPr>
          <w:t>пункте 2.2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Соглашения, и действует до полного исполнения Сторонами своих обязательств по настоящему Соглашению.</w:t>
      </w: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8" w:name="P220"/>
      <w:bookmarkEnd w:id="18"/>
      <w:r>
        <w:rPr>
          <w:rFonts w:ascii="Times New Roman" w:hAnsi="Times New Roman" w:cs="Times New Roman"/>
          <w:sz w:val="28"/>
          <w:szCs w:val="28"/>
        </w:rPr>
        <w:t xml:space="preserve">7.6. Изменение настоящего Соглашения, в том числе в соответствии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3527" w:rsidRDefault="00B335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3527" w:rsidRDefault="00065B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положениями </w:t>
      </w:r>
      <w:hyperlink w:anchor="P163" w:history="1">
        <w:r>
          <w:rPr>
            <w:rFonts w:ascii="Times New Roman" w:hAnsi="Times New Roman" w:cs="Times New Roman"/>
            <w:sz w:val="28"/>
            <w:szCs w:val="28"/>
          </w:rPr>
          <w:t>пункта 4.2.2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Соглашения, осуществляется по соглашению Сторон и оформляется в виде дополнительного соглашения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настоящему Соглашению, являющегося неотъемлемой частью настоящего Соглашения </w:t>
      </w:r>
      <w:hyperlink w:anchor="P310" w:history="1"/>
      <w:r>
        <w:rPr>
          <w:rFonts w:ascii="Times New Roman" w:hAnsi="Times New Roman" w:cs="Times New Roman"/>
          <w:sz w:val="28"/>
          <w:szCs w:val="28"/>
        </w:rPr>
        <w:t>.</w:t>
      </w:r>
    </w:p>
    <w:p w:rsidR="00B33527" w:rsidRDefault="00065BA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7.7. Настоящее Соглашение составлено в двух экземплярах, имеющих одинаковую юридическую силу.</w:t>
      </w:r>
    </w:p>
    <w:p w:rsidR="00B33527" w:rsidRDefault="00B33527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9" w:name="P226"/>
      <w:bookmarkEnd w:id="19"/>
    </w:p>
    <w:p w:rsidR="00B33527" w:rsidRDefault="00065BAF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>. Платежные реквизиты Сторон</w:t>
      </w:r>
    </w:p>
    <w:tbl>
      <w:tblPr>
        <w:tblW w:w="991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4"/>
        <w:gridCol w:w="1737"/>
        <w:gridCol w:w="283"/>
        <w:gridCol w:w="337"/>
        <w:gridCol w:w="147"/>
        <w:gridCol w:w="437"/>
        <w:gridCol w:w="3915"/>
        <w:gridCol w:w="235"/>
        <w:gridCol w:w="200"/>
        <w:gridCol w:w="30"/>
      </w:tblGrid>
      <w:tr w:rsidR="00B33527">
        <w:trPr>
          <w:gridAfter w:val="3"/>
          <w:wAfter w:w="455" w:type="dxa"/>
          <w:trHeight w:val="365"/>
        </w:trPr>
        <w:tc>
          <w:tcPr>
            <w:tcW w:w="462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B33527" w:rsidRDefault="00065BAF">
            <w:pPr>
              <w:spacing w:after="0" w:line="240" w:lineRule="auto"/>
              <w:ind w:left="940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Сокращенное наименование</w:t>
            </w:r>
          </w:p>
        </w:tc>
        <w:tc>
          <w:tcPr>
            <w:tcW w:w="484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B33527" w:rsidRDefault="00B335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7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B33527" w:rsidRDefault="00B335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33527" w:rsidRDefault="00065BAF">
            <w:pPr>
              <w:spacing w:after="0" w:line="240" w:lineRule="auto"/>
              <w:ind w:right="600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Сокращенное наименование</w:t>
            </w:r>
          </w:p>
        </w:tc>
      </w:tr>
      <w:tr w:rsidR="00B33527">
        <w:trPr>
          <w:gridAfter w:val="3"/>
          <w:wAfter w:w="455" w:type="dxa"/>
          <w:trHeight w:val="316"/>
        </w:trPr>
        <w:tc>
          <w:tcPr>
            <w:tcW w:w="462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B33527" w:rsidRDefault="00065BAF">
            <w:pPr>
              <w:spacing w:after="0" w:line="240" w:lineRule="auto"/>
              <w:ind w:left="1880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Учредителя</w:t>
            </w:r>
          </w:p>
        </w:tc>
        <w:tc>
          <w:tcPr>
            <w:tcW w:w="484" w:type="dxa"/>
            <w:gridSpan w:val="2"/>
            <w:vAlign w:val="bottom"/>
          </w:tcPr>
          <w:p w:rsidR="00B33527" w:rsidRDefault="00B335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7" w:type="dxa"/>
            <w:vAlign w:val="bottom"/>
          </w:tcPr>
          <w:p w:rsidR="00B33527" w:rsidRDefault="00B335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33527" w:rsidRDefault="00065BAF">
            <w:pPr>
              <w:spacing w:after="0" w:line="240" w:lineRule="auto"/>
              <w:ind w:right="600"/>
              <w:contextualSpacing/>
              <w:jc w:val="center"/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Учреждения</w:t>
            </w:r>
          </w:p>
        </w:tc>
      </w:tr>
      <w:tr w:rsidR="00B33527">
        <w:trPr>
          <w:gridAfter w:val="3"/>
          <w:wAfter w:w="455" w:type="dxa"/>
          <w:trHeight w:val="378"/>
        </w:trPr>
        <w:tc>
          <w:tcPr>
            <w:tcW w:w="462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B33527" w:rsidRDefault="00065BAF">
            <w:pPr>
              <w:spacing w:after="0" w:line="240" w:lineRule="auto"/>
              <w:ind w:left="80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Наименование Учредителя</w:t>
            </w:r>
          </w:p>
        </w:tc>
        <w:tc>
          <w:tcPr>
            <w:tcW w:w="484" w:type="dxa"/>
            <w:gridSpan w:val="2"/>
            <w:vAlign w:val="bottom"/>
          </w:tcPr>
          <w:p w:rsidR="00B33527" w:rsidRDefault="00B335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5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33527" w:rsidRDefault="00065B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Наименование Учреждения</w:t>
            </w:r>
          </w:p>
        </w:tc>
      </w:tr>
      <w:tr w:rsidR="00B33527">
        <w:trPr>
          <w:trHeight w:val="317"/>
        </w:trPr>
        <w:tc>
          <w:tcPr>
            <w:tcW w:w="462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B33527" w:rsidRDefault="00065BAF">
            <w:pPr>
              <w:spacing w:after="0" w:line="240" w:lineRule="auto"/>
              <w:ind w:left="80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__________________________________</w:t>
            </w:r>
          </w:p>
        </w:tc>
        <w:tc>
          <w:tcPr>
            <w:tcW w:w="5075" w:type="dxa"/>
            <w:gridSpan w:val="5"/>
            <w:vAlign w:val="bottom"/>
            <w:hideMark/>
          </w:tcPr>
          <w:p w:rsidR="00B33527" w:rsidRDefault="00065BAF">
            <w:pPr>
              <w:spacing w:after="0" w:line="240" w:lineRule="auto"/>
              <w:ind w:left="60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__________________________________</w:t>
            </w:r>
          </w:p>
        </w:tc>
        <w:tc>
          <w:tcPr>
            <w:tcW w:w="200" w:type="dxa"/>
            <w:vAlign w:val="bottom"/>
          </w:tcPr>
          <w:p w:rsidR="00B33527" w:rsidRDefault="00B335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33527" w:rsidRDefault="00B335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B33527">
        <w:trPr>
          <w:gridAfter w:val="3"/>
          <w:wAfter w:w="455" w:type="dxa"/>
          <w:trHeight w:val="317"/>
        </w:trPr>
        <w:tc>
          <w:tcPr>
            <w:tcW w:w="462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B33527" w:rsidRDefault="00065BAF">
            <w:pPr>
              <w:spacing w:after="0" w:line="240" w:lineRule="auto"/>
              <w:ind w:left="80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ОГРН </w:t>
            </w:r>
          </w:p>
        </w:tc>
        <w:tc>
          <w:tcPr>
            <w:tcW w:w="484" w:type="dxa"/>
            <w:gridSpan w:val="2"/>
            <w:vAlign w:val="bottom"/>
          </w:tcPr>
          <w:p w:rsidR="00B33527" w:rsidRDefault="00B335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5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33527" w:rsidRDefault="00065B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ОГРН</w:t>
            </w:r>
          </w:p>
        </w:tc>
      </w:tr>
      <w:tr w:rsidR="00B33527">
        <w:trPr>
          <w:gridAfter w:val="3"/>
          <w:wAfter w:w="455" w:type="dxa"/>
          <w:trHeight w:val="317"/>
        </w:trPr>
        <w:tc>
          <w:tcPr>
            <w:tcW w:w="462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B33527" w:rsidRDefault="00065B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ОКТМО</w:t>
            </w:r>
          </w:p>
        </w:tc>
        <w:tc>
          <w:tcPr>
            <w:tcW w:w="484" w:type="dxa"/>
            <w:gridSpan w:val="2"/>
            <w:vAlign w:val="bottom"/>
          </w:tcPr>
          <w:p w:rsidR="00B33527" w:rsidRDefault="00B335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5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33527" w:rsidRDefault="00065B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ОКТМО</w:t>
            </w:r>
          </w:p>
        </w:tc>
      </w:tr>
      <w:tr w:rsidR="00B33527">
        <w:trPr>
          <w:gridAfter w:val="3"/>
          <w:wAfter w:w="455" w:type="dxa"/>
          <w:trHeight w:val="378"/>
        </w:trPr>
        <w:tc>
          <w:tcPr>
            <w:tcW w:w="462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B33527" w:rsidRDefault="00065BAF">
            <w:pPr>
              <w:spacing w:after="0" w:line="240" w:lineRule="auto"/>
              <w:ind w:left="80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Место нахождения:</w:t>
            </w:r>
          </w:p>
        </w:tc>
        <w:tc>
          <w:tcPr>
            <w:tcW w:w="484" w:type="dxa"/>
            <w:gridSpan w:val="2"/>
            <w:vAlign w:val="bottom"/>
          </w:tcPr>
          <w:p w:rsidR="00B33527" w:rsidRDefault="00B335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5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33527" w:rsidRDefault="00065B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Место нахождения:</w:t>
            </w:r>
          </w:p>
        </w:tc>
      </w:tr>
      <w:tr w:rsidR="00B33527">
        <w:trPr>
          <w:gridAfter w:val="3"/>
          <w:wAfter w:w="455" w:type="dxa"/>
          <w:trHeight w:val="331"/>
        </w:trPr>
        <w:tc>
          <w:tcPr>
            <w:tcW w:w="462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B33527" w:rsidRDefault="00065B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ИНН/КПП</w:t>
            </w:r>
          </w:p>
        </w:tc>
        <w:tc>
          <w:tcPr>
            <w:tcW w:w="484" w:type="dxa"/>
            <w:gridSpan w:val="2"/>
            <w:vAlign w:val="bottom"/>
          </w:tcPr>
          <w:p w:rsidR="00B33527" w:rsidRDefault="00B335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5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33527" w:rsidRDefault="00065B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ИНН/КПП</w:t>
            </w:r>
          </w:p>
        </w:tc>
      </w:tr>
      <w:tr w:rsidR="00B33527">
        <w:trPr>
          <w:gridAfter w:val="3"/>
          <w:wAfter w:w="455" w:type="dxa"/>
          <w:trHeight w:val="331"/>
        </w:trPr>
        <w:tc>
          <w:tcPr>
            <w:tcW w:w="462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33527" w:rsidRDefault="00065BAF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Платежные реквизиты:</w:t>
            </w:r>
          </w:p>
          <w:p w:rsidR="00B33527" w:rsidRDefault="00065BAF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Наименование учреждения Банка          России,</w:t>
            </w:r>
          </w:p>
          <w:p w:rsidR="00B33527" w:rsidRDefault="00065BAF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БИК,</w:t>
            </w:r>
          </w:p>
          <w:p w:rsidR="00B33527" w:rsidRDefault="00065BAF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Расчетный счет,</w:t>
            </w:r>
          </w:p>
          <w:p w:rsidR="00B33527" w:rsidRDefault="00065BAF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Наименование территориального органа         Федерального казначейства, в котором     открыт лицевой счет,</w:t>
            </w:r>
          </w:p>
          <w:p w:rsidR="00B33527" w:rsidRDefault="00065B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Лицевой счет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33527" w:rsidRDefault="00B335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33527" w:rsidRDefault="00065BAF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Платежные реквизиты:</w:t>
            </w:r>
          </w:p>
          <w:p w:rsidR="00B33527" w:rsidRDefault="00065BAF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Наименование учреждения Банка России,</w:t>
            </w:r>
          </w:p>
          <w:p w:rsidR="00B33527" w:rsidRDefault="00065BAF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(наименование кредитной организации),</w:t>
            </w:r>
          </w:p>
          <w:p w:rsidR="00B33527" w:rsidRDefault="00065BAF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БИК, корреспондентский счет,</w:t>
            </w:r>
          </w:p>
          <w:p w:rsidR="00B33527" w:rsidRDefault="00065BAF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Расчетный счет,</w:t>
            </w:r>
          </w:p>
          <w:p w:rsidR="00B33527" w:rsidRDefault="00065BAF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Наименование территориального органа Федерального казначейства, в котором      открыт лицевой счет,</w:t>
            </w:r>
          </w:p>
          <w:p w:rsidR="00B33527" w:rsidRDefault="00065B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Лицевой счет</w:t>
            </w:r>
          </w:p>
        </w:tc>
      </w:tr>
      <w:tr w:rsidR="00B33527">
        <w:trPr>
          <w:gridAfter w:val="3"/>
          <w:wAfter w:w="455" w:type="dxa"/>
          <w:trHeight w:val="316"/>
        </w:trPr>
        <w:tc>
          <w:tcPr>
            <w:tcW w:w="2598" w:type="dxa"/>
            <w:vAlign w:val="bottom"/>
          </w:tcPr>
          <w:p w:rsidR="00B33527" w:rsidRDefault="00B335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62" w:type="dxa"/>
            <w:gridSpan w:val="6"/>
            <w:vAlign w:val="bottom"/>
            <w:hideMark/>
          </w:tcPr>
          <w:p w:rsidR="00B33527" w:rsidRDefault="00065B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</w:t>
            </w:r>
          </w:p>
          <w:p w:rsidR="00B33527" w:rsidRDefault="00065B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IX. Подписи Сторон</w:t>
            </w:r>
          </w:p>
        </w:tc>
      </w:tr>
      <w:tr w:rsidR="00B33527">
        <w:trPr>
          <w:gridAfter w:val="3"/>
          <w:wAfter w:w="455" w:type="dxa"/>
          <w:trHeight w:val="70"/>
        </w:trPr>
        <w:tc>
          <w:tcPr>
            <w:tcW w:w="433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33527" w:rsidRDefault="00B335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33527" w:rsidRDefault="00B335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50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33527" w:rsidRDefault="00B33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B33527">
        <w:trPr>
          <w:gridAfter w:val="3"/>
          <w:wAfter w:w="455" w:type="dxa"/>
          <w:trHeight w:val="345"/>
        </w:trPr>
        <w:tc>
          <w:tcPr>
            <w:tcW w:w="4337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B33527" w:rsidRDefault="00065BAF">
            <w:pPr>
              <w:spacing w:after="0" w:line="240" w:lineRule="auto"/>
              <w:ind w:left="510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Сокращенное наименование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33527" w:rsidRDefault="00B335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50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33527" w:rsidRDefault="00065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Сокращенное наименование</w:t>
            </w:r>
          </w:p>
        </w:tc>
      </w:tr>
      <w:tr w:rsidR="00B33527">
        <w:trPr>
          <w:gridAfter w:val="3"/>
          <w:wAfter w:w="455" w:type="dxa"/>
          <w:trHeight w:val="316"/>
        </w:trPr>
        <w:tc>
          <w:tcPr>
            <w:tcW w:w="4337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B33527" w:rsidRDefault="00065BAF">
            <w:pPr>
              <w:spacing w:after="0" w:line="240" w:lineRule="auto"/>
              <w:ind w:left="490"/>
              <w:contextualSpacing/>
              <w:jc w:val="center"/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Учредителя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33527" w:rsidRDefault="00B335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50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33527" w:rsidRDefault="00065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Учреждения</w:t>
            </w:r>
          </w:p>
        </w:tc>
      </w:tr>
      <w:tr w:rsidR="00B33527">
        <w:trPr>
          <w:gridAfter w:val="3"/>
          <w:wAfter w:w="455" w:type="dxa"/>
          <w:trHeight w:val="70"/>
        </w:trPr>
        <w:tc>
          <w:tcPr>
            <w:tcW w:w="433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33527" w:rsidRDefault="00B335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33527" w:rsidRDefault="00B335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50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33527" w:rsidRDefault="00B33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B33527">
        <w:trPr>
          <w:gridAfter w:val="3"/>
          <w:wAfter w:w="455" w:type="dxa"/>
          <w:trHeight w:val="96"/>
        </w:trPr>
        <w:tc>
          <w:tcPr>
            <w:tcW w:w="4337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B33527" w:rsidRDefault="00065B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_____________/___________________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33527" w:rsidRDefault="00B335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50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33527" w:rsidRDefault="00065BAF">
            <w:pPr>
              <w:spacing w:after="0" w:line="240" w:lineRule="auto"/>
              <w:ind w:right="1110"/>
              <w:contextualSpacing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___________/___________________</w:t>
            </w:r>
          </w:p>
        </w:tc>
      </w:tr>
      <w:tr w:rsidR="00B33527">
        <w:trPr>
          <w:gridAfter w:val="3"/>
          <w:wAfter w:w="455" w:type="dxa"/>
          <w:trHeight w:val="528"/>
        </w:trPr>
        <w:tc>
          <w:tcPr>
            <w:tcW w:w="259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B33527" w:rsidRDefault="00065B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(подпись)</w:t>
            </w:r>
          </w:p>
        </w:tc>
        <w:tc>
          <w:tcPr>
            <w:tcW w:w="1739" w:type="dxa"/>
            <w:vAlign w:val="bottom"/>
            <w:hideMark/>
          </w:tcPr>
          <w:p w:rsidR="00B33527" w:rsidRDefault="00065B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33527" w:rsidRDefault="00B335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50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33527" w:rsidRDefault="00065B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(подпись)          (расшифровка</w:t>
            </w:r>
            <w:proofErr w:type="gramEnd"/>
          </w:p>
          <w:p w:rsidR="00B33527" w:rsidRDefault="00065B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подписи)</w:t>
            </w:r>
          </w:p>
        </w:tc>
      </w:tr>
      <w:tr w:rsidR="00B33527">
        <w:trPr>
          <w:gridAfter w:val="3"/>
          <w:wAfter w:w="455" w:type="dxa"/>
          <w:trHeight w:val="94"/>
        </w:trPr>
        <w:tc>
          <w:tcPr>
            <w:tcW w:w="25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33527" w:rsidRDefault="00B335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33527" w:rsidRDefault="00B335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33527" w:rsidRDefault="00B335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50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33527" w:rsidRDefault="00B335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B33527" w:rsidRDefault="00065BAF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__________________</w:t>
      </w:r>
    </w:p>
    <w:p w:rsidR="00B33527" w:rsidRDefault="00B33527">
      <w:pPr>
        <w:widowControl w:val="0"/>
        <w:tabs>
          <w:tab w:val="left" w:pos="3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:rsidR="00B33527" w:rsidRDefault="00B33527">
      <w:pPr>
        <w:widowControl w:val="0"/>
        <w:tabs>
          <w:tab w:val="left" w:pos="3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</w:p>
    <w:p w:rsidR="00B33527" w:rsidRDefault="00B33527">
      <w:pPr>
        <w:widowControl w:val="0"/>
        <w:tabs>
          <w:tab w:val="left" w:pos="3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</w:p>
    <w:p w:rsidR="00B33527" w:rsidRDefault="00B33527">
      <w:pPr>
        <w:widowControl w:val="0"/>
        <w:tabs>
          <w:tab w:val="left" w:pos="3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</w:p>
    <w:p w:rsidR="00B33527" w:rsidRDefault="00B33527">
      <w:pPr>
        <w:widowControl w:val="0"/>
        <w:tabs>
          <w:tab w:val="left" w:pos="3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</w:p>
    <w:p w:rsidR="00B33527" w:rsidRDefault="00B33527">
      <w:pPr>
        <w:widowControl w:val="0"/>
        <w:tabs>
          <w:tab w:val="left" w:pos="3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</w:p>
    <w:p w:rsidR="00B33527" w:rsidRDefault="00B33527">
      <w:pPr>
        <w:pStyle w:val="ConsPlusNormal"/>
        <w:ind w:left="5387" w:right="-2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ind w:left="5387" w:right="-2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ind w:left="5387" w:right="-2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065BAF">
      <w:pPr>
        <w:pStyle w:val="ConsPlusNormal"/>
        <w:ind w:left="5387" w:right="-2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B33527" w:rsidRDefault="00B33527">
      <w:pPr>
        <w:pStyle w:val="ConsPlusNormal"/>
        <w:ind w:left="5387" w:right="-2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065BAF">
      <w:pPr>
        <w:pStyle w:val="ConsPlusNormal"/>
        <w:spacing w:line="240" w:lineRule="exact"/>
        <w:ind w:left="5387"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Типовой форме соглашения о предоставлении субсидии из бюджета муниципального района «Оловяннинский район» на иные цели</w:t>
      </w:r>
    </w:p>
    <w:p w:rsidR="00B33527" w:rsidRDefault="00B33527">
      <w:pPr>
        <w:pStyle w:val="ConsPlusNormal"/>
        <w:ind w:right="-2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33527" w:rsidRDefault="00065BAF">
      <w:pPr>
        <w:pStyle w:val="ConsPlusNormal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bookmarkStart w:id="20" w:name="P333"/>
      <w:bookmarkEnd w:id="20"/>
      <w:r>
        <w:rPr>
          <w:rFonts w:ascii="Times New Roman" w:hAnsi="Times New Roman" w:cs="Times New Roman"/>
          <w:sz w:val="28"/>
          <w:szCs w:val="28"/>
        </w:rPr>
        <w:t>Перечень целей предоставления Субсидии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</w:p>
    <w:p w:rsidR="00B33527" w:rsidRDefault="00B33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1190"/>
        <w:gridCol w:w="1474"/>
        <w:gridCol w:w="1141"/>
        <w:gridCol w:w="672"/>
        <w:gridCol w:w="745"/>
        <w:gridCol w:w="709"/>
        <w:gridCol w:w="709"/>
        <w:gridCol w:w="709"/>
        <w:gridCol w:w="708"/>
        <w:gridCol w:w="851"/>
      </w:tblGrid>
      <w:tr w:rsidR="00B33527">
        <w:tc>
          <w:tcPr>
            <w:tcW w:w="510" w:type="dxa"/>
            <w:vMerge w:val="restart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190" w:type="dxa"/>
            <w:vMerge w:val="restart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цели предоставления </w:t>
            </w:r>
          </w:p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Субсидии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74" w:type="dxa"/>
            <w:vMerge w:val="restart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Субсидии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&gt;</w:t>
            </w:r>
          </w:p>
        </w:tc>
        <w:tc>
          <w:tcPr>
            <w:tcW w:w="1141" w:type="dxa"/>
            <w:vMerge w:val="restart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нормативных правовых актах </w:t>
            </w:r>
          </w:p>
        </w:tc>
        <w:tc>
          <w:tcPr>
            <w:tcW w:w="2835" w:type="dxa"/>
            <w:gridSpan w:val="4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по бюджетной классификации по расходам  бюджета округа на предоставление Субсидии</w:t>
            </w:r>
          </w:p>
        </w:tc>
        <w:tc>
          <w:tcPr>
            <w:tcW w:w="2268" w:type="dxa"/>
            <w:gridSpan w:val="3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Сумма, в том числе по годам (руб.):</w:t>
            </w:r>
          </w:p>
        </w:tc>
      </w:tr>
      <w:tr w:rsidR="00B33527">
        <w:tc>
          <w:tcPr>
            <w:tcW w:w="510" w:type="dxa"/>
            <w:vMerge/>
          </w:tcPr>
          <w:p w:rsidR="00B33527" w:rsidRDefault="00B335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  <w:vMerge/>
          </w:tcPr>
          <w:p w:rsidR="00B33527" w:rsidRDefault="00B335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vMerge/>
          </w:tcPr>
          <w:p w:rsidR="00B33527" w:rsidRDefault="00B335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vMerge/>
          </w:tcPr>
          <w:p w:rsidR="00B33527" w:rsidRDefault="00B335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главы</w:t>
            </w:r>
          </w:p>
        </w:tc>
        <w:tc>
          <w:tcPr>
            <w:tcW w:w="745" w:type="dxa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раздел, подраздел</w:t>
            </w:r>
          </w:p>
        </w:tc>
        <w:tc>
          <w:tcPr>
            <w:tcW w:w="709" w:type="dxa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целевая статья</w:t>
            </w:r>
          </w:p>
        </w:tc>
        <w:tc>
          <w:tcPr>
            <w:tcW w:w="709" w:type="dxa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расхо-дов</w:t>
            </w:r>
            <w:proofErr w:type="spellEnd"/>
            <w:proofErr w:type="gramEnd"/>
          </w:p>
        </w:tc>
        <w:tc>
          <w:tcPr>
            <w:tcW w:w="709" w:type="dxa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20__ год</w:t>
            </w:r>
          </w:p>
        </w:tc>
        <w:tc>
          <w:tcPr>
            <w:tcW w:w="708" w:type="dxa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20__ год</w:t>
            </w:r>
          </w:p>
        </w:tc>
        <w:tc>
          <w:tcPr>
            <w:tcW w:w="851" w:type="dxa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20__ год</w:t>
            </w:r>
          </w:p>
        </w:tc>
      </w:tr>
      <w:tr w:rsidR="00B33527">
        <w:trPr>
          <w:trHeight w:val="204"/>
        </w:trPr>
        <w:tc>
          <w:tcPr>
            <w:tcW w:w="510" w:type="dxa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4" w:type="dxa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1" w:type="dxa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2" w:type="dxa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5" w:type="dxa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33527">
        <w:tc>
          <w:tcPr>
            <w:tcW w:w="510" w:type="dxa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90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4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5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3527">
        <w:tc>
          <w:tcPr>
            <w:tcW w:w="510" w:type="dxa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190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4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5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33527" w:rsidRDefault="00065BAF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B33527" w:rsidRDefault="00B33527">
      <w:pPr>
        <w:pStyle w:val="ConsPlusNormal"/>
        <w:ind w:left="5245" w:right="12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ind w:left="5245" w:right="12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ind w:left="5245" w:right="12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ind w:left="5245" w:right="12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ind w:left="5245" w:right="12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ind w:left="5245" w:right="12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ind w:left="5245" w:right="12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ind w:left="5245" w:right="12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ind w:left="5245" w:right="12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ind w:left="5245" w:right="12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ind w:left="5245" w:right="12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ind w:left="5245" w:right="12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ind w:left="5245" w:right="12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ind w:left="5245" w:right="12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ind w:left="5245" w:right="12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ind w:left="5245" w:right="12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ind w:left="5245" w:right="12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ind w:left="5245" w:right="12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ind w:left="5245" w:right="12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ind w:left="5245" w:right="12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ind w:left="5245" w:right="12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ind w:left="5245" w:right="12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ind w:left="5245" w:right="12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ind w:left="5245" w:right="12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ind w:left="5245" w:right="12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ind w:left="5245" w:right="12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065BAF">
      <w:pPr>
        <w:pStyle w:val="ConsPlusNormal"/>
        <w:ind w:left="5245" w:right="12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B33527" w:rsidRDefault="00B33527">
      <w:pPr>
        <w:pStyle w:val="ConsPlusNormal"/>
        <w:ind w:left="5245" w:right="12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065BAF">
      <w:pPr>
        <w:pStyle w:val="ConsPlusNormal"/>
        <w:spacing w:line="240" w:lineRule="exact"/>
        <w:ind w:left="5387"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Типовой форме соглашения о предоставлении субсидии из бюджета муниципального района «Оловяннинский район» на иные цели</w:t>
      </w:r>
    </w:p>
    <w:p w:rsidR="00B33527" w:rsidRDefault="00B33527">
      <w:pPr>
        <w:pStyle w:val="ConsPlusNormal"/>
        <w:ind w:left="5245" w:right="129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spacing w:line="240" w:lineRule="exact"/>
        <w:ind w:left="5387"/>
        <w:jc w:val="both"/>
        <w:rPr>
          <w:rFonts w:ascii="Times New Roman" w:hAnsi="Times New Roman" w:cs="Times New Roman"/>
          <w:sz w:val="28"/>
          <w:szCs w:val="28"/>
        </w:rPr>
      </w:pPr>
    </w:p>
    <w:p w:rsidR="00B33527" w:rsidRDefault="00065BAF">
      <w:pPr>
        <w:pStyle w:val="ConsPlusNormal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bookmarkStart w:id="21" w:name="P408"/>
      <w:bookmarkEnd w:id="21"/>
      <w:r>
        <w:rPr>
          <w:rFonts w:ascii="Times New Roman" w:hAnsi="Times New Roman" w:cs="Times New Roman"/>
          <w:sz w:val="28"/>
          <w:szCs w:val="28"/>
        </w:rPr>
        <w:t xml:space="preserve">График </w:t>
      </w:r>
    </w:p>
    <w:p w:rsidR="00B33527" w:rsidRDefault="00B33527">
      <w:pPr>
        <w:pStyle w:val="ConsPlusNormal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B33527" w:rsidRDefault="00065BAF">
      <w:pPr>
        <w:pStyle w:val="ConsPlusNormal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перечисления Субсидии из бюджета муниципального района «Оловяннинский район»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муниципальному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бюджетному</w:t>
      </w:r>
    </w:p>
    <w:p w:rsidR="00B33527" w:rsidRDefault="00065BAF">
      <w:pPr>
        <w:pStyle w:val="ConsPlusNormal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(автономному) учреждению </w:t>
      </w:r>
    </w:p>
    <w:p w:rsidR="00B33527" w:rsidRDefault="00065BAF">
      <w:pPr>
        <w:pStyle w:val="ConsPlusNormal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B33527" w:rsidRDefault="00065BA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B33527" w:rsidRDefault="00065BAF">
      <w:pPr>
        <w:pStyle w:val="ConsPlusNormal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(наименование муниципального бюджетного (автономного) учреждения)</w:t>
      </w:r>
    </w:p>
    <w:p w:rsidR="00B33527" w:rsidRDefault="00B33527">
      <w:pPr>
        <w:pStyle w:val="ConsPlusNormal"/>
        <w:jc w:val="center"/>
        <w:rPr>
          <w:rFonts w:ascii="Times New Roman" w:hAnsi="Times New Roman" w:cs="Times New Roman"/>
          <w:szCs w:val="28"/>
        </w:rPr>
      </w:pPr>
    </w:p>
    <w:tbl>
      <w:tblPr>
        <w:tblW w:w="943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786"/>
        <w:gridCol w:w="915"/>
        <w:gridCol w:w="1072"/>
        <w:gridCol w:w="1276"/>
        <w:gridCol w:w="789"/>
        <w:gridCol w:w="992"/>
        <w:gridCol w:w="1418"/>
        <w:gridCol w:w="992"/>
      </w:tblGrid>
      <w:tr w:rsidR="00B33527">
        <w:tc>
          <w:tcPr>
            <w:tcW w:w="1196" w:type="dxa"/>
            <w:vMerge w:val="restart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цели предоставления Субсидии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838" w:type="dxa"/>
            <w:gridSpan w:val="5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ы) по бюджетной классификации по расходам бюджета округа на предоставление</w:t>
            </w:r>
          </w:p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Субсидии</w:t>
            </w:r>
          </w:p>
        </w:tc>
        <w:tc>
          <w:tcPr>
            <w:tcW w:w="992" w:type="dxa"/>
            <w:vMerge w:val="restart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Субсидии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vMerge w:val="restart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перечисления Субсидии</w:t>
            </w:r>
          </w:p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(руб.)</w:t>
            </w:r>
          </w:p>
        </w:tc>
      </w:tr>
      <w:tr w:rsidR="00B33527">
        <w:tc>
          <w:tcPr>
            <w:tcW w:w="1196" w:type="dxa"/>
            <w:vMerge/>
          </w:tcPr>
          <w:p w:rsidR="00B33527" w:rsidRDefault="00B33527">
            <w:pPr>
              <w:spacing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vMerge w:val="restart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главы</w:t>
            </w:r>
          </w:p>
        </w:tc>
        <w:tc>
          <w:tcPr>
            <w:tcW w:w="915" w:type="dxa"/>
            <w:vMerge w:val="restart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раздела, подраздела</w:t>
            </w:r>
          </w:p>
        </w:tc>
        <w:tc>
          <w:tcPr>
            <w:tcW w:w="2348" w:type="dxa"/>
            <w:gridSpan w:val="2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целевой статьи</w:t>
            </w:r>
          </w:p>
        </w:tc>
        <w:tc>
          <w:tcPr>
            <w:tcW w:w="789" w:type="dxa"/>
            <w:vMerge w:val="restart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вида расходов</w:t>
            </w:r>
          </w:p>
        </w:tc>
        <w:tc>
          <w:tcPr>
            <w:tcW w:w="992" w:type="dxa"/>
            <w:vMerge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8" w:type="dxa"/>
            <w:vMerge/>
            <w:vAlign w:val="center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33527" w:rsidRDefault="00B33527">
            <w:pPr>
              <w:spacing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27">
        <w:tc>
          <w:tcPr>
            <w:tcW w:w="1196" w:type="dxa"/>
            <w:vMerge/>
          </w:tcPr>
          <w:p w:rsidR="00B33527" w:rsidRDefault="00B33527">
            <w:pPr>
              <w:spacing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vMerge/>
            <w:vAlign w:val="center"/>
          </w:tcPr>
          <w:p w:rsidR="00B33527" w:rsidRDefault="00B33527">
            <w:pPr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vMerge/>
            <w:vAlign w:val="center"/>
          </w:tcPr>
          <w:p w:rsidR="00B33527" w:rsidRDefault="00B33527">
            <w:pPr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vAlign w:val="center"/>
          </w:tcPr>
          <w:p w:rsidR="00B33527" w:rsidRDefault="00065BAF">
            <w:pPr>
              <w:pStyle w:val="ConsPlusNormal"/>
              <w:spacing w:line="230" w:lineRule="auto"/>
              <w:ind w:left="-47" w:right="-2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программной (непрограммной)     статьи</w:t>
            </w:r>
          </w:p>
        </w:tc>
        <w:tc>
          <w:tcPr>
            <w:tcW w:w="1276" w:type="dxa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направления расходов</w:t>
            </w:r>
          </w:p>
        </w:tc>
        <w:tc>
          <w:tcPr>
            <w:tcW w:w="789" w:type="dxa"/>
            <w:vMerge/>
          </w:tcPr>
          <w:p w:rsidR="00B33527" w:rsidRDefault="00B33527">
            <w:pPr>
              <w:spacing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33527" w:rsidRDefault="00B33527">
            <w:pPr>
              <w:spacing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B33527" w:rsidRDefault="00B33527">
            <w:pPr>
              <w:spacing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33527" w:rsidRDefault="00B33527">
            <w:pPr>
              <w:spacing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27">
        <w:tc>
          <w:tcPr>
            <w:tcW w:w="1196" w:type="dxa"/>
          </w:tcPr>
          <w:p w:rsidR="00B33527" w:rsidRDefault="00065BA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</w:tcPr>
          <w:p w:rsidR="00B33527" w:rsidRDefault="00065BA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5" w:type="dxa"/>
          </w:tcPr>
          <w:p w:rsidR="00B33527" w:rsidRDefault="00065BA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2" w:type="dxa"/>
          </w:tcPr>
          <w:p w:rsidR="00B33527" w:rsidRDefault="00065BA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B33527" w:rsidRDefault="00065BA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9" w:type="dxa"/>
          </w:tcPr>
          <w:p w:rsidR="00B33527" w:rsidRDefault="00065BA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B33527" w:rsidRDefault="00065BA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B33527" w:rsidRDefault="00065BA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B33527" w:rsidRDefault="00065BA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33527">
        <w:tc>
          <w:tcPr>
            <w:tcW w:w="1196" w:type="dxa"/>
          </w:tcPr>
          <w:p w:rsidR="00B33527" w:rsidRDefault="00B33527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</w:tcPr>
          <w:p w:rsidR="00B33527" w:rsidRDefault="00B33527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B33527" w:rsidRDefault="00B33527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</w:tcPr>
          <w:p w:rsidR="00B33527" w:rsidRDefault="00B33527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33527" w:rsidRDefault="00B33527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</w:tcPr>
          <w:p w:rsidR="00B33527" w:rsidRDefault="00B33527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33527" w:rsidRDefault="00B33527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33527" w:rsidRDefault="00B33527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33527" w:rsidRDefault="00B33527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27">
        <w:tc>
          <w:tcPr>
            <w:tcW w:w="1196" w:type="dxa"/>
          </w:tcPr>
          <w:p w:rsidR="00B33527" w:rsidRDefault="00B3352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</w:tcPr>
          <w:p w:rsidR="00B33527" w:rsidRDefault="00B3352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B33527" w:rsidRDefault="00B3352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</w:tcPr>
          <w:p w:rsidR="00B33527" w:rsidRDefault="00B3352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33527" w:rsidRDefault="00B3352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</w:tcPr>
          <w:p w:rsidR="00B33527" w:rsidRDefault="00B3352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33527" w:rsidRDefault="00B33527">
            <w:pPr>
              <w:pStyle w:val="ConsPlusNormal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33527" w:rsidRDefault="00065BAF">
            <w:pPr>
              <w:pStyle w:val="ConsPlusNormal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коду БК</w:t>
            </w:r>
          </w:p>
        </w:tc>
        <w:tc>
          <w:tcPr>
            <w:tcW w:w="992" w:type="dxa"/>
          </w:tcPr>
          <w:p w:rsidR="00B33527" w:rsidRDefault="00B33527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27">
        <w:tc>
          <w:tcPr>
            <w:tcW w:w="1196" w:type="dxa"/>
          </w:tcPr>
          <w:p w:rsidR="00B33527" w:rsidRDefault="00B33527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</w:tcPr>
          <w:p w:rsidR="00B33527" w:rsidRDefault="00B33527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B33527" w:rsidRDefault="00B33527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</w:tcPr>
          <w:p w:rsidR="00B33527" w:rsidRDefault="00B33527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33527" w:rsidRDefault="00B33527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</w:tcPr>
          <w:p w:rsidR="00B33527" w:rsidRDefault="00B33527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33527" w:rsidRDefault="00B33527">
            <w:pPr>
              <w:pStyle w:val="ConsPlusNormal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33527" w:rsidRDefault="00B33527">
            <w:pPr>
              <w:pStyle w:val="ConsPlusNormal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33527" w:rsidRDefault="00B33527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27">
        <w:tc>
          <w:tcPr>
            <w:tcW w:w="1196" w:type="dxa"/>
          </w:tcPr>
          <w:p w:rsidR="00B33527" w:rsidRDefault="00B3352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</w:tcPr>
          <w:p w:rsidR="00B33527" w:rsidRDefault="00B3352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B33527" w:rsidRDefault="00B3352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</w:tcPr>
          <w:p w:rsidR="00B33527" w:rsidRDefault="00B3352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33527" w:rsidRDefault="00B3352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</w:tcPr>
          <w:p w:rsidR="00B33527" w:rsidRDefault="00B3352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33527" w:rsidRDefault="00B33527">
            <w:pPr>
              <w:pStyle w:val="ConsPlusNormal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33527" w:rsidRDefault="00065BAF">
            <w:pPr>
              <w:pStyle w:val="ConsPlusNormal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коду БК</w:t>
            </w:r>
          </w:p>
        </w:tc>
        <w:tc>
          <w:tcPr>
            <w:tcW w:w="992" w:type="dxa"/>
          </w:tcPr>
          <w:p w:rsidR="00B33527" w:rsidRDefault="00B33527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27">
        <w:tc>
          <w:tcPr>
            <w:tcW w:w="8444" w:type="dxa"/>
            <w:gridSpan w:val="8"/>
          </w:tcPr>
          <w:p w:rsidR="00B33527" w:rsidRDefault="00065BAF">
            <w:pPr>
              <w:pStyle w:val="ConsPlusNormal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992" w:type="dxa"/>
          </w:tcPr>
          <w:p w:rsidR="00B33527" w:rsidRDefault="00B33527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3527" w:rsidRDefault="00065BAF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B33527" w:rsidRDefault="00B3352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0"/>
        </w:rPr>
      </w:pPr>
    </w:p>
    <w:p w:rsidR="00B33527" w:rsidRDefault="00B33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  <w:sectPr w:rsidR="00B33527">
          <w:pgSz w:w="11906" w:h="16838"/>
          <w:pgMar w:top="540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B33527" w:rsidRDefault="00065BAF">
      <w:pPr>
        <w:pStyle w:val="ConsPlusNormal"/>
        <w:ind w:left="11482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B33527" w:rsidRDefault="00B33527">
      <w:pPr>
        <w:pStyle w:val="ConsPlusNormal"/>
        <w:ind w:left="11482"/>
        <w:jc w:val="center"/>
        <w:outlineLvl w:val="1"/>
        <w:rPr>
          <w:rFonts w:ascii="Times New Roman" w:hAnsi="Times New Roman" w:cs="Times New Roman"/>
          <w:sz w:val="12"/>
          <w:szCs w:val="28"/>
        </w:rPr>
      </w:pPr>
    </w:p>
    <w:p w:rsidR="00B33527" w:rsidRDefault="00065BAF">
      <w:pPr>
        <w:pStyle w:val="ConsPlusNormal"/>
        <w:spacing w:line="240" w:lineRule="exact"/>
        <w:ind w:left="11340"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Типовой форме соглашения о предоставлении субсидии из бюджета муниципального района «Оловяннинский район» на иные цели</w:t>
      </w:r>
    </w:p>
    <w:p w:rsidR="00B33527" w:rsidRDefault="00B33527">
      <w:pPr>
        <w:pStyle w:val="ConsPlusNormal"/>
        <w:spacing w:line="240" w:lineRule="exact"/>
        <w:ind w:left="11482"/>
        <w:jc w:val="both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ind w:left="11482" w:firstLine="540"/>
        <w:jc w:val="both"/>
        <w:rPr>
          <w:rFonts w:ascii="Times New Roman" w:hAnsi="Times New Roman" w:cs="Times New Roman"/>
          <w:sz w:val="18"/>
          <w:szCs w:val="28"/>
        </w:rPr>
      </w:pPr>
    </w:p>
    <w:p w:rsidR="00B33527" w:rsidRDefault="00B33527">
      <w:pPr>
        <w:spacing w:after="0" w:line="240" w:lineRule="auto"/>
        <w:rPr>
          <w:rFonts w:ascii="Times New Roman" w:hAnsi="Times New Roman" w:cs="Times New Roman"/>
          <w:sz w:val="14"/>
          <w:szCs w:val="28"/>
        </w:rPr>
      </w:pPr>
    </w:p>
    <w:p w:rsidR="00B33527" w:rsidRDefault="00065B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Значения результатов предоставления Субсидии и показателей, необходимых для достижения </w:t>
      </w:r>
    </w:p>
    <w:p w:rsidR="00B33527" w:rsidRDefault="00065B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результатов предоставления Субсидии</w:t>
      </w:r>
    </w:p>
    <w:p w:rsidR="00B33527" w:rsidRDefault="00B33527">
      <w:pPr>
        <w:spacing w:after="0" w:line="240" w:lineRule="auto"/>
        <w:jc w:val="center"/>
        <w:rPr>
          <w:rFonts w:ascii="Times New Roman" w:hAnsi="Times New Roman" w:cs="Times New Roman"/>
          <w:sz w:val="14"/>
          <w:szCs w:val="28"/>
        </w:rPr>
      </w:pPr>
    </w:p>
    <w:tbl>
      <w:tblPr>
        <w:tblW w:w="4971" w:type="pct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22"/>
        <w:gridCol w:w="1917"/>
        <w:gridCol w:w="2530"/>
        <w:gridCol w:w="1775"/>
        <w:gridCol w:w="1618"/>
        <w:gridCol w:w="2379"/>
        <w:gridCol w:w="3695"/>
      </w:tblGrid>
      <w:tr w:rsidR="00B33527">
        <w:tc>
          <w:tcPr>
            <w:tcW w:w="1188" w:type="pct"/>
            <w:gridSpan w:val="2"/>
            <w:vMerge w:val="restart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предоставления Субсидии</w:t>
            </w:r>
          </w:p>
        </w:tc>
        <w:tc>
          <w:tcPr>
            <w:tcW w:w="804" w:type="pct"/>
            <w:vMerge w:val="restart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предоставления Субсидии и показатель, необходимый для достижения результатов предоставления Субсидии </w:t>
            </w:r>
          </w:p>
        </w:tc>
        <w:tc>
          <w:tcPr>
            <w:tcW w:w="1078" w:type="pct"/>
            <w:gridSpan w:val="2"/>
            <w:vMerge w:val="restart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930" w:type="pct"/>
            <w:gridSpan w:val="2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Плановые значения результатов предоставления Субсидии, показателей, необходимых для достижения результатов предоставления Субсидии по годам (срокам) реализации Соглашения </w:t>
            </w:r>
          </w:p>
        </w:tc>
      </w:tr>
      <w:tr w:rsidR="00B33527">
        <w:tc>
          <w:tcPr>
            <w:tcW w:w="1188" w:type="pct"/>
            <w:gridSpan w:val="2"/>
            <w:vMerge/>
          </w:tcPr>
          <w:p w:rsidR="00B33527" w:rsidRDefault="00B33527">
            <w:pPr>
              <w:spacing w:after="0"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pct"/>
            <w:vMerge/>
          </w:tcPr>
          <w:p w:rsidR="00B33527" w:rsidRDefault="00B33527">
            <w:pPr>
              <w:spacing w:after="0"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pct"/>
            <w:gridSpan w:val="2"/>
            <w:vMerge/>
          </w:tcPr>
          <w:p w:rsidR="00B33527" w:rsidRDefault="00B33527">
            <w:pPr>
              <w:spacing w:after="0"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0" w:type="pct"/>
            <w:gridSpan w:val="2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_____._____.20__ г.</w:t>
            </w:r>
          </w:p>
        </w:tc>
      </w:tr>
      <w:tr w:rsidR="00B33527">
        <w:tc>
          <w:tcPr>
            <w:tcW w:w="579" w:type="pct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609" w:type="pct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по БК</w:t>
            </w:r>
          </w:p>
        </w:tc>
        <w:tc>
          <w:tcPr>
            <w:tcW w:w="804" w:type="pct"/>
            <w:vMerge/>
            <w:vAlign w:val="center"/>
          </w:tcPr>
          <w:p w:rsidR="00B33527" w:rsidRDefault="00B33527">
            <w:pPr>
              <w:spacing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pct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514" w:type="pct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hyperlink r:id="rId10" w:history="1">
              <w:r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756" w:type="pct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</w:p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Соглашения</w:t>
            </w:r>
          </w:p>
        </w:tc>
        <w:tc>
          <w:tcPr>
            <w:tcW w:w="1174" w:type="pct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с начала текущего финансового года</w:t>
            </w:r>
          </w:p>
        </w:tc>
      </w:tr>
      <w:tr w:rsidR="00B33527">
        <w:tc>
          <w:tcPr>
            <w:tcW w:w="579" w:type="pct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" w:name="P564"/>
            <w:bookmarkEnd w:id="22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pct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4" w:type="pct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" w:type="pct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4" w:type="pct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3" w:name="P568"/>
            <w:bookmarkEnd w:id="23"/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6" w:type="pct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4" w:type="pct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33527">
        <w:tc>
          <w:tcPr>
            <w:tcW w:w="579" w:type="pct"/>
            <w:vMerge w:val="restart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vMerge w:val="restart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pct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pct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pct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pct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pct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27">
        <w:tc>
          <w:tcPr>
            <w:tcW w:w="579" w:type="pct"/>
            <w:vMerge/>
          </w:tcPr>
          <w:p w:rsidR="00B33527" w:rsidRDefault="00B33527">
            <w:pPr>
              <w:spacing w:after="0"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vMerge/>
          </w:tcPr>
          <w:p w:rsidR="00B33527" w:rsidRDefault="00B33527">
            <w:pPr>
              <w:spacing w:after="0"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pct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564" w:type="pct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pct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pct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pct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27">
        <w:tc>
          <w:tcPr>
            <w:tcW w:w="579" w:type="pct"/>
            <w:vMerge/>
          </w:tcPr>
          <w:p w:rsidR="00B33527" w:rsidRDefault="00B33527">
            <w:pPr>
              <w:spacing w:after="0"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vMerge/>
          </w:tcPr>
          <w:p w:rsidR="00B33527" w:rsidRDefault="00B33527">
            <w:pPr>
              <w:spacing w:after="0"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pct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pct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pct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pct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pct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3527" w:rsidRDefault="00065B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B33527" w:rsidRDefault="00065BAF">
      <w:pPr>
        <w:pStyle w:val="ConsPlusNormal"/>
        <w:ind w:left="5387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Приложение 4</w:t>
      </w:r>
    </w:p>
    <w:p w:rsidR="00B33527" w:rsidRDefault="00B33527">
      <w:pPr>
        <w:pStyle w:val="ConsPlusNormal"/>
        <w:ind w:left="5387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33527" w:rsidRDefault="00065BAF">
      <w:pPr>
        <w:pStyle w:val="ConsPlusNormal"/>
        <w:spacing w:line="240" w:lineRule="exact"/>
        <w:ind w:left="11051" w:right="-2" w:firstLine="2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Типовой форме соглашения о </w:t>
      </w:r>
    </w:p>
    <w:p w:rsidR="00B33527" w:rsidRDefault="00065BAF">
      <w:pPr>
        <w:pStyle w:val="ConsPlusNormal"/>
        <w:spacing w:line="240" w:lineRule="exact"/>
        <w:ind w:left="10774" w:right="-2" w:firstLine="5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предоставлении субсидии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3527" w:rsidRDefault="00065BAF">
      <w:pPr>
        <w:pStyle w:val="ConsPlusNormal"/>
        <w:spacing w:line="240" w:lineRule="exact"/>
        <w:ind w:left="11051" w:right="-2" w:firstLine="2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бюджета муниципального района </w:t>
      </w:r>
    </w:p>
    <w:p w:rsidR="00B33527" w:rsidRDefault="00065BAF">
      <w:pPr>
        <w:pStyle w:val="ConsPlusNormal"/>
        <w:spacing w:line="240" w:lineRule="exact"/>
        <w:ind w:left="10774" w:right="-2" w:firstLine="5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«Оловяннинский район» на иные</w:t>
      </w:r>
    </w:p>
    <w:p w:rsidR="00B33527" w:rsidRDefault="00065BAF">
      <w:pPr>
        <w:pStyle w:val="ConsPlusNormal"/>
        <w:spacing w:line="240" w:lineRule="exact"/>
        <w:ind w:left="11051" w:right="-2" w:firstLine="2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цели</w:t>
      </w:r>
    </w:p>
    <w:p w:rsidR="00B33527" w:rsidRDefault="00B33527">
      <w:pPr>
        <w:pStyle w:val="ConsPlusNormal"/>
        <w:ind w:left="5245" w:right="129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33527" w:rsidRDefault="00065BAF">
      <w:pPr>
        <w:pStyle w:val="ConsPlusNonformat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</w:t>
      </w:r>
    </w:p>
    <w:p w:rsidR="00B33527" w:rsidRDefault="00B33527">
      <w:pPr>
        <w:pStyle w:val="ConsPlusNonformat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B33527" w:rsidRDefault="00065BA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расходах, источником финансового обеспечения которых является </w:t>
      </w:r>
    </w:p>
    <w:p w:rsidR="00B33527" w:rsidRDefault="00065BA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субсидия из бюджета муниципального района «Оловяннинский район» муниципальному бюджетному и автономному учреждениям на иные цели</w:t>
      </w:r>
    </w:p>
    <w:p w:rsidR="00B33527" w:rsidRDefault="00065BA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«____» ____________ 20___ г. </w:t>
      </w:r>
    </w:p>
    <w:p w:rsidR="00B33527" w:rsidRDefault="00B3352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33527" w:rsidRDefault="00065B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Учредителя ___________________________________________</w:t>
      </w:r>
    </w:p>
    <w:p w:rsidR="00B33527" w:rsidRDefault="00065B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Учреждения __________________________________________</w:t>
      </w:r>
    </w:p>
    <w:p w:rsidR="00B33527" w:rsidRDefault="00065B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Единица измерения: рубль</w:t>
      </w: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93"/>
        <w:gridCol w:w="763"/>
        <w:gridCol w:w="796"/>
        <w:gridCol w:w="992"/>
        <w:gridCol w:w="1418"/>
        <w:gridCol w:w="1511"/>
        <w:gridCol w:w="1509"/>
        <w:gridCol w:w="1645"/>
        <w:gridCol w:w="658"/>
        <w:gridCol w:w="1407"/>
        <w:gridCol w:w="924"/>
        <w:gridCol w:w="1701"/>
        <w:gridCol w:w="1560"/>
      </w:tblGrid>
      <w:tr w:rsidR="00B33527">
        <w:tc>
          <w:tcPr>
            <w:tcW w:w="1756" w:type="dxa"/>
            <w:gridSpan w:val="2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предоставления    Субсидии</w:t>
            </w:r>
          </w:p>
        </w:tc>
        <w:tc>
          <w:tcPr>
            <w:tcW w:w="796" w:type="dxa"/>
            <w:vMerge w:val="restart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по БК</w:t>
            </w:r>
          </w:p>
        </w:tc>
        <w:tc>
          <w:tcPr>
            <w:tcW w:w="2410" w:type="dxa"/>
            <w:gridSpan w:val="2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Остаток Субсидии на начало текущего    финансового года</w:t>
            </w:r>
          </w:p>
        </w:tc>
        <w:tc>
          <w:tcPr>
            <w:tcW w:w="4665" w:type="dxa"/>
            <w:gridSpan w:val="3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Поступления</w:t>
            </w:r>
          </w:p>
        </w:tc>
        <w:tc>
          <w:tcPr>
            <w:tcW w:w="2065" w:type="dxa"/>
            <w:gridSpan w:val="2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Выплаты</w:t>
            </w:r>
          </w:p>
        </w:tc>
        <w:tc>
          <w:tcPr>
            <w:tcW w:w="4185" w:type="dxa"/>
            <w:gridSpan w:val="3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Остаток Субсидии на конец отчетного периода</w:t>
            </w:r>
          </w:p>
        </w:tc>
      </w:tr>
      <w:tr w:rsidR="00B33527">
        <w:tc>
          <w:tcPr>
            <w:tcW w:w="993" w:type="dxa"/>
            <w:vMerge w:val="restart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63" w:type="dxa"/>
            <w:vMerge w:val="restart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субсидии</w:t>
            </w:r>
          </w:p>
        </w:tc>
        <w:tc>
          <w:tcPr>
            <w:tcW w:w="796" w:type="dxa"/>
            <w:vMerge/>
            <w:vAlign w:val="center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vMerge w:val="restart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них,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разрешенный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использованию</w:t>
            </w:r>
          </w:p>
        </w:tc>
        <w:tc>
          <w:tcPr>
            <w:tcW w:w="1511" w:type="dxa"/>
            <w:vMerge w:val="restart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всего, в том числе</w:t>
            </w:r>
          </w:p>
        </w:tc>
        <w:tc>
          <w:tcPr>
            <w:tcW w:w="1509" w:type="dxa"/>
            <w:vMerge w:val="restart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краевого бюджета</w:t>
            </w:r>
          </w:p>
        </w:tc>
        <w:tc>
          <w:tcPr>
            <w:tcW w:w="1645" w:type="dxa"/>
            <w:vMerge w:val="restart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возврат дебиторской задолженности прошлых лет</w:t>
            </w:r>
          </w:p>
        </w:tc>
        <w:tc>
          <w:tcPr>
            <w:tcW w:w="658" w:type="dxa"/>
            <w:vMerge w:val="restart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07" w:type="dxa"/>
            <w:vMerge w:val="restart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них: возвращено в краевой бюджет</w:t>
            </w:r>
          </w:p>
        </w:tc>
        <w:tc>
          <w:tcPr>
            <w:tcW w:w="924" w:type="dxa"/>
            <w:vMerge w:val="restart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3261" w:type="dxa"/>
            <w:gridSpan w:val="2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B33527">
        <w:tc>
          <w:tcPr>
            <w:tcW w:w="993" w:type="dxa"/>
            <w:vMerge/>
          </w:tcPr>
          <w:p w:rsidR="00B33527" w:rsidRDefault="00B335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  <w:vMerge/>
          </w:tcPr>
          <w:p w:rsidR="00B33527" w:rsidRDefault="00B335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vMerge/>
          </w:tcPr>
          <w:p w:rsidR="00B33527" w:rsidRDefault="00B335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33527" w:rsidRDefault="00B335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B33527" w:rsidRDefault="00B335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vMerge/>
          </w:tcPr>
          <w:p w:rsidR="00B33527" w:rsidRDefault="00B335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vMerge/>
          </w:tcPr>
          <w:p w:rsidR="00B33527" w:rsidRDefault="00B335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:rsidR="00B33527" w:rsidRDefault="00B335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  <w:vMerge/>
          </w:tcPr>
          <w:p w:rsidR="00B33527" w:rsidRDefault="00B335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vMerge/>
          </w:tcPr>
          <w:p w:rsidR="00B33527" w:rsidRDefault="00B335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vMerge/>
          </w:tcPr>
          <w:p w:rsidR="00B33527" w:rsidRDefault="00B335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требуется в направлении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 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же цели</w:t>
            </w:r>
          </w:p>
        </w:tc>
        <w:tc>
          <w:tcPr>
            <w:tcW w:w="1560" w:type="dxa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подлежит возврату</w:t>
            </w:r>
          </w:p>
        </w:tc>
      </w:tr>
      <w:tr w:rsidR="00B33527">
        <w:tc>
          <w:tcPr>
            <w:tcW w:w="993" w:type="dxa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3" w:type="dxa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6" w:type="dxa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1" w:type="dxa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09" w:type="dxa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45" w:type="dxa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8" w:type="dxa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07" w:type="dxa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24" w:type="dxa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33527">
        <w:trPr>
          <w:trHeight w:val="649"/>
        </w:trPr>
        <w:tc>
          <w:tcPr>
            <w:tcW w:w="993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3527" w:rsidRDefault="00B3352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33527" w:rsidRDefault="00065B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</w:p>
    <w:p w:rsidR="00B33527" w:rsidRDefault="00065B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(уполномоченное лицо)</w:t>
      </w:r>
      <w:r>
        <w:rPr>
          <w:rFonts w:ascii="Times New Roman" w:hAnsi="Times New Roman" w:cs="Times New Roman"/>
          <w:sz w:val="28"/>
          <w:szCs w:val="28"/>
        </w:rPr>
        <w:t xml:space="preserve">                   ___________            ___________________</w:t>
      </w:r>
    </w:p>
    <w:p w:rsidR="00B33527" w:rsidRDefault="00065BAF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(должность)                                                                 (подпись)                                 (расшифровка подписи)</w:t>
      </w:r>
    </w:p>
    <w:p w:rsidR="00B33527" w:rsidRDefault="00B3352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33527" w:rsidRDefault="00065B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 ____________ 20___ г.</w:t>
      </w:r>
    </w:p>
    <w:p w:rsidR="00B33527" w:rsidRDefault="00B33527">
      <w:pPr>
        <w:rPr>
          <w:rFonts w:ascii="Times New Roman" w:hAnsi="Times New Roman" w:cs="Times New Roman"/>
          <w:sz w:val="28"/>
          <w:szCs w:val="28"/>
        </w:rPr>
        <w:sectPr w:rsidR="00B33527">
          <w:pgSz w:w="16838" w:h="11905" w:orient="landscape"/>
          <w:pgMar w:top="539" w:right="567" w:bottom="851" w:left="567" w:header="709" w:footer="0" w:gutter="0"/>
          <w:pgNumType w:start="1"/>
          <w:cols w:space="720"/>
          <w:titlePg/>
          <w:docGrid w:linePitch="299"/>
        </w:sectPr>
      </w:pPr>
    </w:p>
    <w:p w:rsidR="00B33527" w:rsidRDefault="00065BAF">
      <w:pPr>
        <w:pStyle w:val="ConsPlusNormal"/>
        <w:ind w:left="11759" w:firstLine="277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B33527" w:rsidRDefault="00065BAF">
      <w:pPr>
        <w:pStyle w:val="ConsPlusNormal"/>
        <w:spacing w:line="240" w:lineRule="exact"/>
        <w:ind w:left="10620"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Типовой форме соглашения о </w:t>
      </w:r>
    </w:p>
    <w:p w:rsidR="00B33527" w:rsidRDefault="00065BAF">
      <w:pPr>
        <w:pStyle w:val="ConsPlusNormal"/>
        <w:spacing w:line="240" w:lineRule="exact"/>
        <w:ind w:left="10620"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предоставлении субсидии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3527" w:rsidRDefault="00065BAF">
      <w:pPr>
        <w:pStyle w:val="ConsPlusNormal"/>
        <w:spacing w:line="240" w:lineRule="exact"/>
        <w:ind w:left="11328"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бюджета муниципального района</w:t>
      </w:r>
    </w:p>
    <w:p w:rsidR="00B33527" w:rsidRDefault="00065BAF">
      <w:pPr>
        <w:pStyle w:val="ConsPlusNormal"/>
        <w:spacing w:line="240" w:lineRule="exact"/>
        <w:ind w:left="11328"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«Оловяннинский район» на иные цели</w:t>
      </w:r>
    </w:p>
    <w:p w:rsidR="00B33527" w:rsidRDefault="00065BAF">
      <w:pPr>
        <w:pStyle w:val="ConsPlusNormal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</w:t>
      </w:r>
    </w:p>
    <w:p w:rsidR="00B33527" w:rsidRDefault="00B33527">
      <w:pPr>
        <w:pStyle w:val="ConsPlusNormal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B33527" w:rsidRDefault="00065BAF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достижении значений результатов предоставления Субсидии и значений показателей, необходимых для достижения результатов предоставления Субсидии из бюджета муниципального района «Оловяннинский район» муниципальному бюджетному и автономному учреждению на иные цели</w:t>
      </w:r>
    </w:p>
    <w:p w:rsidR="00B33527" w:rsidRDefault="00065BAF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на «____» ____________ 20___ г. </w:t>
      </w:r>
    </w:p>
    <w:p w:rsidR="00B33527" w:rsidRDefault="00B33527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B33527" w:rsidRDefault="00065BAF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Информация о достижении значений результатов</w:t>
      </w:r>
    </w:p>
    <w:p w:rsidR="00B33527" w:rsidRDefault="00065BA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предоставления Субсидии и обязательствах,</w:t>
      </w:r>
    </w:p>
    <w:p w:rsidR="00B33527" w:rsidRDefault="00065BA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принятых в целях их достижения</w:t>
      </w:r>
    </w:p>
    <w:tbl>
      <w:tblPr>
        <w:tblW w:w="15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502"/>
        <w:gridCol w:w="632"/>
        <w:gridCol w:w="1199"/>
        <w:gridCol w:w="788"/>
        <w:gridCol w:w="416"/>
        <w:gridCol w:w="214"/>
        <w:gridCol w:w="868"/>
        <w:gridCol w:w="909"/>
        <w:gridCol w:w="957"/>
        <w:gridCol w:w="36"/>
        <w:gridCol w:w="304"/>
        <w:gridCol w:w="470"/>
        <w:gridCol w:w="893"/>
        <w:gridCol w:w="1088"/>
        <w:gridCol w:w="383"/>
        <w:gridCol w:w="340"/>
        <w:gridCol w:w="181"/>
        <w:gridCol w:w="593"/>
        <w:gridCol w:w="992"/>
        <w:gridCol w:w="1134"/>
        <w:gridCol w:w="851"/>
        <w:gridCol w:w="1276"/>
      </w:tblGrid>
      <w:tr w:rsidR="00B33527">
        <w:tc>
          <w:tcPr>
            <w:tcW w:w="1273" w:type="dxa"/>
            <w:gridSpan w:val="2"/>
            <w:vMerge w:val="restart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предоставления Субсидии</w:t>
            </w:r>
          </w:p>
        </w:tc>
        <w:tc>
          <w:tcPr>
            <w:tcW w:w="632" w:type="dxa"/>
            <w:vMerge w:val="restart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по БК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&lt;4&gt;</w:t>
            </w:r>
          </w:p>
        </w:tc>
        <w:tc>
          <w:tcPr>
            <w:tcW w:w="1199" w:type="dxa"/>
            <w:vMerge w:val="restart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предоставления Субсидии и показатели, необходимые для достижения результатов предоставления Субсидии </w:t>
            </w:r>
          </w:p>
        </w:tc>
        <w:tc>
          <w:tcPr>
            <w:tcW w:w="1418" w:type="dxa"/>
            <w:gridSpan w:val="3"/>
            <w:vMerge w:val="restart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777" w:type="dxa"/>
            <w:gridSpan w:val="2"/>
            <w:vMerge w:val="restart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Плановые </w:t>
            </w:r>
          </w:p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значения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&lt;6&gt;</w:t>
            </w:r>
          </w:p>
        </w:tc>
        <w:tc>
          <w:tcPr>
            <w:tcW w:w="993" w:type="dxa"/>
            <w:gridSpan w:val="2"/>
            <w:vMerge w:val="restart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Субсидии, предусмотренный Соглашением</w:t>
            </w:r>
          </w:p>
        </w:tc>
        <w:tc>
          <w:tcPr>
            <w:tcW w:w="5244" w:type="dxa"/>
            <w:gridSpan w:val="9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достигнутые значения</w:t>
            </w:r>
          </w:p>
        </w:tc>
        <w:tc>
          <w:tcPr>
            <w:tcW w:w="1985" w:type="dxa"/>
            <w:gridSpan w:val="2"/>
            <w:vMerge w:val="restart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обязательств, принятых в целях достижения результатов предоставления Субсидии и показателей, необходимых для достижения результатов предоставления   Субсидии</w:t>
            </w:r>
          </w:p>
        </w:tc>
        <w:tc>
          <w:tcPr>
            <w:tcW w:w="1276" w:type="dxa"/>
            <w:vMerge w:val="restart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Неиспользованный объем финансового обеспечения</w:t>
            </w:r>
          </w:p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(гр. 9 – гр. 16</w:t>
            </w:r>
            <w:r>
              <w:rPr>
                <w:rFonts w:ascii="Times New Roman" w:hAnsi="Times New Roman" w:cs="Times New Roman"/>
                <w:sz w:val="20"/>
              </w:rPr>
              <w:t>)</w:t>
            </w:r>
          </w:p>
        </w:tc>
      </w:tr>
      <w:tr w:rsidR="00B33527">
        <w:tc>
          <w:tcPr>
            <w:tcW w:w="1273" w:type="dxa"/>
            <w:gridSpan w:val="2"/>
            <w:vMerge/>
          </w:tcPr>
          <w:p w:rsidR="00B33527" w:rsidRDefault="00B33527">
            <w:pPr>
              <w:spacing w:after="0"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vMerge/>
          </w:tcPr>
          <w:p w:rsidR="00B33527" w:rsidRDefault="00B33527">
            <w:pPr>
              <w:spacing w:after="0"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vMerge/>
          </w:tcPr>
          <w:p w:rsidR="00B33527" w:rsidRDefault="00B33527">
            <w:pPr>
              <w:spacing w:after="0"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3"/>
            <w:vMerge/>
          </w:tcPr>
          <w:p w:rsidR="00B33527" w:rsidRDefault="00B33527">
            <w:pPr>
              <w:spacing w:after="0"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  <w:gridSpan w:val="2"/>
            <w:vMerge/>
          </w:tcPr>
          <w:p w:rsidR="00B33527" w:rsidRDefault="00B33527">
            <w:pPr>
              <w:spacing w:after="0"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B33527" w:rsidRDefault="00B33527">
            <w:pPr>
              <w:spacing w:after="0"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3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отчетную дату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&lt;8&gt;</w:t>
            </w:r>
          </w:p>
        </w:tc>
        <w:tc>
          <w:tcPr>
            <w:tcW w:w="1992" w:type="dxa"/>
            <w:gridSpan w:val="4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отклонение от планового значения</w:t>
            </w:r>
          </w:p>
        </w:tc>
        <w:tc>
          <w:tcPr>
            <w:tcW w:w="1585" w:type="dxa"/>
            <w:gridSpan w:val="2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  <w:tc>
          <w:tcPr>
            <w:tcW w:w="1985" w:type="dxa"/>
            <w:gridSpan w:val="2"/>
            <w:vMerge/>
            <w:vAlign w:val="center"/>
          </w:tcPr>
          <w:p w:rsidR="00B33527" w:rsidRDefault="00B33527">
            <w:pPr>
              <w:spacing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B33527" w:rsidRDefault="00B33527">
            <w:pPr>
              <w:spacing w:after="0"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27">
        <w:tc>
          <w:tcPr>
            <w:tcW w:w="771" w:type="dxa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502" w:type="dxa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Субсидии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632" w:type="dxa"/>
            <w:vMerge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vMerge/>
            <w:vAlign w:val="center"/>
          </w:tcPr>
          <w:p w:rsidR="00B33527" w:rsidRDefault="00B33527">
            <w:pPr>
              <w:spacing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630" w:type="dxa"/>
            <w:gridSpan w:val="2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hyperlink r:id="rId11" w:history="1">
              <w:r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868" w:type="dxa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Соглашения</w:t>
            </w:r>
          </w:p>
        </w:tc>
        <w:tc>
          <w:tcPr>
            <w:tcW w:w="909" w:type="dxa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с начала текущего финансового года</w:t>
            </w:r>
          </w:p>
        </w:tc>
        <w:tc>
          <w:tcPr>
            <w:tcW w:w="993" w:type="dxa"/>
            <w:gridSpan w:val="2"/>
            <w:vMerge/>
            <w:vAlign w:val="center"/>
          </w:tcPr>
          <w:p w:rsidR="00B33527" w:rsidRDefault="00B33527">
            <w:pPr>
              <w:spacing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gridSpan w:val="2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Соглашения</w:t>
            </w:r>
          </w:p>
        </w:tc>
        <w:tc>
          <w:tcPr>
            <w:tcW w:w="893" w:type="dxa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с начала текущего финансового года</w:t>
            </w:r>
          </w:p>
        </w:tc>
        <w:tc>
          <w:tcPr>
            <w:tcW w:w="1088" w:type="dxa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абсолютных величинах </w:t>
            </w:r>
          </w:p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(гр. 7 – гр. 10)</w:t>
            </w:r>
          </w:p>
        </w:tc>
        <w:tc>
          <w:tcPr>
            <w:tcW w:w="904" w:type="dxa"/>
            <w:gridSpan w:val="3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процентах</w:t>
            </w:r>
          </w:p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(гр. 12 / гр. 7 × 100%)</w:t>
            </w:r>
          </w:p>
        </w:tc>
        <w:tc>
          <w:tcPr>
            <w:tcW w:w="593" w:type="dxa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992" w:type="dxa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обязательств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(руб.)</w:t>
            </w:r>
          </w:p>
        </w:tc>
        <w:tc>
          <w:tcPr>
            <w:tcW w:w="851" w:type="dxa"/>
            <w:vAlign w:val="center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денежных обязательств (руб.)</w:t>
            </w:r>
          </w:p>
        </w:tc>
        <w:tc>
          <w:tcPr>
            <w:tcW w:w="1276" w:type="dxa"/>
            <w:vMerge/>
            <w:vAlign w:val="center"/>
          </w:tcPr>
          <w:p w:rsidR="00B33527" w:rsidRDefault="00B33527">
            <w:pPr>
              <w:spacing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27">
        <w:tc>
          <w:tcPr>
            <w:tcW w:w="771" w:type="dxa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" w:type="dxa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2" w:type="dxa"/>
          </w:tcPr>
          <w:p w:rsidR="00B33527" w:rsidRDefault="00065BAF">
            <w:pPr>
              <w:spacing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9" w:type="dxa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8" w:type="dxa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  <w:gridSpan w:val="2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8" w:type="dxa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9" w:type="dxa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gridSpan w:val="2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4" w:type="dxa"/>
            <w:gridSpan w:val="2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3" w:type="dxa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88" w:type="dxa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04" w:type="dxa"/>
            <w:gridSpan w:val="3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3" w:type="dxa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33527">
        <w:trPr>
          <w:trHeight w:val="137"/>
        </w:trPr>
        <w:tc>
          <w:tcPr>
            <w:tcW w:w="771" w:type="dxa"/>
            <w:vMerge w:val="restart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vMerge w:val="restart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2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gridSpan w:val="2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3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</w:p>
        </w:tc>
        <w:tc>
          <w:tcPr>
            <w:tcW w:w="992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</w:p>
        </w:tc>
        <w:tc>
          <w:tcPr>
            <w:tcW w:w="1134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3527">
        <w:tc>
          <w:tcPr>
            <w:tcW w:w="771" w:type="dxa"/>
            <w:vMerge/>
          </w:tcPr>
          <w:p w:rsidR="00B33527" w:rsidRDefault="00B33527">
            <w:pPr>
              <w:spacing w:after="0"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vMerge/>
          </w:tcPr>
          <w:p w:rsidR="00B33527" w:rsidRDefault="00B33527">
            <w:pPr>
              <w:spacing w:after="0"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788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2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B33527" w:rsidRDefault="00B33527">
            <w:pPr>
              <w:spacing w:after="0"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gridSpan w:val="2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3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33527" w:rsidRDefault="00B33527">
            <w:pPr>
              <w:spacing w:after="0"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33527" w:rsidRDefault="00B33527">
            <w:pPr>
              <w:spacing w:after="0" w:line="23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33527" w:rsidRDefault="00B33527">
            <w:pPr>
              <w:spacing w:after="0" w:line="23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3527">
        <w:trPr>
          <w:trHeight w:val="169"/>
        </w:trPr>
        <w:tc>
          <w:tcPr>
            <w:tcW w:w="771" w:type="dxa"/>
            <w:vMerge w:val="restart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vMerge w:val="restart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2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gridSpan w:val="2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3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3527">
        <w:trPr>
          <w:trHeight w:val="400"/>
        </w:trPr>
        <w:tc>
          <w:tcPr>
            <w:tcW w:w="771" w:type="dxa"/>
            <w:vMerge/>
          </w:tcPr>
          <w:p w:rsidR="00B33527" w:rsidRDefault="00B33527">
            <w:pPr>
              <w:spacing w:after="0"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vMerge/>
          </w:tcPr>
          <w:p w:rsidR="00B33527" w:rsidRDefault="00B33527">
            <w:pPr>
              <w:spacing w:after="0"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B33527" w:rsidRDefault="00065BAF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788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2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B33527" w:rsidRDefault="00B33527">
            <w:pPr>
              <w:spacing w:after="0"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gridSpan w:val="2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3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33527" w:rsidRDefault="00B33527">
            <w:pPr>
              <w:spacing w:after="0"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33527" w:rsidRDefault="00B33527">
            <w:pPr>
              <w:spacing w:after="0" w:line="23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33527" w:rsidRDefault="00B33527">
            <w:pPr>
              <w:spacing w:after="0" w:line="23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3527">
        <w:tc>
          <w:tcPr>
            <w:tcW w:w="6299" w:type="dxa"/>
            <w:gridSpan w:val="9"/>
          </w:tcPr>
          <w:p w:rsidR="00B33527" w:rsidRDefault="00065BAF">
            <w:pPr>
              <w:pStyle w:val="ConsPlusNormal"/>
              <w:spacing w:line="23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993" w:type="dxa"/>
            <w:gridSpan w:val="2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9"/>
          </w:tcPr>
          <w:p w:rsidR="00B33527" w:rsidRDefault="00065BAF">
            <w:pPr>
              <w:pStyle w:val="ConsPlusNormal"/>
              <w:spacing w:line="23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134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33527" w:rsidRDefault="00B33527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35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1"/>
        </w:trPr>
        <w:tc>
          <w:tcPr>
            <w:tcW w:w="43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33527" w:rsidRDefault="00B3352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527" w:rsidRDefault="00065BA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</w:p>
          <w:p w:rsidR="00B33527" w:rsidRDefault="00065BA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(уполномоченное лицо)</w:t>
            </w:r>
          </w:p>
        </w:tc>
        <w:tc>
          <w:tcPr>
            <w:tcW w:w="294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3527" w:rsidRDefault="00B3352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3527" w:rsidRDefault="00B3352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3527" w:rsidRDefault="00B3352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33527" w:rsidRDefault="00B3352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3527" w:rsidRDefault="00B3352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35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33527" w:rsidRDefault="00B3352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(должность)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02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(расшифровка подписи)</w:t>
            </w:r>
          </w:p>
        </w:tc>
      </w:tr>
      <w:tr w:rsidR="00B335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33527" w:rsidRDefault="00065BA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  <w:tc>
          <w:tcPr>
            <w:tcW w:w="294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3527" w:rsidRDefault="00B335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3527" w:rsidRDefault="00B335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3527" w:rsidRDefault="00B335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33527" w:rsidRDefault="00B335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02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3527" w:rsidRDefault="00B335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B335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33527" w:rsidRDefault="00065BA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«____»____________ 20___ г.</w:t>
            </w:r>
          </w:p>
        </w:tc>
        <w:tc>
          <w:tcPr>
            <w:tcW w:w="294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(должность)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(фамилия, инициалы)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02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(телефон)</w:t>
            </w:r>
          </w:p>
        </w:tc>
      </w:tr>
    </w:tbl>
    <w:p w:rsidR="00B33527" w:rsidRDefault="00B33527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B33527" w:rsidRDefault="00B33527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B33527" w:rsidRDefault="00065BAF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Сведения о принятии отчета о достижении значений</w:t>
      </w:r>
    </w:p>
    <w:p w:rsidR="00B33527" w:rsidRDefault="00065BAF">
      <w:pPr>
        <w:pStyle w:val="ConsPlusNormal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результатов предоставления Субсиди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</w:p>
    <w:p w:rsidR="00B33527" w:rsidRDefault="00B3352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64"/>
        <w:gridCol w:w="4344"/>
        <w:gridCol w:w="736"/>
        <w:gridCol w:w="340"/>
        <w:gridCol w:w="1192"/>
        <w:gridCol w:w="1134"/>
        <w:gridCol w:w="425"/>
        <w:gridCol w:w="275"/>
        <w:gridCol w:w="1426"/>
        <w:gridCol w:w="2694"/>
      </w:tblGrid>
      <w:tr w:rsidR="00B33527">
        <w:tc>
          <w:tcPr>
            <w:tcW w:w="7008" w:type="dxa"/>
            <w:gridSpan w:val="2"/>
            <w:vMerge w:val="restart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Наименование </w:t>
            </w:r>
          </w:p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показателя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Код по бюджетной классификации краевого бюджета</w:t>
            </w:r>
          </w:p>
        </w:tc>
        <w:tc>
          <w:tcPr>
            <w:tcW w:w="1134" w:type="dxa"/>
            <w:vMerge w:val="restart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КОСГУ</w:t>
            </w:r>
          </w:p>
        </w:tc>
        <w:tc>
          <w:tcPr>
            <w:tcW w:w="4820" w:type="dxa"/>
            <w:gridSpan w:val="4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Сумма</w:t>
            </w:r>
          </w:p>
        </w:tc>
      </w:tr>
      <w:tr w:rsidR="00B33527">
        <w:tc>
          <w:tcPr>
            <w:tcW w:w="7008" w:type="dxa"/>
            <w:gridSpan w:val="2"/>
            <w:vMerge/>
          </w:tcPr>
          <w:p w:rsidR="00B33527" w:rsidRDefault="00B3352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gridSpan w:val="3"/>
            <w:vMerge/>
          </w:tcPr>
          <w:p w:rsidR="00B33527" w:rsidRDefault="00B3352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B33527" w:rsidRDefault="00B3352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 начала заключения Соглашения</w:t>
            </w:r>
          </w:p>
        </w:tc>
        <w:tc>
          <w:tcPr>
            <w:tcW w:w="2694" w:type="dxa"/>
            <w:vAlign w:val="center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 них с начала текущего финансового года</w:t>
            </w:r>
          </w:p>
        </w:tc>
      </w:tr>
      <w:tr w:rsidR="00B33527">
        <w:tc>
          <w:tcPr>
            <w:tcW w:w="7008" w:type="dxa"/>
            <w:gridSpan w:val="2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3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gridSpan w:val="3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33527">
        <w:tc>
          <w:tcPr>
            <w:tcW w:w="7008" w:type="dxa"/>
            <w:gridSpan w:val="2"/>
            <w:vMerge w:val="restart"/>
          </w:tcPr>
          <w:p w:rsidR="00B33527" w:rsidRDefault="00065BAF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 Субсидии, направленной на достижение результатов </w:t>
            </w:r>
          </w:p>
        </w:tc>
        <w:tc>
          <w:tcPr>
            <w:tcW w:w="2268" w:type="dxa"/>
            <w:gridSpan w:val="3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3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3527">
        <w:tc>
          <w:tcPr>
            <w:tcW w:w="7008" w:type="dxa"/>
            <w:gridSpan w:val="2"/>
            <w:vMerge/>
          </w:tcPr>
          <w:p w:rsidR="00B33527" w:rsidRDefault="00B335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3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3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3527">
        <w:tc>
          <w:tcPr>
            <w:tcW w:w="7008" w:type="dxa"/>
            <w:gridSpan w:val="2"/>
            <w:vMerge w:val="restart"/>
          </w:tcPr>
          <w:p w:rsidR="00B33527" w:rsidRDefault="00065BAF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 Субсидии, потребность в которой не подтверждена </w:t>
            </w:r>
          </w:p>
        </w:tc>
        <w:tc>
          <w:tcPr>
            <w:tcW w:w="2268" w:type="dxa"/>
            <w:gridSpan w:val="3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3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3527">
        <w:tc>
          <w:tcPr>
            <w:tcW w:w="7008" w:type="dxa"/>
            <w:gridSpan w:val="2"/>
            <w:vMerge/>
          </w:tcPr>
          <w:p w:rsidR="00B33527" w:rsidRDefault="00B335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3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3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3527">
        <w:tc>
          <w:tcPr>
            <w:tcW w:w="7008" w:type="dxa"/>
            <w:gridSpan w:val="2"/>
          </w:tcPr>
          <w:p w:rsidR="00B33527" w:rsidRDefault="00065BAF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 Субсидии, подлежащей возврату в бюджет </w:t>
            </w:r>
          </w:p>
        </w:tc>
        <w:tc>
          <w:tcPr>
            <w:tcW w:w="2268" w:type="dxa"/>
            <w:gridSpan w:val="3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3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3527">
        <w:tc>
          <w:tcPr>
            <w:tcW w:w="7008" w:type="dxa"/>
            <w:gridSpan w:val="2"/>
          </w:tcPr>
          <w:p w:rsidR="00B33527" w:rsidRDefault="00065BAF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Сумма штрафных санкций (пени), подлежащих перечислению в бюджет </w:t>
            </w:r>
          </w:p>
        </w:tc>
        <w:tc>
          <w:tcPr>
            <w:tcW w:w="2268" w:type="dxa"/>
            <w:gridSpan w:val="3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3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35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 w:rsidR="00B33527" w:rsidRDefault="00B3352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527" w:rsidRDefault="00065BA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</w:p>
          <w:p w:rsidR="00B33527" w:rsidRDefault="00065BA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(уполномоченное лицо) Учредителя</w:t>
            </w:r>
          </w:p>
        </w:tc>
        <w:tc>
          <w:tcPr>
            <w:tcW w:w="5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3527" w:rsidRDefault="00B3352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33527" w:rsidRDefault="00B3352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3527" w:rsidRDefault="00B3352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B33527" w:rsidRDefault="00B3352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3527" w:rsidRDefault="00B3352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35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 w:rsidR="00B33527" w:rsidRDefault="00B3352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(должность)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5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(подпись)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1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(расшифровка подписи)</w:t>
            </w:r>
          </w:p>
        </w:tc>
      </w:tr>
      <w:tr w:rsidR="00B335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 w:rsidR="00B33527" w:rsidRDefault="00065BA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  <w:tc>
          <w:tcPr>
            <w:tcW w:w="5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3527" w:rsidRDefault="00B3352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33527" w:rsidRDefault="00B3352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3527" w:rsidRDefault="00B3352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B33527" w:rsidRDefault="00B3352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3527" w:rsidRDefault="00B3352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35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 w:rsidR="00B33527" w:rsidRDefault="00B3352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(должность)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5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(фамилия, инициалы)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B33527" w:rsidRDefault="00B335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1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3527" w:rsidRDefault="00065BA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(телефон)</w:t>
            </w:r>
          </w:p>
        </w:tc>
      </w:tr>
      <w:tr w:rsidR="00B335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23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B33527" w:rsidRDefault="00B3352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527" w:rsidRDefault="00065BA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«____» ____________ 20___ г.</w:t>
            </w:r>
          </w:p>
        </w:tc>
      </w:tr>
    </w:tbl>
    <w:p w:rsidR="00B33527" w:rsidRDefault="00065BAF">
      <w:pPr>
        <w:pStyle w:val="ConsPlusNormal"/>
        <w:spacing w:before="220"/>
        <w:ind w:hanging="142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______________________________________</w:t>
      </w:r>
    </w:p>
    <w:p w:rsidR="00B33527" w:rsidRDefault="00B33527">
      <w:pPr>
        <w:rPr>
          <w:rFonts w:ascii="Times New Roman" w:hAnsi="Times New Roman" w:cs="Times New Roman"/>
          <w:sz w:val="28"/>
          <w:szCs w:val="28"/>
        </w:rPr>
        <w:sectPr w:rsidR="00B33527">
          <w:pgSz w:w="16838" w:h="11905" w:orient="landscape"/>
          <w:pgMar w:top="540" w:right="567" w:bottom="1134" w:left="567" w:header="851" w:footer="0" w:gutter="0"/>
          <w:cols w:space="720"/>
        </w:sectPr>
      </w:pPr>
    </w:p>
    <w:p w:rsidR="00B33527" w:rsidRDefault="00B33527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24" w:name="P997"/>
      <w:bookmarkEnd w:id="24"/>
    </w:p>
    <w:sectPr w:rsidR="00B33527">
      <w:headerReference w:type="even" r:id="rId12"/>
      <w:headerReference w:type="default" r:id="rId13"/>
      <w:footerReference w:type="even" r:id="rId14"/>
      <w:footerReference w:type="default" r:id="rId15"/>
      <w:pgSz w:w="11905" w:h="16838"/>
      <w:pgMar w:top="180" w:right="567" w:bottom="1134" w:left="1985" w:header="476" w:footer="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BAF" w:rsidRDefault="00065BAF">
      <w:pPr>
        <w:spacing w:after="0" w:line="240" w:lineRule="auto"/>
      </w:pPr>
      <w:r>
        <w:separator/>
      </w:r>
    </w:p>
  </w:endnote>
  <w:endnote w:type="continuationSeparator" w:id="0">
    <w:p w:rsidR="00065BAF" w:rsidRDefault="00065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AF" w:rsidRDefault="00065BAF">
    <w:pPr>
      <w:spacing w:line="1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AF" w:rsidRDefault="00065BAF">
    <w:pPr>
      <w:spacing w:line="1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BAF" w:rsidRDefault="00065BAF">
      <w:pPr>
        <w:spacing w:after="0" w:line="240" w:lineRule="auto"/>
      </w:pPr>
      <w:r>
        <w:separator/>
      </w:r>
    </w:p>
  </w:footnote>
  <w:footnote w:type="continuationSeparator" w:id="0">
    <w:p w:rsidR="00065BAF" w:rsidRDefault="00065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AF" w:rsidRDefault="00065BAF">
    <w:pPr>
      <w:spacing w:line="1" w:lineRule="exac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72576" behindDoc="1" locked="0" layoutInCell="1" allowOverlap="1">
              <wp:simplePos x="0" y="0"/>
              <wp:positionH relativeFrom="page">
                <wp:posOffset>3922395</wp:posOffset>
              </wp:positionH>
              <wp:positionV relativeFrom="page">
                <wp:posOffset>485140</wp:posOffset>
              </wp:positionV>
              <wp:extent cx="67310" cy="100330"/>
              <wp:effectExtent l="0" t="0" r="0" b="0"/>
              <wp:wrapNone/>
              <wp:docPr id="85" name="Shape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31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65BAF" w:rsidRDefault="00065BAF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" o:spid="_x0000_s1026" type="#_x0000_t202" style="position:absolute;margin-left:308.85pt;margin-top:38.2pt;width:5.3pt;height:7.9pt;z-index:-2516439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" filled="f" stroked="f">
              <v:textbox style="mso-fit-shape-to-text:t" inset="0,0,0,0">
                <w:txbxContent>
                  <w:p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6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AF" w:rsidRDefault="00065BAF">
    <w:pPr>
      <w:spacing w:line="1" w:lineRule="exac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71552" behindDoc="1" locked="0" layoutInCell="1" allowOverlap="1">
              <wp:simplePos x="0" y="0"/>
              <wp:positionH relativeFrom="page">
                <wp:posOffset>3924935</wp:posOffset>
              </wp:positionH>
              <wp:positionV relativeFrom="page">
                <wp:posOffset>485140</wp:posOffset>
              </wp:positionV>
              <wp:extent cx="57785" cy="103505"/>
              <wp:effectExtent l="0" t="0" r="0" b="0"/>
              <wp:wrapNone/>
              <wp:docPr id="83" name="Shap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65BAF" w:rsidRDefault="00065BAF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5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3" o:spid="_x0000_s1027" type="#_x0000_t202" style="position:absolute;margin-left:309.05pt;margin-top:38.2pt;width:4.55pt;height:8.15pt;z-index:-2516449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" filled="f" stroked="f">
              <v:textbox style="mso-fit-shape-to-text:t" inset="0,0,0,0">
                <w:txbxContent>
                  <w:p w:rsidR="00457A77" w:rsidRDefault="00457A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65EF8" w:rsidRPr="00F65EF8">
                      <w:rPr>
                        <w:noProof/>
                        <w:sz w:val="24"/>
                        <w:szCs w:val="24"/>
                      </w:rPr>
                      <w:t>5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E7E20"/>
    <w:multiLevelType w:val="multilevel"/>
    <w:tmpl w:val="B57CF7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2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152D5B"/>
    <w:multiLevelType w:val="multilevel"/>
    <w:tmpl w:val="8C6C6F8A"/>
    <w:lvl w:ilvl="0">
      <w:start w:val="6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B21473"/>
    <w:multiLevelType w:val="multilevel"/>
    <w:tmpl w:val="731C997E"/>
    <w:lvl w:ilvl="0">
      <w:start w:val="5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6A3517"/>
    <w:multiLevelType w:val="multilevel"/>
    <w:tmpl w:val="DB04B65E"/>
    <w:lvl w:ilvl="0">
      <w:start w:val="3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4">
      <w:start w:val="1"/>
      <w:numFmt w:val="decimal"/>
      <w:lvlText w:val="%1.%2.%3.%4.%5.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73500B6"/>
    <w:multiLevelType w:val="multilevel"/>
    <w:tmpl w:val="D86C4F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9C129FD"/>
    <w:multiLevelType w:val="multilevel"/>
    <w:tmpl w:val="2780D758"/>
    <w:lvl w:ilvl="0">
      <w:start w:val="1"/>
      <w:numFmt w:val="decimal"/>
      <w:lvlText w:val="%1."/>
      <w:lvlJc w:val="left"/>
    </w:lvl>
    <w:lvl w:ilvl="1">
      <w:start w:val="5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E3A45A8"/>
    <w:multiLevelType w:val="multilevel"/>
    <w:tmpl w:val="E68E6096"/>
    <w:lvl w:ilvl="0">
      <w:start w:val="1"/>
      <w:numFmt w:val="decimal"/>
      <w:lvlText w:val="%1."/>
      <w:lvlJc w:val="left"/>
    </w:lvl>
    <w:lvl w:ilvl="1">
      <w:start w:val="5"/>
      <w:numFmt w:val="decimal"/>
      <w:lvlText w:val="%1.%2."/>
      <w:lvlJc w:val="left"/>
    </w:lvl>
    <w:lvl w:ilvl="2">
      <w:start w:val="4"/>
      <w:numFmt w:val="decimal"/>
      <w:lvlText w:val="%1.%2.%3."/>
      <w:lvlJc w:val="left"/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46858F3"/>
    <w:multiLevelType w:val="multilevel"/>
    <w:tmpl w:val="6590CE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F173240"/>
    <w:multiLevelType w:val="multilevel"/>
    <w:tmpl w:val="FDE60674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vertAlign w:val="superscript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4B42D3A"/>
    <w:multiLevelType w:val="multilevel"/>
    <w:tmpl w:val="A3E2BC18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5663E7F"/>
    <w:multiLevelType w:val="hybridMultilevel"/>
    <w:tmpl w:val="BCC20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3A18E1"/>
    <w:multiLevelType w:val="multilevel"/>
    <w:tmpl w:val="3BE412DC"/>
    <w:lvl w:ilvl="0">
      <w:start w:val="7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202285F"/>
    <w:multiLevelType w:val="multilevel"/>
    <w:tmpl w:val="F474B56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251059C"/>
    <w:multiLevelType w:val="multilevel"/>
    <w:tmpl w:val="D140FA38"/>
    <w:lvl w:ilvl="0">
      <w:start w:val="1"/>
      <w:numFmt w:val="decimal"/>
      <w:lvlText w:val="%1."/>
      <w:lvlJc w:val="left"/>
    </w:lvl>
    <w:lvl w:ilvl="1">
      <w:start w:val="6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58F5B72"/>
    <w:multiLevelType w:val="multilevel"/>
    <w:tmpl w:val="CB0AC592"/>
    <w:lvl w:ilvl="0">
      <w:start w:val="4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4">
      <w:start w:val="1"/>
      <w:numFmt w:val="decimal"/>
      <w:lvlText w:val="%1.%2.%3.%4.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81A7E41"/>
    <w:multiLevelType w:val="multilevel"/>
    <w:tmpl w:val="9FD435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B236A61"/>
    <w:multiLevelType w:val="multilevel"/>
    <w:tmpl w:val="9A6C9A16"/>
    <w:lvl w:ilvl="0">
      <w:start w:val="2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2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BAD1121"/>
    <w:multiLevelType w:val="multilevel"/>
    <w:tmpl w:val="A9301DAE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start w:val="1"/>
      <w:numFmt w:val="upperRoman"/>
      <w:lvlText w:val="%1.%2."/>
      <w:lvlJc w:val="left"/>
    </w:lvl>
    <w:lvl w:ilvl="2">
      <w:start w:val="1"/>
      <w:numFmt w:val="upperRoman"/>
      <w:lvlText w:val="%1.%2.%3."/>
      <w:lvlJc w:val="left"/>
    </w:lvl>
    <w:lvl w:ilvl="3">
      <w:start w:val="1"/>
      <w:numFmt w:val="upperRoman"/>
      <w:lvlText w:val="%1.%2.%3.%4."/>
      <w:lvlJc w:val="left"/>
    </w:lvl>
    <w:lvl w:ilvl="4">
      <w:start w:val="1"/>
      <w:numFmt w:val="upperRoman"/>
      <w:lvlText w:val="%1.%2.%3.%4.%5.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11E69AC"/>
    <w:multiLevelType w:val="multilevel"/>
    <w:tmpl w:val="8A1CB654"/>
    <w:lvl w:ilvl="0">
      <w:start w:val="1"/>
      <w:numFmt w:val="decimal"/>
      <w:lvlText w:val="%1."/>
      <w:lvlJc w:val="left"/>
    </w:lvl>
    <w:lvl w:ilvl="1">
      <w:start w:val="5"/>
      <w:numFmt w:val="decimal"/>
      <w:lvlText w:val="%1.%2."/>
      <w:lvlJc w:val="left"/>
    </w:lvl>
    <w:lvl w:ilvl="2">
      <w:start w:val="3"/>
      <w:numFmt w:val="decimal"/>
      <w:lvlText w:val="%1.%2.%3."/>
      <w:lvlJc w:val="left"/>
    </w:lvl>
    <w:lvl w:ilvl="3">
      <w:start w:val="6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21C6C9A"/>
    <w:multiLevelType w:val="multilevel"/>
    <w:tmpl w:val="5CAE00B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vertAlign w:val="superscript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73B6A5B"/>
    <w:multiLevelType w:val="multilevel"/>
    <w:tmpl w:val="E8C2E326"/>
    <w:lvl w:ilvl="0">
      <w:start w:val="1"/>
      <w:numFmt w:val="decimal"/>
      <w:lvlText w:val="%1."/>
      <w:lvlJc w:val="left"/>
    </w:lvl>
    <w:lvl w:ilvl="1">
      <w:start w:val="5"/>
      <w:numFmt w:val="decimal"/>
      <w:lvlText w:val="%1.%2."/>
      <w:lvlJc w:val="left"/>
    </w:lvl>
    <w:lvl w:ilvl="2">
      <w:start w:val="2"/>
      <w:numFmt w:val="decimal"/>
      <w:lvlText w:val="%1.%2.%3."/>
      <w:lvlJc w:val="left"/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6"/>
  </w:num>
  <w:num w:numId="3">
    <w:abstractNumId w:val="17"/>
  </w:num>
  <w:num w:numId="4">
    <w:abstractNumId w:val="3"/>
  </w:num>
  <w:num w:numId="5">
    <w:abstractNumId w:val="14"/>
  </w:num>
  <w:num w:numId="6">
    <w:abstractNumId w:val="2"/>
  </w:num>
  <w:num w:numId="7">
    <w:abstractNumId w:val="1"/>
  </w:num>
  <w:num w:numId="8">
    <w:abstractNumId w:val="11"/>
  </w:num>
  <w:num w:numId="9">
    <w:abstractNumId w:val="19"/>
  </w:num>
  <w:num w:numId="10">
    <w:abstractNumId w:val="15"/>
  </w:num>
  <w:num w:numId="11">
    <w:abstractNumId w:val="7"/>
  </w:num>
  <w:num w:numId="12">
    <w:abstractNumId w:val="9"/>
  </w:num>
  <w:num w:numId="13">
    <w:abstractNumId w:val="8"/>
  </w:num>
  <w:num w:numId="14">
    <w:abstractNumId w:val="0"/>
  </w:num>
  <w:num w:numId="15">
    <w:abstractNumId w:val="5"/>
  </w:num>
  <w:num w:numId="16">
    <w:abstractNumId w:val="20"/>
  </w:num>
  <w:num w:numId="17">
    <w:abstractNumId w:val="18"/>
  </w:num>
  <w:num w:numId="18">
    <w:abstractNumId w:val="6"/>
  </w:num>
  <w:num w:numId="19">
    <w:abstractNumId w:val="13"/>
  </w:num>
  <w:num w:numId="20">
    <w:abstractNumId w:val="12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527"/>
    <w:rsid w:val="00065BAF"/>
    <w:rsid w:val="00B33527"/>
    <w:rsid w:val="00E6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/>
      <w:u w:val="single"/>
    </w:rPr>
  </w:style>
  <w:style w:type="numbering" w:customStyle="1" w:styleId="1">
    <w:name w:val="Нет списка1"/>
    <w:next w:val="a2"/>
    <w:uiPriority w:val="99"/>
    <w:semiHidden/>
    <w:unhideWhenUsed/>
  </w:style>
  <w:style w:type="character" w:customStyle="1" w:styleId="a4">
    <w:name w:val="Сноска_"/>
    <w:basedOn w:val="a0"/>
    <w:link w:val="a5"/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ной текст_"/>
    <w:basedOn w:val="a0"/>
    <w:link w:val="10"/>
    <w:rPr>
      <w:rFonts w:ascii="Times New Roman" w:eastAsia="Times New Roman" w:hAnsi="Times New Roman" w:cs="Times New Roman"/>
      <w:sz w:val="28"/>
      <w:szCs w:val="28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sz w:val="20"/>
      <w:szCs w:val="20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sz w:val="20"/>
      <w:szCs w:val="20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sz w:val="18"/>
      <w:szCs w:val="18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</w:rPr>
  </w:style>
  <w:style w:type="character" w:customStyle="1" w:styleId="a9">
    <w:name w:val="Другое_"/>
    <w:basedOn w:val="a0"/>
    <w:link w:val="aa"/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главление_"/>
    <w:basedOn w:val="a0"/>
    <w:link w:val="ac"/>
    <w:rPr>
      <w:rFonts w:ascii="Times New Roman" w:eastAsia="Times New Roman" w:hAnsi="Times New Roman" w:cs="Times New Roman"/>
      <w:sz w:val="28"/>
      <w:szCs w:val="28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sz w:val="16"/>
      <w:szCs w:val="16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</w:rPr>
  </w:style>
  <w:style w:type="paragraph" w:customStyle="1" w:styleId="a5">
    <w:name w:val="Сноска"/>
    <w:basedOn w:val="a"/>
    <w:link w:val="a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">
    <w:name w:val="Основной текст1"/>
    <w:basedOn w:val="a"/>
    <w:link w:val="a6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Колонтитул (2)"/>
    <w:basedOn w:val="a"/>
    <w:link w:val="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Основной текст (2)"/>
    <w:basedOn w:val="a"/>
    <w:link w:val="2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Основной текст (4)"/>
    <w:basedOn w:val="a"/>
    <w:link w:val="4"/>
    <w:pPr>
      <w:widowControl w:val="0"/>
      <w:spacing w:after="100" w:line="240" w:lineRule="auto"/>
      <w:ind w:right="340"/>
      <w:jc w:val="righ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a8">
    <w:name w:val="Подпись к таблице"/>
    <w:basedOn w:val="a"/>
    <w:link w:val="a7"/>
    <w:pPr>
      <w:widowControl w:val="0"/>
      <w:spacing w:after="0"/>
    </w:pPr>
    <w:rPr>
      <w:rFonts w:ascii="Times New Roman" w:eastAsia="Times New Roman" w:hAnsi="Times New Roman" w:cs="Times New Roman"/>
    </w:rPr>
  </w:style>
  <w:style w:type="paragraph" w:customStyle="1" w:styleId="aa">
    <w:name w:val="Другое"/>
    <w:basedOn w:val="a"/>
    <w:link w:val="a9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Оглавление"/>
    <w:basedOn w:val="a"/>
    <w:link w:val="ab"/>
    <w:pPr>
      <w:widowControl w:val="0"/>
      <w:spacing w:after="0"/>
      <w:ind w:firstLine="72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pPr>
      <w:widowControl w:val="0"/>
      <w:spacing w:after="0" w:line="206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30">
    <w:name w:val="Основной текст (3)"/>
    <w:basedOn w:val="a"/>
    <w:link w:val="3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d">
    <w:name w:val="header"/>
    <w:basedOn w:val="a"/>
    <w:link w:val="ae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</w:style>
  <w:style w:type="paragraph" w:styleId="af">
    <w:name w:val="footer"/>
    <w:basedOn w:val="a"/>
    <w:link w:val="af0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</w:style>
  <w:style w:type="paragraph" w:customStyle="1" w:styleId="ConsPlusNormal">
    <w:name w:val="ConsPlusNormal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1">
    <w:name w:val="Placeholder Text"/>
    <w:basedOn w:val="a0"/>
    <w:uiPriority w:val="99"/>
    <w:semiHidden/>
    <w:rPr>
      <w:color w:val="808080"/>
    </w:rPr>
  </w:style>
  <w:style w:type="paragraph" w:styleId="af2">
    <w:name w:val="Balloon Text"/>
    <w:basedOn w:val="a"/>
    <w:link w:val="af3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Pr>
      <w:rFonts w:ascii="Tahoma" w:hAnsi="Tahoma" w:cs="Tahoma"/>
      <w:sz w:val="16"/>
      <w:szCs w:val="16"/>
    </w:rPr>
  </w:style>
  <w:style w:type="paragraph" w:styleId="af4">
    <w:name w:val="footnote text"/>
    <w:basedOn w:val="a"/>
    <w:link w:val="af5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Pr>
      <w:sz w:val="20"/>
      <w:szCs w:val="20"/>
    </w:rPr>
  </w:style>
  <w:style w:type="character" w:styleId="af6">
    <w:name w:val="footnote reference"/>
    <w:basedOn w:val="a0"/>
    <w:uiPriority w:val="99"/>
    <w:semiHidden/>
    <w:unhideWhenUsed/>
    <w:rPr>
      <w:vertAlign w:val="superscript"/>
    </w:rPr>
  </w:style>
  <w:style w:type="paragraph" w:styleId="af7">
    <w:name w:val="List Paragraph"/>
    <w:basedOn w:val="a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/>
      <w:u w:val="single"/>
    </w:rPr>
  </w:style>
  <w:style w:type="numbering" w:customStyle="1" w:styleId="1">
    <w:name w:val="Нет списка1"/>
    <w:next w:val="a2"/>
    <w:uiPriority w:val="99"/>
    <w:semiHidden/>
    <w:unhideWhenUsed/>
  </w:style>
  <w:style w:type="character" w:customStyle="1" w:styleId="a4">
    <w:name w:val="Сноска_"/>
    <w:basedOn w:val="a0"/>
    <w:link w:val="a5"/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ной текст_"/>
    <w:basedOn w:val="a0"/>
    <w:link w:val="10"/>
    <w:rPr>
      <w:rFonts w:ascii="Times New Roman" w:eastAsia="Times New Roman" w:hAnsi="Times New Roman" w:cs="Times New Roman"/>
      <w:sz w:val="28"/>
      <w:szCs w:val="28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sz w:val="20"/>
      <w:szCs w:val="20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sz w:val="20"/>
      <w:szCs w:val="20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sz w:val="18"/>
      <w:szCs w:val="18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</w:rPr>
  </w:style>
  <w:style w:type="character" w:customStyle="1" w:styleId="a9">
    <w:name w:val="Другое_"/>
    <w:basedOn w:val="a0"/>
    <w:link w:val="aa"/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главление_"/>
    <w:basedOn w:val="a0"/>
    <w:link w:val="ac"/>
    <w:rPr>
      <w:rFonts w:ascii="Times New Roman" w:eastAsia="Times New Roman" w:hAnsi="Times New Roman" w:cs="Times New Roman"/>
      <w:sz w:val="28"/>
      <w:szCs w:val="28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sz w:val="16"/>
      <w:szCs w:val="16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</w:rPr>
  </w:style>
  <w:style w:type="paragraph" w:customStyle="1" w:styleId="a5">
    <w:name w:val="Сноска"/>
    <w:basedOn w:val="a"/>
    <w:link w:val="a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">
    <w:name w:val="Основной текст1"/>
    <w:basedOn w:val="a"/>
    <w:link w:val="a6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Колонтитул (2)"/>
    <w:basedOn w:val="a"/>
    <w:link w:val="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Основной текст (2)"/>
    <w:basedOn w:val="a"/>
    <w:link w:val="2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Основной текст (4)"/>
    <w:basedOn w:val="a"/>
    <w:link w:val="4"/>
    <w:pPr>
      <w:widowControl w:val="0"/>
      <w:spacing w:after="100" w:line="240" w:lineRule="auto"/>
      <w:ind w:right="340"/>
      <w:jc w:val="righ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a8">
    <w:name w:val="Подпись к таблице"/>
    <w:basedOn w:val="a"/>
    <w:link w:val="a7"/>
    <w:pPr>
      <w:widowControl w:val="0"/>
      <w:spacing w:after="0"/>
    </w:pPr>
    <w:rPr>
      <w:rFonts w:ascii="Times New Roman" w:eastAsia="Times New Roman" w:hAnsi="Times New Roman" w:cs="Times New Roman"/>
    </w:rPr>
  </w:style>
  <w:style w:type="paragraph" w:customStyle="1" w:styleId="aa">
    <w:name w:val="Другое"/>
    <w:basedOn w:val="a"/>
    <w:link w:val="a9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Оглавление"/>
    <w:basedOn w:val="a"/>
    <w:link w:val="ab"/>
    <w:pPr>
      <w:widowControl w:val="0"/>
      <w:spacing w:after="0"/>
      <w:ind w:firstLine="72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pPr>
      <w:widowControl w:val="0"/>
      <w:spacing w:after="0" w:line="206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30">
    <w:name w:val="Основной текст (3)"/>
    <w:basedOn w:val="a"/>
    <w:link w:val="3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d">
    <w:name w:val="header"/>
    <w:basedOn w:val="a"/>
    <w:link w:val="ae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</w:style>
  <w:style w:type="paragraph" w:styleId="af">
    <w:name w:val="footer"/>
    <w:basedOn w:val="a"/>
    <w:link w:val="af0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</w:style>
  <w:style w:type="paragraph" w:customStyle="1" w:styleId="ConsPlusNormal">
    <w:name w:val="ConsPlusNormal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1">
    <w:name w:val="Placeholder Text"/>
    <w:basedOn w:val="a0"/>
    <w:uiPriority w:val="99"/>
    <w:semiHidden/>
    <w:rPr>
      <w:color w:val="808080"/>
    </w:rPr>
  </w:style>
  <w:style w:type="paragraph" w:styleId="af2">
    <w:name w:val="Balloon Text"/>
    <w:basedOn w:val="a"/>
    <w:link w:val="af3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Pr>
      <w:rFonts w:ascii="Tahoma" w:hAnsi="Tahoma" w:cs="Tahoma"/>
      <w:sz w:val="16"/>
      <w:szCs w:val="16"/>
    </w:rPr>
  </w:style>
  <w:style w:type="paragraph" w:styleId="af4">
    <w:name w:val="footnote text"/>
    <w:basedOn w:val="a"/>
    <w:link w:val="af5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Pr>
      <w:sz w:val="20"/>
      <w:szCs w:val="20"/>
    </w:rPr>
  </w:style>
  <w:style w:type="character" w:styleId="af6">
    <w:name w:val="footnote reference"/>
    <w:basedOn w:val="a0"/>
    <w:uiPriority w:val="99"/>
    <w:semiHidden/>
    <w:unhideWhenUsed/>
    <w:rPr>
      <w:vertAlign w:val="superscript"/>
    </w:rPr>
  </w:style>
  <w:style w:type="paragraph" w:styleId="af7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0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FF85E7BFC1B81E13428F7B64A810B813D8948C82E71CD5ADE7A93B5F3A74046BCAD60DFE8C32D8C13C8D928BDc6b4K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consultantplus://offline/ref=9FF85E7BFC1B81E13428F7B64A810B813D8948C82E71CD5ADE7A93B5F3A74046BCAD60DFE8C32D8C13C8D928BDc6b4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DDE7C-73BF-40D7-BB43-1E04F84AC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22</Pages>
  <Words>5308</Words>
  <Characters>30261</Characters>
  <Application>Microsoft Office Word</Application>
  <DocSecurity>0</DocSecurity>
  <Lines>252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2023-04-10T04:05:00Z</cp:lastPrinted>
  <dcterms:created xsi:type="dcterms:W3CDTF">2023-04-05T23:31:00Z</dcterms:created>
  <dcterms:modified xsi:type="dcterms:W3CDTF">2023-04-11T04:18:00Z</dcterms:modified>
</cp:coreProperties>
</file>