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2F" w:rsidRDefault="0076442F" w:rsidP="00040633">
      <w:pPr>
        <w:tabs>
          <w:tab w:val="left" w:pos="3736"/>
        </w:tabs>
        <w:spacing w:after="0" w:line="240" w:lineRule="auto"/>
        <w:ind w:right="-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</w:p>
    <w:p w:rsidR="00B71B56" w:rsidRDefault="006B61E6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«БУРУЛЯТУЙ</w:t>
      </w:r>
      <w:r w:rsidR="00B71B56" w:rsidRPr="00B71B56">
        <w:rPr>
          <w:rFonts w:ascii="Times New Roman" w:hAnsi="Times New Roman"/>
          <w:b/>
          <w:bCs/>
          <w:color w:val="000000"/>
          <w:sz w:val="28"/>
          <w:szCs w:val="28"/>
        </w:rPr>
        <w:t>СКОЕ»</w:t>
      </w:r>
    </w:p>
    <w:p w:rsidR="00C10516" w:rsidRPr="00B71B56" w:rsidRDefault="00C10516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«ОЛОВЯННИНСКИЙ РАЙОН»</w:t>
      </w:r>
    </w:p>
    <w:p w:rsidR="00B71B56" w:rsidRPr="00B71B56" w:rsidRDefault="00B71B56" w:rsidP="00B71B56">
      <w:pPr>
        <w:tabs>
          <w:tab w:val="left" w:pos="7110"/>
        </w:tabs>
        <w:spacing w:after="0" w:line="240" w:lineRule="auto"/>
        <w:ind w:right="-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tabs>
          <w:tab w:val="left" w:pos="7110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76442F" w:rsidP="00B71B5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406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0633" w:rsidRPr="00040633">
        <w:rPr>
          <w:rFonts w:ascii="Times New Roman" w:hAnsi="Times New Roman"/>
          <w:bCs/>
          <w:color w:val="000000"/>
          <w:sz w:val="28"/>
          <w:szCs w:val="28"/>
        </w:rPr>
        <w:t>05</w:t>
      </w:r>
      <w:r w:rsidR="00B71B56" w:rsidRPr="00040633">
        <w:rPr>
          <w:rFonts w:ascii="Times New Roman" w:hAnsi="Times New Roman"/>
          <w:bCs/>
          <w:color w:val="000000"/>
          <w:sz w:val="28"/>
          <w:szCs w:val="28"/>
        </w:rPr>
        <w:t xml:space="preserve"> апреля 2023 года                                                                                    </w:t>
      </w:r>
      <w:r w:rsidRPr="0004063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040633" w:rsidRPr="0004063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71B56" w:rsidRPr="0004063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B71B56" w:rsidRPr="00B71B56">
        <w:rPr>
          <w:rFonts w:ascii="Times New Roman" w:hAnsi="Times New Roman"/>
          <w:color w:val="000000"/>
          <w:sz w:val="28"/>
          <w:szCs w:val="28"/>
        </w:rPr>
        <w:tab/>
      </w:r>
      <w:r w:rsidR="00B71B56" w:rsidRPr="00B71B56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 w:rsidR="006B61E6">
        <w:rPr>
          <w:rFonts w:ascii="Times New Roman" w:hAnsi="Times New Roman"/>
          <w:color w:val="000000"/>
          <w:sz w:val="28"/>
          <w:szCs w:val="28"/>
        </w:rPr>
        <w:t xml:space="preserve">                    с. </w:t>
      </w:r>
      <w:proofErr w:type="spellStart"/>
      <w:r w:rsidR="006B61E6">
        <w:rPr>
          <w:rFonts w:ascii="Times New Roman" w:hAnsi="Times New Roman"/>
          <w:color w:val="000000"/>
          <w:sz w:val="28"/>
          <w:szCs w:val="28"/>
        </w:rPr>
        <w:t>Бурулятуй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B71B56" w:rsidRPr="00B71B56" w:rsidTr="003C4CDD">
        <w:trPr>
          <w:trHeight w:val="177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составления, утверждения и 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ведения бюджетной сметы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Администрации сельского</w:t>
            </w:r>
          </w:p>
          <w:p w:rsidR="00B71B56" w:rsidRPr="00B71B56" w:rsidRDefault="006B61E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 «Бурулятуй</w:t>
            </w:r>
            <w:r w:rsidR="00B71B56" w:rsidRPr="00B71B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ское» </w:t>
            </w:r>
          </w:p>
        </w:tc>
      </w:tr>
    </w:tbl>
    <w:p w:rsidR="00B71B56" w:rsidRPr="00B71B56" w:rsidRDefault="00B71B56" w:rsidP="00B71B56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71B56" w:rsidRPr="00B71B56" w:rsidRDefault="00B71B56" w:rsidP="00B71B56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71B56">
        <w:rPr>
          <w:rFonts w:ascii="Times New Roman" w:hAnsi="Times New Roman"/>
          <w:kern w:val="36"/>
          <w:sz w:val="28"/>
          <w:szCs w:val="28"/>
        </w:rPr>
        <w:t xml:space="preserve">         </w:t>
      </w:r>
      <w:r w:rsidRPr="00B71B56">
        <w:rPr>
          <w:rFonts w:ascii="Times New Roman" w:hAnsi="Times New Roman"/>
          <w:sz w:val="28"/>
          <w:szCs w:val="28"/>
        </w:rPr>
        <w:t>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B71B56">
        <w:rPr>
          <w:rFonts w:ascii="Times New Roman" w:hAnsi="Times New Roman"/>
          <w:color w:val="000000"/>
          <w:kern w:val="36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администрация</w:t>
      </w:r>
      <w:r w:rsidR="006B61E6">
        <w:rPr>
          <w:rFonts w:ascii="Times New Roman" w:hAnsi="Times New Roman"/>
          <w:color w:val="000000"/>
          <w:kern w:val="36"/>
          <w:sz w:val="28"/>
          <w:szCs w:val="28"/>
        </w:rPr>
        <w:t xml:space="preserve"> сельского поселения «Бурулятуй</w:t>
      </w:r>
      <w:r w:rsidRPr="00B71B56">
        <w:rPr>
          <w:rFonts w:ascii="Times New Roman" w:hAnsi="Times New Roman"/>
          <w:color w:val="000000"/>
          <w:kern w:val="36"/>
          <w:sz w:val="28"/>
          <w:szCs w:val="28"/>
        </w:rPr>
        <w:t xml:space="preserve">ское» </w:t>
      </w:r>
    </w:p>
    <w:p w:rsidR="00B71B56" w:rsidRPr="00B71B56" w:rsidRDefault="00B71B56" w:rsidP="00B71B56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B71B56" w:rsidRPr="00B71B56" w:rsidRDefault="00B71B56" w:rsidP="00B71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B71B56">
        <w:rPr>
          <w:rFonts w:ascii="Times New Roman" w:hAnsi="Times New Roman"/>
          <w:sz w:val="28"/>
          <w:szCs w:val="28"/>
        </w:rPr>
        <w:t>Порядок составления, утверждения и  ведения бюджетной сметы А</w:t>
      </w:r>
      <w:r w:rsidRPr="00B71B56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6B61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«Бурулятуй</w:t>
      </w:r>
      <w:r w:rsidRPr="00B71B56">
        <w:rPr>
          <w:rFonts w:ascii="Times New Roman" w:hAnsi="Times New Roman"/>
          <w:color w:val="000000"/>
          <w:sz w:val="28"/>
          <w:szCs w:val="28"/>
        </w:rPr>
        <w:t>ское»</w:t>
      </w:r>
      <w:r w:rsidRPr="00B71B56">
        <w:rPr>
          <w:rFonts w:ascii="Times New Roman" w:hAnsi="Times New Roman"/>
          <w:sz w:val="28"/>
          <w:szCs w:val="28"/>
        </w:rPr>
        <w:t xml:space="preserve"> (Приложение к постановлению).</w:t>
      </w:r>
    </w:p>
    <w:p w:rsidR="00B71B56" w:rsidRPr="00B71B56" w:rsidRDefault="00B71B56" w:rsidP="00B71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B56">
        <w:rPr>
          <w:rFonts w:ascii="Times New Roman" w:hAnsi="Times New Roman"/>
          <w:color w:val="000000"/>
          <w:sz w:val="28"/>
          <w:szCs w:val="28"/>
        </w:rPr>
        <w:t>2. Контроль  за выполнением настоящего постановления оставляю за собой.</w:t>
      </w:r>
    </w:p>
    <w:p w:rsidR="0076442F" w:rsidRDefault="00B71B56" w:rsidP="00B71B5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71B5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01.01.2023 года.</w:t>
      </w:r>
    </w:p>
    <w:p w:rsidR="00B71B56" w:rsidRPr="00B71B56" w:rsidRDefault="0076442F" w:rsidP="00B71B5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</w:t>
      </w:r>
      <w:r w:rsidR="006B61E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B61E6">
        <w:rPr>
          <w:rFonts w:ascii="Times New Roman" w:hAnsi="Times New Roman" w:cs="Times New Roman"/>
          <w:sz w:val="28"/>
          <w:szCs w:val="28"/>
        </w:rPr>
        <w:t>Бурулятуй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размещенном по адресу:</w:t>
      </w:r>
      <w:r w:rsidR="00B71B56" w:rsidRPr="00B71B56">
        <w:rPr>
          <w:rFonts w:ascii="Times New Roman" w:hAnsi="Times New Roman" w:cs="Times New Roman"/>
          <w:sz w:val="28"/>
          <w:szCs w:val="28"/>
        </w:rPr>
        <w:t xml:space="preserve"> </w:t>
      </w:r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23797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323797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 и на информационном стенде в здании администрации.</w:t>
      </w:r>
    </w:p>
    <w:p w:rsidR="00B71B56" w:rsidRPr="00B71B56" w:rsidRDefault="00B71B56" w:rsidP="00B71B5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1B56" w:rsidRPr="00B71B56" w:rsidRDefault="00C10516" w:rsidP="00B71B56">
      <w:pPr>
        <w:tabs>
          <w:tab w:val="left" w:pos="6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Бурулятуй</w:t>
      </w:r>
      <w:r w:rsidR="00B71B56" w:rsidRPr="00B71B56">
        <w:rPr>
          <w:rFonts w:ascii="Times New Roman" w:hAnsi="Times New Roman"/>
          <w:sz w:val="28"/>
          <w:szCs w:val="28"/>
        </w:rPr>
        <w:t>ское</w:t>
      </w:r>
      <w:proofErr w:type="spellEnd"/>
      <w:r w:rsidR="00B71B56" w:rsidRPr="00B71B56">
        <w:rPr>
          <w:rFonts w:ascii="Times New Roman" w:hAnsi="Times New Roman"/>
          <w:sz w:val="28"/>
          <w:szCs w:val="28"/>
        </w:rPr>
        <w:t>»</w:t>
      </w:r>
      <w:r w:rsidR="00B71B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П.Д.Дехонов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71B56" w:rsidRDefault="00B71B56" w:rsidP="00B71B56">
      <w:pPr>
        <w:tabs>
          <w:tab w:val="decimal" w:pos="-2160"/>
        </w:tabs>
        <w:spacing w:after="0"/>
        <w:jc w:val="right"/>
        <w:rPr>
          <w:sz w:val="28"/>
        </w:rPr>
      </w:pP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B71B56">
        <w:rPr>
          <w:rFonts w:ascii="Times New Roman" w:hAnsi="Times New Roman" w:cs="Times New Roman"/>
          <w:sz w:val="28"/>
        </w:rPr>
        <w:t xml:space="preserve">риложение 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  <w:t>к постановлению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Администрации сельского</w:t>
      </w:r>
    </w:p>
    <w:p w:rsidR="00B71B56" w:rsidRPr="00B71B56" w:rsidRDefault="00C1051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«Бурулятуй</w:t>
      </w:r>
      <w:r w:rsidR="00B71B56">
        <w:rPr>
          <w:rFonts w:ascii="Times New Roman" w:hAnsi="Times New Roman" w:cs="Times New Roman"/>
          <w:sz w:val="28"/>
        </w:rPr>
        <w:t>ское»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B71B56">
        <w:rPr>
          <w:rFonts w:ascii="Times New Roman" w:hAnsi="Times New Roman" w:cs="Times New Roman"/>
          <w:sz w:val="28"/>
        </w:rPr>
        <w:t xml:space="preserve"> от </w:t>
      </w:r>
      <w:r w:rsidR="00040633">
        <w:rPr>
          <w:rFonts w:ascii="Times New Roman" w:hAnsi="Times New Roman" w:cs="Times New Roman"/>
          <w:sz w:val="28"/>
        </w:rPr>
        <w:t xml:space="preserve">05 апреля </w:t>
      </w:r>
      <w:r>
        <w:rPr>
          <w:rFonts w:ascii="Times New Roman" w:hAnsi="Times New Roman" w:cs="Times New Roman"/>
          <w:sz w:val="28"/>
        </w:rPr>
        <w:t xml:space="preserve">2023 года </w:t>
      </w:r>
      <w:r w:rsidRPr="00B71B56">
        <w:rPr>
          <w:rFonts w:ascii="Times New Roman" w:hAnsi="Times New Roman" w:cs="Times New Roman"/>
          <w:sz w:val="28"/>
        </w:rPr>
        <w:t xml:space="preserve">№ </w:t>
      </w:r>
      <w:r w:rsidR="00040633">
        <w:rPr>
          <w:rFonts w:ascii="Times New Roman" w:hAnsi="Times New Roman" w:cs="Times New Roman"/>
          <w:sz w:val="28"/>
        </w:rPr>
        <w:t>2</w:t>
      </w:r>
    </w:p>
    <w:p w:rsidR="00B71B56" w:rsidRPr="00052741" w:rsidRDefault="00B71B56" w:rsidP="00B71B56">
      <w:pPr>
        <w:tabs>
          <w:tab w:val="decimal" w:pos="-2160"/>
        </w:tabs>
        <w:spacing w:after="0"/>
        <w:ind w:firstLine="420"/>
        <w:jc w:val="both"/>
        <w:rPr>
          <w:sz w:val="32"/>
          <w:szCs w:val="32"/>
        </w:rPr>
      </w:pPr>
    </w:p>
    <w:p w:rsidR="00B71B56" w:rsidRPr="00B71B56" w:rsidRDefault="00B71B56" w:rsidP="00B71B56">
      <w:pPr>
        <w:pStyle w:val="2"/>
        <w:rPr>
          <w:b/>
          <w:sz w:val="28"/>
          <w:szCs w:val="28"/>
        </w:rPr>
      </w:pPr>
      <w:r w:rsidRPr="00B71B56">
        <w:rPr>
          <w:b/>
          <w:sz w:val="28"/>
          <w:szCs w:val="28"/>
        </w:rPr>
        <w:t>Порядок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бюджетной сметы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05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«Бурулятуй</w:t>
      </w:r>
      <w:r w:rsidRPr="00B71B56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B71B56" w:rsidRPr="00B71B56" w:rsidRDefault="00B71B56" w:rsidP="00B7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040633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1B56" w:rsidRPr="00040633" w:rsidRDefault="00B71B56" w:rsidP="00B71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устанавливает требования к составлению, утверждению и ведению бюджетны</w:t>
      </w:r>
      <w:r>
        <w:rPr>
          <w:rFonts w:ascii="Times New Roman" w:hAnsi="Times New Roman" w:cs="Times New Roman"/>
          <w:sz w:val="28"/>
          <w:szCs w:val="28"/>
        </w:rPr>
        <w:t xml:space="preserve">х смет Администрации </w:t>
      </w:r>
      <w:r w:rsidRPr="00B71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0516">
        <w:rPr>
          <w:rFonts w:ascii="Times New Roman" w:hAnsi="Times New Roman" w:cs="Times New Roman"/>
          <w:sz w:val="28"/>
          <w:szCs w:val="28"/>
        </w:rPr>
        <w:t>«Бурулятуй</w:t>
      </w:r>
      <w:r>
        <w:rPr>
          <w:rFonts w:ascii="Times New Roman" w:hAnsi="Times New Roman" w:cs="Times New Roman"/>
          <w:sz w:val="28"/>
          <w:szCs w:val="28"/>
        </w:rPr>
        <w:t xml:space="preserve">ское» </w:t>
      </w:r>
      <w:r w:rsidRPr="00B71B56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составления бюджетных смет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1. Бюджетная смета (далее - смета) составляется Администрацией в целях установления объема и распределения направлений расходования средств  бюджета поселения  на очередной финансовый год и плановый период. 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Показатели сметы утверждаются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обеспечению выполнения функций Администрации,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 и иных межбюджетных трансфертов (далее – лимиты бюджетных обязательств).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2. Показатели сметы формируются в разрезе разделов, подразделов, целевых статей, видов расходов с детализацией по кодам подгрупп и (или) элементов и кодов аналитики, применяемых при исполнении бюджета поселения, в рублях с двумя знаками после запятой.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3. Смета составляется путем формирования показателей сметы на очередной финансовый год и плановый период по форме согласно Приложению № 1 к настоящему Порядку. 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Обоснования (расчеты) плановых сметных назначений формируются </w:t>
      </w:r>
      <w:r w:rsidRPr="00B71B56">
        <w:rPr>
          <w:rFonts w:ascii="Times New Roman" w:hAnsi="Times New Roman"/>
          <w:sz w:val="28"/>
          <w:szCs w:val="28"/>
        </w:rPr>
        <w:lastRenderedPageBreak/>
        <w:t>Администрацией в рамках своей компетенции не позднее семи рабочих дней со дня доведения в установленном порядке  соответствующих лимитов бюджетных обязательств.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показателей, за исключением показателей по зарезервированным средствам, формируются в процессе формирования </w:t>
      </w:r>
      <w:r>
        <w:rPr>
          <w:rFonts w:ascii="Times New Roman" w:hAnsi="Times New Roman" w:cs="Times New Roman"/>
          <w:sz w:val="28"/>
          <w:szCs w:val="28"/>
        </w:rPr>
        <w:t>проекта решения Совета сельского поселения</w:t>
      </w:r>
      <w:r w:rsidRPr="00B71B56">
        <w:rPr>
          <w:rFonts w:ascii="Times New Roman" w:hAnsi="Times New Roman" w:cs="Times New Roman"/>
          <w:sz w:val="28"/>
          <w:szCs w:val="28"/>
        </w:rPr>
        <w:t xml:space="preserve"> о бюджете поселения на очередной финансовый год и плановый период и утверждаются при утверждении сметы.</w:t>
      </w:r>
    </w:p>
    <w:p w:rsidR="00B71B56" w:rsidRPr="00040633" w:rsidRDefault="00B71B56" w:rsidP="000406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 </w:t>
      </w: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утверждения сметы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4. Смета утверждается  Главой Администрации муниципального образования  или иным уполномоченным лицом.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5. Утверждение сметы Администрации осуществляется не позднее десяти рабочих дней со дня доведения ей в установленном порядке соответствующих лимитов бюджетных обязательств.</w:t>
      </w:r>
    </w:p>
    <w:p w:rsidR="00B71B56" w:rsidRPr="00B71B56" w:rsidRDefault="00B71B56" w:rsidP="00040633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сметы, за исключением показателей по зарезервированным средствам. </w:t>
      </w:r>
    </w:p>
    <w:p w:rsidR="00B71B56" w:rsidRPr="00040633" w:rsidRDefault="00B71B56" w:rsidP="00040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ведения сметы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7. Ведением сметы в целях настоящего Порядка является внесение изменений в смету в пределах доведенных Администрации в установленном порядке объемов соответствующих лимитов бюджетных обязательств.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Изменения показателей сметы составляются Администрацией по форме согласно Приложению № 2 к настоящему Порядку.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8.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- изменяющих объемы сметных назначений в случае изменения доведенного Администрации в установленном порядке объема лимитов бюджетных обязательств;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40633" w:rsidRDefault="00B71B56" w:rsidP="0004063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lastRenderedPageBreak/>
        <w:t>- изменяющих распределение сметных назначений по кодам аналитики, установленным в соответствии с пунктом 2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71B56" w:rsidRPr="00B71B56" w:rsidRDefault="00B71B56" w:rsidP="0004063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040633" w:rsidRDefault="00B71B56" w:rsidP="000406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9.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5" w:history="1">
        <w:r w:rsidRPr="00B71B56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B71B56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B71B56" w:rsidRPr="00040633" w:rsidRDefault="00B71B56" w:rsidP="000406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6" w:history="1">
        <w:r w:rsidRPr="00B71B5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71B56">
        <w:rPr>
          <w:rFonts w:ascii="Times New Roman" w:hAnsi="Times New Roman"/>
          <w:sz w:val="28"/>
          <w:szCs w:val="28"/>
        </w:rPr>
        <w:t>11 настоящего Порядка.</w:t>
      </w:r>
    </w:p>
    <w:p w:rsidR="00B71B56" w:rsidRPr="00B71B56" w:rsidRDefault="00B71B56" w:rsidP="00B71B56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10.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71B56" w:rsidRPr="00B71B56" w:rsidRDefault="00B71B56" w:rsidP="00B7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11. Утверждение изменений в смету осуществляется Главой Администрации муниципального образования или иным уполномоченным лицом. </w:t>
      </w:r>
    </w:p>
    <w:p w:rsidR="00B71B56" w:rsidRPr="00B71B56" w:rsidRDefault="00B71B56" w:rsidP="00B71B56">
      <w:pPr>
        <w:pStyle w:val="Oaeno"/>
        <w:ind w:firstLine="708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Утверждение изменений в смету Администрации осуществляется не позднее десяти рабочих дней со дня доведения в установленном порядке изменений лимитов бюджетных обязательств.</w:t>
      </w:r>
    </w:p>
    <w:p w:rsidR="00B71B56" w:rsidRPr="00B71B56" w:rsidRDefault="00B71B56" w:rsidP="000406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7" w:history="1">
        <w:r w:rsidRPr="00B71B5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B71B5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формирования проекта сметы</w:t>
      </w:r>
    </w:p>
    <w:p w:rsidR="00B71B56" w:rsidRPr="00B71B56" w:rsidRDefault="00B71B56" w:rsidP="00B71B56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12. Формирование проекта сметы Администрации на очередной финансовый год и плановый период осуществляется на этапе составления проекта бюджета поселения на очередной финансовый год и плановый период на основе обоснований (расчетов) плановых сметных назначений.</w:t>
      </w: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Проект сметы на очередной финансовый год и плановый период составляется по форме согласно приложению № 3 к настоящему Порядку.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__________________________</w:t>
      </w:r>
    </w:p>
    <w:p w:rsidR="007720C1" w:rsidRDefault="00B71B56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ab/>
      </w:r>
      <w:r w:rsidR="007720C1">
        <w:rPr>
          <w:rFonts w:ascii="Times New Roman" w:eastAsia="Times New Roman" w:hAnsi="Times New Roman" w:cs="Times New Roman"/>
          <w:sz w:val="28"/>
          <w:szCs w:val="20"/>
        </w:rPr>
        <w:object w:dxaOrig="15060" w:dyaOrig="9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474.6pt" o:ole="">
            <v:imagedata r:id="rId8" o:title=""/>
          </v:shape>
          <o:OLEObject Type="Embed" ProgID="Excel.Sheet.8" ShapeID="_x0000_i1025" DrawAspect="Content" ObjectID="_1743486938" r:id="rId9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432" w:dyaOrig="8172">
          <v:shape id="_x0000_i1026" type="#_x0000_t75" style="width:771.6pt;height:408.6pt" o:ole="">
            <v:imagedata r:id="rId10" o:title=""/>
          </v:shape>
          <o:OLEObject Type="Embed" ProgID="Excel.Sheet.8" ShapeID="_x0000_i1026" DrawAspect="Content" ObjectID="_1743486939" r:id="rId11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264" w:dyaOrig="9552">
          <v:shape id="_x0000_i1027" type="#_x0000_t75" style="width:763.2pt;height:477.6pt" o:ole="">
            <v:imagedata r:id="rId12" o:title=""/>
          </v:shape>
          <o:OLEObject Type="Embed" ProgID="Excel.Sheet.8" ShapeID="_x0000_i1027" DrawAspect="Content" ObjectID="_1743486940" r:id="rId13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472" w:dyaOrig="9048">
          <v:shape id="_x0000_i1028" type="#_x0000_t75" style="width:723.6pt;height:452.4pt" o:ole="">
            <v:imagedata r:id="rId14" o:title=""/>
          </v:shape>
          <o:OLEObject Type="Embed" ProgID="Excel.Sheet.8" ShapeID="_x0000_i1028" DrawAspect="Content" ObjectID="_1743486941" r:id="rId15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952" w:dyaOrig="8148">
          <v:shape id="_x0000_i1029" type="#_x0000_t75" style="width:747.6pt;height:407.4pt" o:ole="">
            <v:imagedata r:id="rId16" o:title=""/>
          </v:shape>
          <o:OLEObject Type="Embed" ProgID="Excel.Sheet.8" ShapeID="_x0000_i1029" DrawAspect="Content" ObjectID="_1743486942" r:id="rId17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796" w:dyaOrig="9552">
          <v:shape id="_x0000_i1030" type="#_x0000_t75" style="width:739.8pt;height:477.6pt" o:ole="">
            <v:imagedata r:id="rId18" o:title=""/>
          </v:shape>
          <o:OLEObject Type="Embed" ProgID="Excel.Sheet.8" ShapeID="_x0000_i1030" DrawAspect="Content" ObjectID="_1743486943" r:id="rId19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472" w:dyaOrig="9108">
          <v:shape id="_x0000_i1031" type="#_x0000_t75" style="width:723.6pt;height:455.4pt" o:ole="">
            <v:imagedata r:id="rId20" o:title=""/>
          </v:shape>
          <o:OLEObject Type="Embed" ProgID="Excel.Sheet.8" ShapeID="_x0000_i1031" DrawAspect="Content" ObjectID="_1743486944" r:id="rId21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252" w:dyaOrig="8388">
          <v:shape id="_x0000_i1032" type="#_x0000_t75" style="width:762.6pt;height:419.4pt" o:ole="">
            <v:imagedata r:id="rId22" o:title=""/>
          </v:shape>
          <o:OLEObject Type="Embed" ProgID="Excel.Sheet.8" ShapeID="_x0000_i1032" DrawAspect="Content" ObjectID="_1743486945" r:id="rId23"/>
        </w:object>
      </w: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7720C1" w:rsidRDefault="007720C1" w:rsidP="007720C1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916" w:dyaOrig="9552">
          <v:shape id="_x0000_i1033" type="#_x0000_t75" style="width:745.8pt;height:477.6pt" o:ole="">
            <v:imagedata r:id="rId24" o:title=""/>
          </v:shape>
          <o:OLEObject Type="Embed" ProgID="Excel.Sheet.8" ShapeID="_x0000_i1033" DrawAspect="Content" ObjectID="_1743486946" r:id="rId25"/>
        </w:object>
      </w:r>
    </w:p>
    <w:p w:rsidR="00B71B56" w:rsidRPr="00B71B56" w:rsidRDefault="00B71B56" w:rsidP="00B71B56">
      <w:pPr>
        <w:tabs>
          <w:tab w:val="left" w:pos="7110"/>
        </w:tabs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FAE" w:rsidRPr="00B71B56" w:rsidRDefault="00586FAE" w:rsidP="00B71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FAE" w:rsidRPr="00B71B56" w:rsidSect="002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6"/>
    <w:rsid w:val="00040633"/>
    <w:rsid w:val="000518D1"/>
    <w:rsid w:val="00242BE6"/>
    <w:rsid w:val="00586FAE"/>
    <w:rsid w:val="006B61E6"/>
    <w:rsid w:val="0076442F"/>
    <w:rsid w:val="007720C1"/>
    <w:rsid w:val="00B71B56"/>
    <w:rsid w:val="00C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BF70-3A1F-4067-A128-3FC0A57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1B56"/>
    <w:pPr>
      <w:keepNext/>
      <w:spacing w:after="0" w:line="240" w:lineRule="auto"/>
      <w:ind w:firstLine="120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B56"/>
    <w:rPr>
      <w:rFonts w:ascii="Times New Roman" w:eastAsia="Times New Roman" w:hAnsi="Times New Roman" w:cs="Times New Roman"/>
      <w:sz w:val="36"/>
      <w:szCs w:val="20"/>
    </w:rPr>
  </w:style>
  <w:style w:type="paragraph" w:customStyle="1" w:styleId="Oaeno">
    <w:name w:val="Oaeno"/>
    <w:basedOn w:val="a"/>
    <w:rsid w:val="00B71B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71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3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Excel_97-20037.xls"/><Relationship Id="rId7" Type="http://schemas.openxmlformats.org/officeDocument/2006/relationships/hyperlink" Target="consultantplus://offline/ref=F314488E2C9EAB26A7B52D6116E2474A453A89AA4FE413AE9DA7A927EC1526F1B091B71168UCf2I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5.xls"/><Relationship Id="rId25" Type="http://schemas.openxmlformats.org/officeDocument/2006/relationships/oleObject" Target="embeddings/_____Microsoft_Excel_97-20039.xls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CDAB67C939EB8B65F344478B4171CA64E63D44A5F0FC750A1FE9C5EA56434CF857F45972178B2D5FL" TargetMode="External"/><Relationship Id="rId11" Type="http://schemas.openxmlformats.org/officeDocument/2006/relationships/oleObject" Target="embeddings/_____Microsoft_Excel_97-20032.xls"/><Relationship Id="rId24" Type="http://schemas.openxmlformats.org/officeDocument/2006/relationships/image" Target="media/image9.emf"/><Relationship Id="rId5" Type="http://schemas.openxmlformats.org/officeDocument/2006/relationships/hyperlink" Target="consultantplus://offline/ref=7788CDAB67C939EB8B65F344478B4171CA64E63D44A5F0FC750A1FE9C5EA56434CF857F45972178E2D5DL" TargetMode="External"/><Relationship Id="rId15" Type="http://schemas.openxmlformats.org/officeDocument/2006/relationships/oleObject" Target="embeddings/_____Microsoft_Excel_97-20034.xls"/><Relationship Id="rId23" Type="http://schemas.openxmlformats.org/officeDocument/2006/relationships/oleObject" Target="embeddings/_____Microsoft_Excel_97-20038.xls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2023-04-05T02:17:00Z</cp:lastPrinted>
  <dcterms:created xsi:type="dcterms:W3CDTF">2023-04-04T04:36:00Z</dcterms:created>
  <dcterms:modified xsi:type="dcterms:W3CDTF">2023-04-20T00:09:00Z</dcterms:modified>
</cp:coreProperties>
</file>