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E63" w:rsidRPr="00AB5E44" w:rsidRDefault="00D33E63" w:rsidP="00D33E63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  <w:r w:rsidRPr="00AB5E44">
        <w:rPr>
          <w:rFonts w:ascii="Times New Roman" w:eastAsia="SimSun" w:hAnsi="Times New Roman"/>
          <w:b/>
          <w:bCs/>
          <w:sz w:val="28"/>
          <w:szCs w:val="28"/>
          <w:lang w:eastAsia="zh-CN"/>
        </w:rPr>
        <w:t>СОВЕТ СЕЛЬСКОГО ПОСЕЛЕНИЯ</w:t>
      </w:r>
    </w:p>
    <w:p w:rsidR="00D33E63" w:rsidRPr="00AB5E44" w:rsidRDefault="00D33E63" w:rsidP="00D33E63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  <w:r w:rsidRPr="00AB5E44">
        <w:rPr>
          <w:rFonts w:ascii="Times New Roman" w:eastAsia="SimSun" w:hAnsi="Times New Roman"/>
          <w:b/>
          <w:bCs/>
          <w:sz w:val="28"/>
          <w:szCs w:val="28"/>
          <w:lang w:eastAsia="zh-CN"/>
        </w:rPr>
        <w:t xml:space="preserve"> «ХАРА-БЫРКИНСКОЕ»</w:t>
      </w:r>
    </w:p>
    <w:p w:rsidR="00D33E63" w:rsidRPr="00AB5E44" w:rsidRDefault="00D33E63" w:rsidP="00D33E63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</w:p>
    <w:p w:rsidR="00D33E63" w:rsidRPr="00AB5E44" w:rsidRDefault="00D33E63" w:rsidP="00D33E63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  <w:proofErr w:type="gramStart"/>
      <w:r w:rsidRPr="00AB5E44">
        <w:rPr>
          <w:rFonts w:ascii="Times New Roman" w:eastAsia="SimSun" w:hAnsi="Times New Roman"/>
          <w:b/>
          <w:bCs/>
          <w:sz w:val="28"/>
          <w:szCs w:val="28"/>
          <w:lang w:eastAsia="zh-CN"/>
        </w:rPr>
        <w:t>Р</w:t>
      </w:r>
      <w:proofErr w:type="gramEnd"/>
      <w:r w:rsidRPr="00AB5E44">
        <w:rPr>
          <w:rFonts w:ascii="Times New Roman" w:eastAsia="SimSun" w:hAnsi="Times New Roman"/>
          <w:b/>
          <w:bCs/>
          <w:sz w:val="28"/>
          <w:szCs w:val="28"/>
          <w:lang w:eastAsia="zh-CN"/>
        </w:rPr>
        <w:t xml:space="preserve"> Е Ш Е Н И Е</w:t>
      </w:r>
    </w:p>
    <w:p w:rsidR="00D33E63" w:rsidRDefault="00D33E63" w:rsidP="00D33E63">
      <w:pPr>
        <w:suppressAutoHyphens/>
        <w:spacing w:after="0" w:line="240" w:lineRule="auto"/>
        <w:jc w:val="center"/>
        <w:rPr>
          <w:rFonts w:ascii="Times New Roman" w:eastAsia="SimSun" w:hAnsi="Times New Roman"/>
          <w:bCs/>
          <w:sz w:val="28"/>
          <w:szCs w:val="28"/>
          <w:lang w:eastAsia="zh-CN"/>
        </w:rPr>
      </w:pPr>
    </w:p>
    <w:p w:rsidR="00D33E63" w:rsidRDefault="00D33E63" w:rsidP="00D33E63">
      <w:pPr>
        <w:suppressAutoHyphens/>
        <w:spacing w:after="0" w:line="240" w:lineRule="auto"/>
        <w:jc w:val="center"/>
        <w:rPr>
          <w:rFonts w:ascii="Times New Roman" w:eastAsia="SimSun" w:hAnsi="Times New Roman"/>
          <w:bCs/>
          <w:sz w:val="28"/>
          <w:szCs w:val="28"/>
          <w:lang w:eastAsia="zh-CN"/>
        </w:rPr>
      </w:pPr>
    </w:p>
    <w:p w:rsidR="00D33E63" w:rsidRDefault="00D33E63" w:rsidP="00D33E63">
      <w:pPr>
        <w:suppressAutoHyphens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AA3045">
        <w:rPr>
          <w:rFonts w:ascii="Times New Roman" w:eastAsia="SimSun" w:hAnsi="Times New Roman"/>
          <w:sz w:val="28"/>
          <w:szCs w:val="28"/>
          <w:lang w:eastAsia="zh-CN"/>
        </w:rPr>
        <w:t>от «23» декабря  2022 года                                                              № 59</w:t>
      </w:r>
    </w:p>
    <w:p w:rsidR="00D33E63" w:rsidRDefault="00D33E63" w:rsidP="00D33E63">
      <w:pPr>
        <w:suppressAutoHyphens/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</w:p>
    <w:p w:rsidR="00D33E63" w:rsidRDefault="00D33E63" w:rsidP="00D33E63">
      <w:pPr>
        <w:suppressAutoHyphens/>
        <w:spacing w:after="0" w:line="240" w:lineRule="auto"/>
        <w:jc w:val="center"/>
        <w:rPr>
          <w:rFonts w:ascii="Times New Roman" w:eastAsia="SimSun" w:hAnsi="Times New Roman"/>
          <w:bCs/>
          <w:sz w:val="28"/>
          <w:szCs w:val="28"/>
          <w:lang w:eastAsia="zh-CN"/>
        </w:rPr>
      </w:pPr>
      <w:proofErr w:type="spellStart"/>
      <w:r>
        <w:rPr>
          <w:rFonts w:ascii="Times New Roman" w:eastAsia="SimSun" w:hAnsi="Times New Roman"/>
          <w:bCs/>
          <w:sz w:val="28"/>
          <w:szCs w:val="28"/>
          <w:lang w:eastAsia="zh-CN"/>
        </w:rPr>
        <w:t>с</w:t>
      </w:r>
      <w:proofErr w:type="gramStart"/>
      <w:r>
        <w:rPr>
          <w:rFonts w:ascii="Times New Roman" w:eastAsia="SimSun" w:hAnsi="Times New Roman"/>
          <w:bCs/>
          <w:sz w:val="28"/>
          <w:szCs w:val="28"/>
          <w:lang w:eastAsia="zh-CN"/>
        </w:rPr>
        <w:t>.Х</w:t>
      </w:r>
      <w:proofErr w:type="gramEnd"/>
      <w:r>
        <w:rPr>
          <w:rFonts w:ascii="Times New Roman" w:eastAsia="SimSun" w:hAnsi="Times New Roman"/>
          <w:bCs/>
          <w:sz w:val="28"/>
          <w:szCs w:val="28"/>
          <w:lang w:eastAsia="zh-CN"/>
        </w:rPr>
        <w:t>ара-Бырка</w:t>
      </w:r>
      <w:proofErr w:type="spellEnd"/>
    </w:p>
    <w:p w:rsidR="00D33E63" w:rsidRDefault="00D33E63" w:rsidP="00D33E63">
      <w:pPr>
        <w:suppressAutoHyphens/>
        <w:spacing w:after="0" w:line="240" w:lineRule="auto"/>
        <w:rPr>
          <w:rFonts w:ascii="Times New Roman" w:eastAsia="SimSun" w:hAnsi="Times New Roman"/>
          <w:bCs/>
          <w:sz w:val="28"/>
          <w:szCs w:val="28"/>
          <w:lang w:eastAsia="zh-CN"/>
        </w:rPr>
      </w:pPr>
    </w:p>
    <w:p w:rsidR="00D33E63" w:rsidRDefault="00D33E63" w:rsidP="00D33E63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  <w:r>
        <w:rPr>
          <w:rFonts w:ascii="Times New Roman" w:eastAsia="SimSun" w:hAnsi="Times New Roman"/>
          <w:b/>
          <w:bCs/>
          <w:sz w:val="28"/>
          <w:szCs w:val="28"/>
          <w:lang w:eastAsia="zh-CN"/>
        </w:rPr>
        <w:t>О внесении дополнений в Решение Совета сельского поселения «Хара-Быркинское» от 25.07.2017 г. №15 «Об утверждении Перечня должностных лиц администрации сельского поселения «Хара-Быркинское» уполномоченных составлять протоколы об административных правонарушениях»</w:t>
      </w:r>
    </w:p>
    <w:p w:rsidR="00D33E63" w:rsidRDefault="00D33E63" w:rsidP="00D33E63">
      <w:pPr>
        <w:suppressAutoHyphens/>
        <w:spacing w:after="0" w:line="240" w:lineRule="auto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</w:p>
    <w:p w:rsidR="00D33E63" w:rsidRDefault="00D33E63" w:rsidP="00D33E63">
      <w:pPr>
        <w:suppressAutoHyphens/>
        <w:spacing w:after="0" w:line="240" w:lineRule="auto"/>
        <w:jc w:val="both"/>
        <w:rPr>
          <w:rFonts w:ascii="Times New Roman" w:eastAsia="SimSun" w:hAnsi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/>
          <w:bCs/>
          <w:sz w:val="28"/>
          <w:szCs w:val="28"/>
          <w:lang w:eastAsia="zh-CN"/>
        </w:rPr>
        <w:tab/>
      </w:r>
      <w:proofErr w:type="gramStart"/>
      <w:r>
        <w:rPr>
          <w:rFonts w:ascii="Times New Roman" w:eastAsia="SimSun" w:hAnsi="Times New Roman"/>
          <w:bCs/>
          <w:sz w:val="28"/>
          <w:szCs w:val="28"/>
          <w:lang w:eastAsia="zh-CN"/>
        </w:rPr>
        <w:t>Рассмотрев информационное письмо от 06.12.2022 № 22-133-2022 прокуратуры Оловяннинского района, законом Забайкальского края от 08.07.2022 № 2089-ЗЗК «О внесении изменений в Закон Забайкальского края «Об административных правонарушениях»  и статью 1 Закон Забайкальского края « О наделении органов  местного самоуправления городских и сельских поселений, муниципальных районов, муниципальных и городских округов  государственным полномочием по определению перечня должностных лиц органов местного самоуправления,  уполномоченных составлять протоколы об</w:t>
      </w:r>
      <w:proofErr w:type="gramEnd"/>
      <w:r>
        <w:rPr>
          <w:rFonts w:ascii="Times New Roman" w:eastAsia="SimSun" w:hAnsi="Times New Roman"/>
          <w:bCs/>
          <w:sz w:val="28"/>
          <w:szCs w:val="28"/>
          <w:lang w:eastAsia="zh-CN"/>
        </w:rPr>
        <w:t xml:space="preserve"> административных </w:t>
      </w:r>
      <w:proofErr w:type="gramStart"/>
      <w:r>
        <w:rPr>
          <w:rFonts w:ascii="Times New Roman" w:eastAsia="SimSun" w:hAnsi="Times New Roman"/>
          <w:bCs/>
          <w:sz w:val="28"/>
          <w:szCs w:val="28"/>
          <w:lang w:eastAsia="zh-CN"/>
        </w:rPr>
        <w:t>правонарушениях</w:t>
      </w:r>
      <w:proofErr w:type="gramEnd"/>
      <w:r>
        <w:rPr>
          <w:rFonts w:ascii="Times New Roman" w:eastAsia="SimSun" w:hAnsi="Times New Roman"/>
          <w:bCs/>
          <w:sz w:val="28"/>
          <w:szCs w:val="28"/>
          <w:lang w:eastAsia="zh-CN"/>
        </w:rPr>
        <w:t>, предусмотренных Законом Забайкальского края «Об административных правонарушениях»,  на основании ст.27  Устава сельского поселения «Хара-Быркинское»  Совет сельского поселения «Хара-Быркинское»</w:t>
      </w:r>
    </w:p>
    <w:p w:rsidR="00D33E63" w:rsidRDefault="00D33E63" w:rsidP="00D33E63">
      <w:pPr>
        <w:suppressAutoHyphens/>
        <w:spacing w:after="0" w:line="240" w:lineRule="auto"/>
        <w:jc w:val="both"/>
        <w:rPr>
          <w:rFonts w:ascii="Times New Roman" w:eastAsia="SimSun" w:hAnsi="Times New Roman"/>
          <w:bCs/>
          <w:sz w:val="28"/>
          <w:szCs w:val="28"/>
          <w:lang w:eastAsia="zh-CN"/>
        </w:rPr>
      </w:pPr>
    </w:p>
    <w:p w:rsidR="00D33E63" w:rsidRDefault="00D33E63" w:rsidP="00D33E63">
      <w:pPr>
        <w:suppressAutoHyphens/>
        <w:spacing w:after="0" w:line="240" w:lineRule="auto"/>
        <w:jc w:val="both"/>
        <w:rPr>
          <w:rFonts w:ascii="Times New Roman" w:eastAsia="SimSun" w:hAnsi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/>
          <w:bCs/>
          <w:sz w:val="28"/>
          <w:szCs w:val="28"/>
          <w:lang w:eastAsia="zh-CN"/>
        </w:rPr>
        <w:t>РЕШИЛ:</w:t>
      </w:r>
    </w:p>
    <w:p w:rsidR="00D33E63" w:rsidRPr="00245B75" w:rsidRDefault="00D33E63" w:rsidP="00D33E63">
      <w:pPr>
        <w:pStyle w:val="a4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SimSun" w:hAnsi="Times New Roman"/>
          <w:bCs/>
          <w:sz w:val="28"/>
          <w:szCs w:val="28"/>
          <w:lang w:eastAsia="zh-CN"/>
        </w:rPr>
      </w:pPr>
      <w:r w:rsidRPr="00245B75">
        <w:rPr>
          <w:rFonts w:ascii="Times New Roman" w:eastAsia="SimSun" w:hAnsi="Times New Roman"/>
          <w:bCs/>
          <w:sz w:val="28"/>
          <w:szCs w:val="28"/>
          <w:lang w:eastAsia="zh-CN"/>
        </w:rPr>
        <w:t>Пункты 1-2 приложения № 1 к реш</w:t>
      </w:r>
      <w:r>
        <w:rPr>
          <w:rFonts w:ascii="Times New Roman" w:eastAsia="SimSun" w:hAnsi="Times New Roman"/>
          <w:bCs/>
          <w:sz w:val="28"/>
          <w:szCs w:val="28"/>
          <w:lang w:eastAsia="zh-CN"/>
        </w:rPr>
        <w:t xml:space="preserve">ению Совета сельского поселения </w:t>
      </w:r>
      <w:r w:rsidRPr="00245B75">
        <w:rPr>
          <w:rFonts w:ascii="Times New Roman" w:eastAsia="SimSun" w:hAnsi="Times New Roman"/>
          <w:bCs/>
          <w:sz w:val="28"/>
          <w:szCs w:val="28"/>
          <w:lang w:eastAsia="zh-CN"/>
        </w:rPr>
        <w:t>«Хара-Быркинское» от 25.07.2017 г. № 15 «Об утверждении Перечня должностных лиц администрации сельского поселения «Хара-Быркинское» уполномоченных составлять протоколы об административных правонарушениях» дополнить статьями:</w:t>
      </w:r>
    </w:p>
    <w:p w:rsidR="00D33E63" w:rsidRDefault="00D33E63" w:rsidP="00D33E63">
      <w:pPr>
        <w:suppressAutoHyphens/>
        <w:spacing w:after="0" w:line="240" w:lineRule="auto"/>
        <w:jc w:val="both"/>
        <w:rPr>
          <w:rFonts w:ascii="Times New Roman" w:eastAsia="SimSun" w:hAnsi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/>
          <w:bCs/>
          <w:sz w:val="28"/>
          <w:szCs w:val="28"/>
          <w:lang w:eastAsia="zh-CN"/>
        </w:rPr>
        <w:t xml:space="preserve">          - 18</w:t>
      </w:r>
      <w:r>
        <w:rPr>
          <w:rFonts w:ascii="Times New Roman" w:eastAsia="SimSun" w:hAnsi="Times New Roman"/>
          <w:bCs/>
          <w:sz w:val="28"/>
          <w:szCs w:val="28"/>
          <w:vertAlign w:val="superscript"/>
          <w:lang w:eastAsia="zh-CN"/>
        </w:rPr>
        <w:t>2</w:t>
      </w:r>
      <w:r>
        <w:rPr>
          <w:rFonts w:ascii="Times New Roman" w:eastAsia="SimSun" w:hAnsi="Times New Roman"/>
          <w:bCs/>
          <w:sz w:val="28"/>
          <w:szCs w:val="28"/>
          <w:lang w:eastAsia="zh-CN"/>
        </w:rPr>
        <w:t>; 18</w:t>
      </w:r>
      <w:r>
        <w:rPr>
          <w:rFonts w:ascii="Times New Roman" w:eastAsia="SimSun" w:hAnsi="Times New Roman"/>
          <w:bCs/>
          <w:sz w:val="28"/>
          <w:szCs w:val="28"/>
          <w:vertAlign w:val="superscript"/>
          <w:lang w:eastAsia="zh-CN"/>
        </w:rPr>
        <w:t>3</w:t>
      </w:r>
      <w:r>
        <w:rPr>
          <w:rFonts w:ascii="Times New Roman" w:eastAsia="SimSun" w:hAnsi="Times New Roman"/>
          <w:bCs/>
          <w:sz w:val="28"/>
          <w:szCs w:val="28"/>
          <w:lang w:eastAsia="zh-CN"/>
        </w:rPr>
        <w:t>; 18</w:t>
      </w:r>
      <w:r>
        <w:rPr>
          <w:rFonts w:ascii="Times New Roman" w:eastAsia="SimSun" w:hAnsi="Times New Roman"/>
          <w:bCs/>
          <w:sz w:val="28"/>
          <w:szCs w:val="28"/>
          <w:vertAlign w:val="superscript"/>
          <w:lang w:eastAsia="zh-CN"/>
        </w:rPr>
        <w:t>4</w:t>
      </w:r>
      <w:r>
        <w:rPr>
          <w:rFonts w:ascii="Times New Roman" w:eastAsia="SimSun" w:hAnsi="Times New Roman"/>
          <w:bCs/>
          <w:sz w:val="28"/>
          <w:szCs w:val="28"/>
          <w:lang w:eastAsia="zh-CN"/>
        </w:rPr>
        <w:t>; 18</w:t>
      </w:r>
      <w:r>
        <w:rPr>
          <w:rFonts w:ascii="Times New Roman" w:eastAsia="SimSun" w:hAnsi="Times New Roman"/>
          <w:bCs/>
          <w:sz w:val="28"/>
          <w:szCs w:val="28"/>
          <w:vertAlign w:val="superscript"/>
          <w:lang w:eastAsia="zh-CN"/>
        </w:rPr>
        <w:t>5</w:t>
      </w:r>
      <w:r>
        <w:rPr>
          <w:rFonts w:ascii="Times New Roman" w:eastAsia="SimSun" w:hAnsi="Times New Roman"/>
          <w:bCs/>
          <w:sz w:val="28"/>
          <w:szCs w:val="28"/>
          <w:lang w:eastAsia="zh-CN"/>
        </w:rPr>
        <w:t>; 18</w:t>
      </w:r>
      <w:r>
        <w:rPr>
          <w:rFonts w:ascii="Times New Roman" w:eastAsia="SimSun" w:hAnsi="Times New Roman"/>
          <w:bCs/>
          <w:sz w:val="28"/>
          <w:szCs w:val="28"/>
          <w:vertAlign w:val="superscript"/>
          <w:lang w:eastAsia="zh-CN"/>
        </w:rPr>
        <w:t>6</w:t>
      </w:r>
      <w:r>
        <w:rPr>
          <w:rFonts w:ascii="Times New Roman" w:eastAsia="SimSun" w:hAnsi="Times New Roman"/>
          <w:bCs/>
          <w:sz w:val="28"/>
          <w:szCs w:val="28"/>
          <w:lang w:eastAsia="zh-CN"/>
        </w:rPr>
        <w:t>; 18</w:t>
      </w:r>
      <w:r>
        <w:rPr>
          <w:rFonts w:ascii="Times New Roman" w:eastAsia="SimSun" w:hAnsi="Times New Roman"/>
          <w:bCs/>
          <w:sz w:val="28"/>
          <w:szCs w:val="28"/>
          <w:vertAlign w:val="superscript"/>
          <w:lang w:eastAsia="zh-CN"/>
        </w:rPr>
        <w:t>7</w:t>
      </w:r>
      <w:r>
        <w:rPr>
          <w:rFonts w:ascii="Times New Roman" w:eastAsia="SimSun" w:hAnsi="Times New Roman"/>
          <w:bCs/>
          <w:sz w:val="28"/>
          <w:szCs w:val="28"/>
          <w:lang w:eastAsia="zh-CN"/>
        </w:rPr>
        <w:t>; 18</w:t>
      </w:r>
      <w:r>
        <w:rPr>
          <w:rFonts w:ascii="Times New Roman" w:eastAsia="SimSun" w:hAnsi="Times New Roman"/>
          <w:bCs/>
          <w:sz w:val="28"/>
          <w:szCs w:val="28"/>
          <w:vertAlign w:val="superscript"/>
          <w:lang w:eastAsia="zh-CN"/>
        </w:rPr>
        <w:t>8</w:t>
      </w:r>
      <w:r>
        <w:rPr>
          <w:rFonts w:ascii="Times New Roman" w:eastAsia="SimSun" w:hAnsi="Times New Roman"/>
          <w:bCs/>
          <w:sz w:val="28"/>
          <w:szCs w:val="28"/>
          <w:lang w:eastAsia="zh-CN"/>
        </w:rPr>
        <w:t>; 18</w:t>
      </w:r>
      <w:r>
        <w:rPr>
          <w:rFonts w:ascii="Times New Roman" w:eastAsia="SimSun" w:hAnsi="Times New Roman"/>
          <w:bCs/>
          <w:sz w:val="28"/>
          <w:szCs w:val="28"/>
          <w:vertAlign w:val="superscript"/>
          <w:lang w:eastAsia="zh-CN"/>
        </w:rPr>
        <w:t>9</w:t>
      </w:r>
      <w:r>
        <w:rPr>
          <w:rFonts w:ascii="Times New Roman" w:eastAsia="SimSun" w:hAnsi="Times New Roman"/>
          <w:bCs/>
          <w:sz w:val="28"/>
          <w:szCs w:val="28"/>
          <w:lang w:eastAsia="zh-CN"/>
        </w:rPr>
        <w:t>; 18</w:t>
      </w:r>
      <w:r>
        <w:rPr>
          <w:rFonts w:ascii="Times New Roman" w:eastAsia="SimSun" w:hAnsi="Times New Roman"/>
          <w:bCs/>
          <w:sz w:val="28"/>
          <w:szCs w:val="28"/>
          <w:vertAlign w:val="superscript"/>
          <w:lang w:eastAsia="zh-CN"/>
        </w:rPr>
        <w:t>10</w:t>
      </w:r>
      <w:r>
        <w:rPr>
          <w:rFonts w:ascii="Times New Roman" w:eastAsia="SimSun" w:hAnsi="Times New Roman"/>
          <w:bCs/>
          <w:sz w:val="28"/>
          <w:szCs w:val="28"/>
          <w:lang w:eastAsia="zh-CN"/>
        </w:rPr>
        <w:t>.</w:t>
      </w:r>
    </w:p>
    <w:p w:rsidR="00D33E63" w:rsidRDefault="00D33E63" w:rsidP="00D33E63">
      <w:pPr>
        <w:pStyle w:val="a4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SimSun" w:hAnsi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/>
          <w:bCs/>
          <w:sz w:val="28"/>
          <w:szCs w:val="28"/>
          <w:lang w:eastAsia="zh-CN"/>
        </w:rPr>
        <w:t>Настоящее решение вступает в законную силу после официального опубликования (обнародования).</w:t>
      </w:r>
    </w:p>
    <w:p w:rsidR="00D33E63" w:rsidRPr="00245B75" w:rsidRDefault="00D33E63" w:rsidP="00D33E63">
      <w:pPr>
        <w:pStyle w:val="a4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SimSun" w:hAnsi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/>
          <w:bCs/>
          <w:sz w:val="28"/>
          <w:szCs w:val="28"/>
          <w:lang w:eastAsia="zh-CN"/>
        </w:rPr>
        <w:t xml:space="preserve">Настоящее решение обнародовать путем его размещения  на специально оборудованных стендах сельского поселения «Хара-Быркинское»,  разместить на официальном сайте администрации муниципального района «Оловяннинский район» </w:t>
      </w:r>
      <w:r w:rsidRPr="00245B75">
        <w:rPr>
          <w:rFonts w:ascii="Times New Roman" w:eastAsia="SimSun" w:hAnsi="Times New Roman"/>
          <w:bCs/>
          <w:sz w:val="28"/>
          <w:szCs w:val="28"/>
          <w:lang w:eastAsia="zh-CN"/>
        </w:rPr>
        <w:t xml:space="preserve"> </w:t>
      </w:r>
      <w:hyperlink r:id="rId6" w:history="1">
        <w:r w:rsidRPr="00C16219">
          <w:rPr>
            <w:rStyle w:val="a3"/>
            <w:rFonts w:ascii="Times New Roman" w:eastAsia="SimSun" w:hAnsi="Times New Roman"/>
            <w:bCs/>
            <w:sz w:val="28"/>
            <w:szCs w:val="28"/>
            <w:lang w:val="en-US" w:eastAsia="zh-CN"/>
          </w:rPr>
          <w:t>https</w:t>
        </w:r>
        <w:r w:rsidRPr="00C16219">
          <w:rPr>
            <w:rStyle w:val="a3"/>
            <w:rFonts w:ascii="Times New Roman" w:eastAsia="SimSun" w:hAnsi="Times New Roman"/>
            <w:bCs/>
            <w:sz w:val="28"/>
            <w:szCs w:val="28"/>
            <w:lang w:eastAsia="zh-CN"/>
          </w:rPr>
          <w:t>://</w:t>
        </w:r>
        <w:proofErr w:type="spellStart"/>
        <w:r w:rsidRPr="00C16219">
          <w:rPr>
            <w:rStyle w:val="a3"/>
            <w:rFonts w:ascii="Times New Roman" w:eastAsia="SimSun" w:hAnsi="Times New Roman"/>
            <w:bCs/>
            <w:sz w:val="28"/>
            <w:szCs w:val="28"/>
            <w:lang w:val="en-US" w:eastAsia="zh-CN"/>
          </w:rPr>
          <w:t>olovyan</w:t>
        </w:r>
        <w:proofErr w:type="spellEnd"/>
        <w:r w:rsidRPr="00C16219">
          <w:rPr>
            <w:rStyle w:val="a3"/>
            <w:rFonts w:ascii="Times New Roman" w:eastAsia="SimSun" w:hAnsi="Times New Roman"/>
            <w:bCs/>
            <w:sz w:val="28"/>
            <w:szCs w:val="28"/>
            <w:lang w:eastAsia="zh-CN"/>
          </w:rPr>
          <w:t>.75</w:t>
        </w:r>
        <w:proofErr w:type="spellStart"/>
        <w:r w:rsidRPr="00C16219">
          <w:rPr>
            <w:rStyle w:val="a3"/>
            <w:rFonts w:ascii="Times New Roman" w:eastAsia="SimSun" w:hAnsi="Times New Roman"/>
            <w:bCs/>
            <w:sz w:val="28"/>
            <w:szCs w:val="28"/>
            <w:lang w:val="en-US" w:eastAsia="zh-CN"/>
          </w:rPr>
          <w:t>ru</w:t>
        </w:r>
        <w:proofErr w:type="spellEnd"/>
        <w:r w:rsidRPr="00C16219">
          <w:rPr>
            <w:rStyle w:val="a3"/>
            <w:rFonts w:ascii="Times New Roman" w:eastAsia="SimSun" w:hAnsi="Times New Roman"/>
            <w:bCs/>
            <w:sz w:val="28"/>
            <w:szCs w:val="28"/>
            <w:lang w:eastAsia="zh-CN"/>
          </w:rPr>
          <w:t>/</w:t>
        </w:r>
      </w:hyperlink>
      <w:r w:rsidRPr="00245B75">
        <w:rPr>
          <w:rFonts w:ascii="Times New Roman" w:eastAsia="SimSun" w:hAnsi="Times New Roman"/>
          <w:bCs/>
          <w:sz w:val="28"/>
          <w:szCs w:val="28"/>
          <w:lang w:eastAsia="zh-CN"/>
        </w:rPr>
        <w:t>.</w:t>
      </w:r>
    </w:p>
    <w:p w:rsidR="00D33E63" w:rsidRPr="00253B81" w:rsidRDefault="00D33E63" w:rsidP="00D33E63">
      <w:pPr>
        <w:pStyle w:val="a4"/>
        <w:suppressAutoHyphens/>
        <w:spacing w:after="0" w:line="240" w:lineRule="auto"/>
        <w:jc w:val="both"/>
        <w:rPr>
          <w:rFonts w:ascii="Times New Roman" w:eastAsia="SimSun" w:hAnsi="Times New Roman"/>
          <w:bCs/>
          <w:sz w:val="28"/>
          <w:szCs w:val="28"/>
          <w:lang w:eastAsia="zh-CN"/>
        </w:rPr>
      </w:pPr>
    </w:p>
    <w:p w:rsidR="00D33E63" w:rsidRDefault="00D33E63" w:rsidP="00D33E63">
      <w:pPr>
        <w:pStyle w:val="a4"/>
        <w:suppressAutoHyphens/>
        <w:spacing w:after="0" w:line="240" w:lineRule="auto"/>
        <w:jc w:val="both"/>
        <w:rPr>
          <w:rFonts w:ascii="Times New Roman" w:eastAsia="SimSun" w:hAnsi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/>
          <w:bCs/>
          <w:sz w:val="28"/>
          <w:szCs w:val="28"/>
          <w:lang w:eastAsia="zh-CN"/>
        </w:rPr>
        <w:t>Глава сельского поселения</w:t>
      </w:r>
    </w:p>
    <w:p w:rsidR="00D33E63" w:rsidRPr="00245B75" w:rsidRDefault="00D33E63" w:rsidP="00D33E63">
      <w:pPr>
        <w:pStyle w:val="a4"/>
        <w:suppressAutoHyphens/>
        <w:spacing w:after="0" w:line="240" w:lineRule="auto"/>
        <w:jc w:val="both"/>
        <w:rPr>
          <w:rFonts w:ascii="Times New Roman" w:eastAsia="SimSun" w:hAnsi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/>
          <w:bCs/>
          <w:sz w:val="28"/>
          <w:szCs w:val="28"/>
          <w:lang w:eastAsia="zh-CN"/>
        </w:rPr>
        <w:t xml:space="preserve"> «Хара-Быркинское»                                                      </w:t>
      </w:r>
      <w:proofErr w:type="spellStart"/>
      <w:r>
        <w:rPr>
          <w:rFonts w:ascii="Times New Roman" w:eastAsia="SimSun" w:hAnsi="Times New Roman"/>
          <w:bCs/>
          <w:sz w:val="28"/>
          <w:szCs w:val="28"/>
          <w:lang w:eastAsia="zh-CN"/>
        </w:rPr>
        <w:t>Н.Н.Цагадаев</w:t>
      </w:r>
      <w:proofErr w:type="spellEnd"/>
    </w:p>
    <w:p w:rsidR="00D33E63" w:rsidRDefault="00D33E63" w:rsidP="00D33E63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D33E63" w:rsidRDefault="00D33E63" w:rsidP="00D33E63">
      <w:pPr>
        <w:spacing w:after="0" w:line="240" w:lineRule="auto"/>
        <w:ind w:left="5736" w:firstLine="708"/>
        <w:jc w:val="right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 xml:space="preserve">   Приложение № к                           Решению</w:t>
      </w:r>
    </w:p>
    <w:p w:rsidR="00D33E63" w:rsidRDefault="00D33E63" w:rsidP="00D33E63">
      <w:pPr>
        <w:spacing w:after="0" w:line="240" w:lineRule="auto"/>
        <w:ind w:left="6372" w:firstLine="72"/>
        <w:jc w:val="right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>совета сельского поселения «</w:t>
      </w:r>
      <w:r>
        <w:rPr>
          <w:rFonts w:ascii="Times New Roman" w:eastAsia="SimSun" w:hAnsi="Times New Roman"/>
          <w:bCs/>
          <w:sz w:val="24"/>
          <w:szCs w:val="24"/>
          <w:lang w:eastAsia="zh-CN"/>
        </w:rPr>
        <w:t>Хара-Быркинское</w:t>
      </w:r>
      <w:r>
        <w:rPr>
          <w:rFonts w:ascii="Times New Roman" w:eastAsia="SimSun" w:hAnsi="Times New Roman"/>
          <w:sz w:val="24"/>
          <w:szCs w:val="24"/>
          <w:lang w:eastAsia="zh-CN"/>
        </w:rPr>
        <w:t>»                                                                                     от «25» июля    2017   №   15</w:t>
      </w:r>
    </w:p>
    <w:p w:rsidR="00D33E63" w:rsidRDefault="00D33E63" w:rsidP="00D33E63">
      <w:pPr>
        <w:spacing w:after="0" w:line="240" w:lineRule="auto"/>
        <w:jc w:val="right"/>
        <w:rPr>
          <w:rFonts w:ascii="Times New Roman" w:eastAsia="SimSun" w:hAnsi="Times New Roman"/>
          <w:sz w:val="24"/>
          <w:szCs w:val="24"/>
          <w:lang w:eastAsia="zh-CN"/>
        </w:rPr>
      </w:pPr>
    </w:p>
    <w:p w:rsidR="00D33E63" w:rsidRDefault="00D33E63" w:rsidP="00D33E63">
      <w:pPr>
        <w:spacing w:after="0" w:line="240" w:lineRule="auto"/>
        <w:jc w:val="right"/>
        <w:rPr>
          <w:rFonts w:ascii="Times New Roman" w:eastAsia="SimSun" w:hAnsi="Times New Roman"/>
          <w:sz w:val="24"/>
          <w:szCs w:val="24"/>
          <w:lang w:eastAsia="zh-CN"/>
        </w:rPr>
      </w:pPr>
    </w:p>
    <w:p w:rsidR="00D33E63" w:rsidRDefault="00D33E63" w:rsidP="00D33E63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Перечень должностных лиц, уполномоченных составлять протокола об административных правонарушениях, предусмотренных законом Забайкальского края «Об административных правонарушениях»</w:t>
      </w:r>
    </w:p>
    <w:p w:rsidR="00D33E63" w:rsidRDefault="00D33E63" w:rsidP="00D33E63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D33E63" w:rsidRDefault="00D33E63" w:rsidP="00D33E63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D33E63" w:rsidRDefault="00D33E63" w:rsidP="00D33E63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1. </w:t>
      </w:r>
      <w:proofErr w:type="gramStart"/>
      <w:r>
        <w:rPr>
          <w:rFonts w:ascii="Times New Roman" w:eastAsia="SimSun" w:hAnsi="Times New Roman"/>
          <w:sz w:val="28"/>
          <w:szCs w:val="28"/>
          <w:lang w:eastAsia="zh-CN"/>
        </w:rPr>
        <w:t>Глава администрации сельского поселения «</w:t>
      </w:r>
      <w:r>
        <w:rPr>
          <w:rFonts w:ascii="Times New Roman" w:eastAsia="SimSun" w:hAnsi="Times New Roman"/>
          <w:bCs/>
          <w:sz w:val="28"/>
          <w:szCs w:val="28"/>
          <w:lang w:eastAsia="zh-CN"/>
        </w:rPr>
        <w:t>Хара-Быркинское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» составляет протоколы  об административных правонарушениях, предусмотренных статьями </w:t>
      </w:r>
      <w:hyperlink r:id="rId7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Pr="003E29AF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5</w:t>
        </w:r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  <w:vertAlign w:val="superscript"/>
          </w:rPr>
          <w:t>5</w:t>
        </w:r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, </w:t>
        </w:r>
        <w:r w:rsidRPr="003E29AF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7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hyperlink r:id="rId8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13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hyperlink r:id="rId9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13</w:t>
        </w:r>
        <w:r>
          <w:rPr>
            <w:rFonts w:ascii="Times New Roman" w:hAnsi="Times New Roman"/>
            <w:noProof/>
            <w:sz w:val="28"/>
            <w:szCs w:val="28"/>
            <w:vertAlign w:val="superscript"/>
            <w:lang w:eastAsia="ru-RU"/>
          </w:rPr>
          <w:t>1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hyperlink r:id="rId10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15-17</w:t>
        </w:r>
        <w:r>
          <w:rPr>
            <w:rFonts w:ascii="Times New Roman" w:hAnsi="Times New Roman"/>
            <w:noProof/>
            <w:sz w:val="28"/>
            <w:szCs w:val="28"/>
            <w:vertAlign w:val="superscript"/>
            <w:lang w:eastAsia="ru-RU"/>
          </w:rPr>
          <w:t>2</w:t>
        </w:r>
      </w:hyperlink>
      <w:r>
        <w:rPr>
          <w:rFonts w:ascii="Times New Roman" w:hAnsi="Times New Roman"/>
          <w:sz w:val="28"/>
          <w:szCs w:val="28"/>
        </w:rPr>
        <w:t>, 17</w:t>
      </w:r>
      <w:r>
        <w:rPr>
          <w:rFonts w:ascii="Times New Roman" w:hAnsi="Times New Roman"/>
          <w:sz w:val="28"/>
          <w:szCs w:val="28"/>
          <w:vertAlign w:val="superscript"/>
        </w:rPr>
        <w:t>2.1.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1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17</w:t>
        </w:r>
        <w:r>
          <w:rPr>
            <w:rFonts w:ascii="Times New Roman" w:hAnsi="Times New Roman"/>
            <w:noProof/>
            <w:sz w:val="28"/>
            <w:szCs w:val="28"/>
            <w:vertAlign w:val="superscript"/>
            <w:lang w:eastAsia="ru-RU"/>
          </w:rPr>
          <w:t>4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hyperlink r:id="rId12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18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hyperlink r:id="rId13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18</w:t>
        </w:r>
        <w:r>
          <w:rPr>
            <w:rFonts w:ascii="Times New Roman" w:hAnsi="Times New Roman"/>
            <w:noProof/>
            <w:sz w:val="28"/>
            <w:szCs w:val="28"/>
            <w:vertAlign w:val="superscript"/>
            <w:lang w:eastAsia="ru-RU"/>
          </w:rPr>
          <w:t>1</w:t>
        </w:r>
      </w:hyperlink>
      <w:r>
        <w:rPr>
          <w:rFonts w:ascii="Times New Roman" w:hAnsi="Times New Roman"/>
          <w:sz w:val="28"/>
          <w:szCs w:val="28"/>
        </w:rPr>
        <w:t>, 18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>, 18</w:t>
      </w:r>
      <w:r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>, 18</w:t>
      </w:r>
      <w:r>
        <w:rPr>
          <w:rFonts w:ascii="Times New Roman" w:hAnsi="Times New Roman"/>
          <w:sz w:val="28"/>
          <w:szCs w:val="28"/>
          <w:vertAlign w:val="superscript"/>
        </w:rPr>
        <w:t>4</w:t>
      </w:r>
      <w:r>
        <w:rPr>
          <w:rFonts w:ascii="Times New Roman" w:hAnsi="Times New Roman"/>
          <w:sz w:val="28"/>
          <w:szCs w:val="28"/>
        </w:rPr>
        <w:t>, 18</w:t>
      </w:r>
      <w:r>
        <w:rPr>
          <w:rFonts w:ascii="Times New Roman" w:hAnsi="Times New Roman"/>
          <w:sz w:val="28"/>
          <w:szCs w:val="28"/>
          <w:vertAlign w:val="superscript"/>
        </w:rPr>
        <w:t>5</w:t>
      </w:r>
      <w:r>
        <w:rPr>
          <w:rFonts w:ascii="Times New Roman" w:hAnsi="Times New Roman"/>
          <w:sz w:val="28"/>
          <w:szCs w:val="28"/>
        </w:rPr>
        <w:t>, 18</w:t>
      </w:r>
      <w:r>
        <w:rPr>
          <w:rFonts w:ascii="Times New Roman" w:hAnsi="Times New Roman"/>
          <w:sz w:val="28"/>
          <w:szCs w:val="28"/>
          <w:vertAlign w:val="superscript"/>
        </w:rPr>
        <w:t>6</w:t>
      </w:r>
      <w:r>
        <w:rPr>
          <w:rFonts w:ascii="Times New Roman" w:hAnsi="Times New Roman"/>
          <w:sz w:val="28"/>
          <w:szCs w:val="28"/>
        </w:rPr>
        <w:t>, 18</w:t>
      </w:r>
      <w:r>
        <w:rPr>
          <w:rFonts w:ascii="Times New Roman" w:hAnsi="Times New Roman"/>
          <w:sz w:val="28"/>
          <w:szCs w:val="28"/>
          <w:vertAlign w:val="superscript"/>
        </w:rPr>
        <w:t>7</w:t>
      </w:r>
      <w:r>
        <w:rPr>
          <w:rFonts w:ascii="Times New Roman" w:hAnsi="Times New Roman"/>
          <w:sz w:val="28"/>
          <w:szCs w:val="28"/>
        </w:rPr>
        <w:t>,18</w:t>
      </w:r>
      <w:r>
        <w:rPr>
          <w:rFonts w:ascii="Times New Roman" w:hAnsi="Times New Roman"/>
          <w:sz w:val="28"/>
          <w:szCs w:val="28"/>
          <w:vertAlign w:val="superscript"/>
        </w:rPr>
        <w:t>8</w:t>
      </w:r>
      <w:r>
        <w:rPr>
          <w:rFonts w:ascii="Times New Roman" w:hAnsi="Times New Roman"/>
          <w:sz w:val="28"/>
          <w:szCs w:val="28"/>
        </w:rPr>
        <w:t>,18</w:t>
      </w:r>
      <w:r>
        <w:rPr>
          <w:rFonts w:ascii="Times New Roman" w:hAnsi="Times New Roman"/>
          <w:sz w:val="28"/>
          <w:szCs w:val="28"/>
          <w:vertAlign w:val="superscript"/>
        </w:rPr>
        <w:t>9</w:t>
      </w:r>
      <w:r>
        <w:rPr>
          <w:rFonts w:ascii="Times New Roman" w:hAnsi="Times New Roman"/>
          <w:sz w:val="28"/>
          <w:szCs w:val="28"/>
        </w:rPr>
        <w:t>, 18</w:t>
      </w:r>
      <w:r>
        <w:rPr>
          <w:rFonts w:ascii="Times New Roman" w:hAnsi="Times New Roman"/>
          <w:sz w:val="28"/>
          <w:szCs w:val="28"/>
          <w:vertAlign w:val="superscript"/>
        </w:rPr>
        <w:t>10</w:t>
      </w:r>
      <w:r>
        <w:rPr>
          <w:rFonts w:ascii="Times New Roman" w:hAnsi="Times New Roman"/>
          <w:sz w:val="28"/>
          <w:szCs w:val="28"/>
        </w:rPr>
        <w:t xml:space="preserve">, </w:t>
      </w:r>
      <w:hyperlink r:id="rId14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21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hyperlink r:id="rId15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23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hyperlink r:id="rId16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24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hyperlink r:id="rId17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29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hyperlink r:id="rId18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30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hyperlink r:id="rId19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33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hyperlink r:id="rId20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36</w:t>
        </w:r>
        <w:r>
          <w:rPr>
            <w:rFonts w:ascii="Times New Roman" w:hAnsi="Times New Roman"/>
            <w:noProof/>
            <w:sz w:val="28"/>
            <w:szCs w:val="28"/>
            <w:vertAlign w:val="superscript"/>
            <w:lang w:eastAsia="ru-RU"/>
          </w:rPr>
          <w:t>2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hyperlink r:id="rId21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41-43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hyperlink r:id="rId22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44</w:t>
        </w:r>
      </w:hyperlink>
      <w:r>
        <w:rPr>
          <w:rFonts w:ascii="Times New Roman" w:hAnsi="Times New Roman"/>
          <w:sz w:val="28"/>
          <w:szCs w:val="28"/>
        </w:rPr>
        <w:t xml:space="preserve"> (за нарушение установленных маршрута регулярных перевозок и расписания движения транспорта общего пользования в городском и пригородном сообщении), </w:t>
      </w:r>
      <w:hyperlink r:id="rId23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46</w:t>
        </w:r>
        <w:r>
          <w:rPr>
            <w:rFonts w:ascii="Times New Roman" w:hAnsi="Times New Roman"/>
            <w:noProof/>
            <w:sz w:val="28"/>
            <w:szCs w:val="28"/>
            <w:vertAlign w:val="superscript"/>
            <w:lang w:eastAsia="ru-RU"/>
          </w:rPr>
          <w:t>2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hyperlink r:id="rId24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46</w:t>
        </w:r>
        <w:r>
          <w:rPr>
            <w:rFonts w:ascii="Times New Roman" w:hAnsi="Times New Roman"/>
            <w:noProof/>
            <w:sz w:val="28"/>
            <w:szCs w:val="28"/>
            <w:vertAlign w:val="superscript"/>
            <w:lang w:eastAsia="ru-RU"/>
          </w:rPr>
          <w:t>3</w:t>
        </w:r>
      </w:hyperlink>
      <w:r>
        <w:rPr>
          <w:rFonts w:ascii="Times New Roman" w:hAnsi="Times New Roman"/>
          <w:sz w:val="28"/>
          <w:szCs w:val="28"/>
        </w:rPr>
        <w:t xml:space="preserve">, и </w:t>
      </w:r>
      <w:hyperlink r:id="rId25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51</w:t>
        </w:r>
      </w:hyperlink>
      <w:r>
        <w:rPr>
          <w:rFonts w:ascii="Times New Roman" w:eastAsia="SimSun" w:hAnsi="Times New Roman"/>
          <w:sz w:val="24"/>
          <w:szCs w:val="24"/>
          <w:lang w:eastAsia="zh-CN"/>
        </w:rPr>
        <w:t xml:space="preserve">  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  Закона Забайкальского</w:t>
      </w:r>
      <w:proofErr w:type="gramEnd"/>
      <w:r>
        <w:rPr>
          <w:rFonts w:ascii="Times New Roman" w:eastAsia="SimSun" w:hAnsi="Times New Roman"/>
          <w:sz w:val="28"/>
          <w:szCs w:val="28"/>
          <w:lang w:eastAsia="zh-CN"/>
        </w:rPr>
        <w:t xml:space="preserve"> края от 02.07.2009 № 198-ЗЗК « Об административных правонарушениях». </w:t>
      </w:r>
    </w:p>
    <w:p w:rsidR="00D33E63" w:rsidRDefault="00D33E63" w:rsidP="00D33E63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2. Специалист по общим вопросам составляет протоколы об административных правонарушениях, предусмотренных статьями 7, 13, 13.1,15-17.2, 17.4,18, 18.1, 21, 23, 24, 29, 30 (за нарушение установленных  маршрута регулярных  перевозок  и расписания движения транспорта  общего пользования в городском и пригородном  сообщении) Закона Забайкальского края  от 02.07.2009 № 198-ЗЗК «Об административных правонарушениях».  </w:t>
      </w:r>
    </w:p>
    <w:p w:rsidR="00D33E63" w:rsidRDefault="00D33E63" w:rsidP="00D33E63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</w:p>
    <w:p w:rsidR="00D33E63" w:rsidRDefault="00D33E63" w:rsidP="00D33E63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D33E63" w:rsidRDefault="00D33E63" w:rsidP="00D33E63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D33E63" w:rsidRDefault="00D33E63" w:rsidP="00D33E63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D33E63" w:rsidRDefault="00D33E63" w:rsidP="00D33E63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D33E63" w:rsidRDefault="00D33E63" w:rsidP="00D33E63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D33E63" w:rsidRDefault="00D33E63" w:rsidP="00D33E63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D33E63" w:rsidRDefault="00D33E63" w:rsidP="00D33E63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D33E63" w:rsidRDefault="00D33E63" w:rsidP="00D33E63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D33E63" w:rsidRDefault="00D33E63" w:rsidP="00D33E63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D33E63" w:rsidRDefault="00D33E63" w:rsidP="00D33E63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D33E63" w:rsidRDefault="00D33E63" w:rsidP="00D33E63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D33E63" w:rsidRDefault="00D33E63" w:rsidP="00D33E63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D33E63" w:rsidRDefault="00D33E63" w:rsidP="00D33E63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D33E63" w:rsidRDefault="00D33E63" w:rsidP="00D33E63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D33E63" w:rsidRDefault="00D33E63" w:rsidP="00D33E63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D33E63" w:rsidRDefault="00D33E63" w:rsidP="00D33E63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D33E63" w:rsidRDefault="00D33E63" w:rsidP="00D33E63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F7702B" w:rsidRDefault="00F7702B">
      <w:bookmarkStart w:id="0" w:name="_GoBack"/>
      <w:bookmarkEnd w:id="0"/>
    </w:p>
    <w:sectPr w:rsidR="00F77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061102"/>
    <w:multiLevelType w:val="hybridMultilevel"/>
    <w:tmpl w:val="899EF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784"/>
    <w:rsid w:val="00404784"/>
    <w:rsid w:val="00761DED"/>
    <w:rsid w:val="00D33E63"/>
    <w:rsid w:val="00F7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3E6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33E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3E6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33E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9817817.13" TargetMode="External"/><Relationship Id="rId13" Type="http://schemas.openxmlformats.org/officeDocument/2006/relationships/hyperlink" Target="garantF1://19817817.1811" TargetMode="External"/><Relationship Id="rId18" Type="http://schemas.openxmlformats.org/officeDocument/2006/relationships/hyperlink" Target="garantF1://19817817.30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garantF1://19817817.41" TargetMode="External"/><Relationship Id="rId7" Type="http://schemas.openxmlformats.org/officeDocument/2006/relationships/hyperlink" Target="garantF1://19817817.7" TargetMode="External"/><Relationship Id="rId12" Type="http://schemas.openxmlformats.org/officeDocument/2006/relationships/hyperlink" Target="garantF1://19817817.18" TargetMode="External"/><Relationship Id="rId17" Type="http://schemas.openxmlformats.org/officeDocument/2006/relationships/hyperlink" Target="garantF1://19817817.29" TargetMode="External"/><Relationship Id="rId25" Type="http://schemas.openxmlformats.org/officeDocument/2006/relationships/hyperlink" Target="garantF1://19817817.51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9817817.24" TargetMode="External"/><Relationship Id="rId20" Type="http://schemas.openxmlformats.org/officeDocument/2006/relationships/hyperlink" Target="garantF1://19817817.360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olovyan.75ru/" TargetMode="External"/><Relationship Id="rId11" Type="http://schemas.openxmlformats.org/officeDocument/2006/relationships/hyperlink" Target="garantF1://19817817.5101116" TargetMode="External"/><Relationship Id="rId24" Type="http://schemas.openxmlformats.org/officeDocument/2006/relationships/hyperlink" Target="garantF1://19817817.510111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9817817.23" TargetMode="External"/><Relationship Id="rId23" Type="http://schemas.openxmlformats.org/officeDocument/2006/relationships/hyperlink" Target="garantF1://19817817.5101114" TargetMode="External"/><Relationship Id="rId10" Type="http://schemas.openxmlformats.org/officeDocument/2006/relationships/hyperlink" Target="garantF1://19817817.15" TargetMode="External"/><Relationship Id="rId19" Type="http://schemas.openxmlformats.org/officeDocument/2006/relationships/hyperlink" Target="garantF1://19817817.33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9817817.1301" TargetMode="External"/><Relationship Id="rId14" Type="http://schemas.openxmlformats.org/officeDocument/2006/relationships/hyperlink" Target="garantF1://19817817.21" TargetMode="External"/><Relationship Id="rId22" Type="http://schemas.openxmlformats.org/officeDocument/2006/relationships/hyperlink" Target="garantF1://19817817.44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623</Words>
  <Characters>3557</Characters>
  <Application>Microsoft Office Word</Application>
  <DocSecurity>0</DocSecurity>
  <Lines>29</Lines>
  <Paragraphs>8</Paragraphs>
  <ScaleCrop>false</ScaleCrop>
  <Company/>
  <LinksUpToDate>false</LinksUpToDate>
  <CharactersWithSpaces>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Хада-Булак</dc:creator>
  <cp:keywords/>
  <dc:description/>
  <cp:lastModifiedBy>Хада-Булак</cp:lastModifiedBy>
  <cp:revision>2</cp:revision>
  <dcterms:created xsi:type="dcterms:W3CDTF">2022-12-27T07:14:00Z</dcterms:created>
  <dcterms:modified xsi:type="dcterms:W3CDTF">2022-12-27T07:14:00Z</dcterms:modified>
</cp:coreProperties>
</file>