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Сельское поселение «Хара-Быркинское»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Забайкальский край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дека</w:t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бря 2022 год</w:t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E0A2D" w:rsidRPr="00BE0A2D" w:rsidRDefault="00BE0A2D" w:rsidP="00BE0A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BE0A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ара-Бырка</w:t>
      </w:r>
      <w:proofErr w:type="spellEnd"/>
    </w:p>
    <w:p w:rsidR="00F7702B" w:rsidRDefault="00F7702B" w:rsidP="00BE0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2D" w:rsidRPr="00BE0A2D" w:rsidRDefault="00BE0A2D" w:rsidP="00BE0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2D">
        <w:rPr>
          <w:rFonts w:ascii="Times New Roman" w:hAnsi="Times New Roman" w:cs="Times New Roman"/>
          <w:b/>
          <w:sz w:val="28"/>
          <w:szCs w:val="28"/>
        </w:rPr>
        <w:t xml:space="preserve">Об увеличении размеров должностных окладов лиц, замещающих муниципальные должности и должностных окладов муниципальных служащих органов местного самоуправления  сельского поселения </w:t>
      </w:r>
    </w:p>
    <w:p w:rsidR="00BE0A2D" w:rsidRDefault="00BE0A2D" w:rsidP="00BE0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2D">
        <w:rPr>
          <w:rFonts w:ascii="Times New Roman" w:hAnsi="Times New Roman" w:cs="Times New Roman"/>
          <w:b/>
          <w:sz w:val="28"/>
          <w:szCs w:val="28"/>
        </w:rPr>
        <w:t>«Хара-Быркинское»</w:t>
      </w:r>
    </w:p>
    <w:p w:rsidR="00BE0A2D" w:rsidRDefault="00BE0A2D" w:rsidP="00BE0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2D" w:rsidRDefault="00BE0A2D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уровня оплаты труда работников муниципальных учреждений, финансируемых из бюджета Оловяннинского района, в соответствии с Постановлением Правительства Забайкальского края от 19.12.2022 г. «О внесении изменений в Методику расчета нормативов формирования расходов на содержание органов  местного самоуправления  муниципальных образований Забайкальского края», в соответствие с решением Совета муниципального района «Оловяннинский район» от 22 декабря 2021 г. №17 «О бюджете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годов», ст.25 Устава муниципального района «Оловяннинский район», администрация сельского поселения «Хара-Быркинское» </w:t>
      </w:r>
    </w:p>
    <w:p w:rsidR="00BE0A2D" w:rsidRDefault="00BE0A2D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57E1" w:rsidRDefault="007957E1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A2D" w:rsidRDefault="00BE0A2D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 увеличение размеров должностных окладов лиц замещающих  муниципальные должности и должностные оклады муниципальных служащих органов местного самоуправления </w:t>
      </w:r>
      <w:r w:rsidR="00D56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«Хара-Быркинское» на 4% с 1 октября 2022 года.</w:t>
      </w:r>
    </w:p>
    <w:p w:rsidR="00BE0A2D" w:rsidRDefault="00BE0A2D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</w:t>
      </w:r>
      <w:r w:rsidR="007957E1">
        <w:rPr>
          <w:rFonts w:ascii="Times New Roman" w:hAnsi="Times New Roman" w:cs="Times New Roman"/>
          <w:sz w:val="28"/>
          <w:szCs w:val="28"/>
        </w:rPr>
        <w:t>оизвести увеличение окладов лиц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</w:t>
      </w:r>
      <w:r w:rsidR="00795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CA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 и осуществляющих обеспечение деятельности органов местного самоуправления администрации  сельского поселения «Хара-Быркинское» на 4% с 1 октября 2022 года.</w:t>
      </w:r>
    </w:p>
    <w:p w:rsidR="00D566CA" w:rsidRDefault="007957E1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6CA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распространить на правоотношения, возникшие с 1 октября 2022 года.</w:t>
      </w:r>
    </w:p>
    <w:p w:rsidR="00D566CA" w:rsidRDefault="00D566CA" w:rsidP="00795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положение опубликовать на официальном стенде в администрации сельского поселения «Хара-Быркинское»,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566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D566CA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66CA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D566CA" w:rsidRDefault="00D566CA" w:rsidP="00795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6CA" w:rsidRDefault="00D566CA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66CA" w:rsidRPr="00D566CA" w:rsidRDefault="00D566CA" w:rsidP="0079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</w:p>
    <w:sectPr w:rsidR="00D566CA" w:rsidRPr="00D566CA" w:rsidSect="007957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4"/>
    <w:rsid w:val="00761DED"/>
    <w:rsid w:val="007957E1"/>
    <w:rsid w:val="00B65154"/>
    <w:rsid w:val="00BE0A2D"/>
    <w:rsid w:val="00D566CA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cp:lastPrinted>2022-12-28T08:08:00Z</cp:lastPrinted>
  <dcterms:created xsi:type="dcterms:W3CDTF">2022-12-28T07:43:00Z</dcterms:created>
  <dcterms:modified xsi:type="dcterms:W3CDTF">2022-12-28T08:08:00Z</dcterms:modified>
</cp:coreProperties>
</file>