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13" w:rsidRDefault="00C24513" w:rsidP="00306325">
      <w:pPr>
        <w:keepNext/>
        <w:spacing w:after="0" w:line="240" w:lineRule="auto"/>
        <w:jc w:val="center"/>
        <w:outlineLvl w:val="1"/>
        <w:rPr>
          <w:rFonts w:eastAsia="Times New Roman" w:cs="Times New Roman"/>
          <w:b/>
          <w:szCs w:val="24"/>
          <w:lang w:val="en-US" w:eastAsia="ru-RU"/>
        </w:rPr>
      </w:pPr>
    </w:p>
    <w:p w:rsidR="00306325" w:rsidRPr="00306325" w:rsidRDefault="00306325" w:rsidP="00306325">
      <w:pPr>
        <w:keepNext/>
        <w:spacing w:after="0" w:line="240" w:lineRule="auto"/>
        <w:jc w:val="center"/>
        <w:outlineLvl w:val="1"/>
        <w:rPr>
          <w:rFonts w:eastAsia="Times New Roman" w:cs="Times New Roman"/>
          <w:b/>
          <w:szCs w:val="24"/>
          <w:lang w:eastAsia="ru-RU"/>
        </w:rPr>
      </w:pPr>
      <w:r w:rsidRPr="00306325">
        <w:rPr>
          <w:rFonts w:eastAsia="Times New Roman" w:cs="Times New Roman"/>
          <w:b/>
          <w:szCs w:val="24"/>
          <w:lang w:eastAsia="ru-RU"/>
        </w:rPr>
        <w:t>РОССИЙСКАЯ ФЕДЕРАЦИЯ</w:t>
      </w:r>
    </w:p>
    <w:p w:rsidR="00306325" w:rsidRPr="00306325" w:rsidRDefault="00306325" w:rsidP="00306325">
      <w:pPr>
        <w:keepNext/>
        <w:spacing w:after="0" w:line="240" w:lineRule="auto"/>
        <w:jc w:val="center"/>
        <w:outlineLvl w:val="1"/>
        <w:rPr>
          <w:rFonts w:eastAsia="Times New Roman" w:cs="Times New Roman"/>
          <w:b/>
          <w:szCs w:val="24"/>
          <w:lang w:eastAsia="ru-RU"/>
        </w:rPr>
      </w:pPr>
      <w:r w:rsidRPr="00306325">
        <w:rPr>
          <w:rFonts w:eastAsia="Times New Roman" w:cs="Times New Roman"/>
          <w:b/>
          <w:szCs w:val="24"/>
          <w:lang w:eastAsia="ru-RU"/>
        </w:rPr>
        <w:t>СОВЕТ ГОРОДСКОГО ПОСЕЛЕНИЯ «ЗОЛОТОРЕЧЕНСКОЕ» МУНИЦИПАЛЬНЫЙ РАЙОН</w:t>
      </w:r>
    </w:p>
    <w:p w:rsidR="00306325" w:rsidRPr="00306325" w:rsidRDefault="00306325" w:rsidP="00306325">
      <w:pPr>
        <w:keepNext/>
        <w:spacing w:after="0" w:line="240" w:lineRule="auto"/>
        <w:jc w:val="center"/>
        <w:outlineLvl w:val="1"/>
        <w:rPr>
          <w:rFonts w:eastAsia="Times New Roman" w:cs="Times New Roman"/>
          <w:b/>
          <w:szCs w:val="24"/>
          <w:lang w:eastAsia="ru-RU"/>
        </w:rPr>
      </w:pPr>
      <w:r w:rsidRPr="00306325">
        <w:rPr>
          <w:rFonts w:eastAsia="Times New Roman" w:cs="Times New Roman"/>
          <w:b/>
          <w:szCs w:val="24"/>
          <w:lang w:eastAsia="ru-RU"/>
        </w:rPr>
        <w:t>«ОЛОВЯННИНСКИЙ РАЙОН»</w:t>
      </w:r>
    </w:p>
    <w:p w:rsidR="00306325" w:rsidRPr="00306325" w:rsidRDefault="00306325" w:rsidP="00306325">
      <w:pPr>
        <w:keepNext/>
        <w:spacing w:after="0" w:line="240" w:lineRule="auto"/>
        <w:jc w:val="center"/>
        <w:outlineLvl w:val="1"/>
        <w:rPr>
          <w:rFonts w:eastAsia="Times New Roman" w:cs="Times New Roman"/>
          <w:b/>
          <w:szCs w:val="28"/>
          <w:lang w:eastAsia="ru-RU"/>
        </w:rPr>
      </w:pPr>
      <w:r w:rsidRPr="00306325">
        <w:rPr>
          <w:rFonts w:eastAsia="Times New Roman" w:cs="Times New Roman"/>
          <w:b/>
          <w:szCs w:val="24"/>
          <w:lang w:eastAsia="ru-RU"/>
        </w:rPr>
        <w:t>ЗАБАЙКАЛЬСКОГО КРАЯ</w:t>
      </w:r>
    </w:p>
    <w:p w:rsidR="00306325" w:rsidRPr="00306325" w:rsidRDefault="00306325" w:rsidP="00306325">
      <w:pPr>
        <w:widowControl w:val="0"/>
        <w:autoSpaceDE w:val="0"/>
        <w:autoSpaceDN w:val="0"/>
        <w:adjustRightInd w:val="0"/>
        <w:spacing w:after="0" w:line="240" w:lineRule="auto"/>
        <w:ind w:left="777" w:right="34"/>
        <w:jc w:val="center"/>
        <w:rPr>
          <w:rFonts w:eastAsia="Times New Roman" w:cs="Times New Roman"/>
          <w:b/>
          <w:szCs w:val="28"/>
          <w:lang w:eastAsia="ru-RU"/>
        </w:rPr>
      </w:pPr>
    </w:p>
    <w:p w:rsidR="00306325" w:rsidRPr="00306325" w:rsidRDefault="00306325" w:rsidP="00306325">
      <w:pPr>
        <w:widowControl w:val="0"/>
        <w:autoSpaceDE w:val="0"/>
        <w:autoSpaceDN w:val="0"/>
        <w:adjustRightInd w:val="0"/>
        <w:spacing w:after="0" w:line="240" w:lineRule="auto"/>
        <w:ind w:left="777" w:right="34"/>
        <w:jc w:val="center"/>
        <w:rPr>
          <w:rFonts w:eastAsia="Times New Roman" w:cs="Times New Roman"/>
          <w:b/>
          <w:szCs w:val="28"/>
          <w:lang w:eastAsia="ru-RU"/>
        </w:rPr>
      </w:pPr>
      <w:r w:rsidRPr="00306325">
        <w:rPr>
          <w:rFonts w:eastAsia="Times New Roman" w:cs="Times New Roman"/>
          <w:b/>
          <w:szCs w:val="28"/>
          <w:lang w:eastAsia="ru-RU"/>
        </w:rPr>
        <w:t>РЕШЕНИЕ</w:t>
      </w:r>
    </w:p>
    <w:p w:rsidR="00F974BC" w:rsidRPr="00306325" w:rsidRDefault="00306325" w:rsidP="008E1455">
      <w:pPr>
        <w:widowControl w:val="0"/>
        <w:autoSpaceDE w:val="0"/>
        <w:autoSpaceDN w:val="0"/>
        <w:adjustRightInd w:val="0"/>
        <w:spacing w:after="0" w:line="240" w:lineRule="auto"/>
        <w:ind w:left="777" w:right="34"/>
        <w:jc w:val="center"/>
        <w:rPr>
          <w:rFonts w:eastAsia="Times New Roman" w:cs="Times New Roman"/>
          <w:szCs w:val="28"/>
          <w:lang w:eastAsia="ru-RU"/>
        </w:rPr>
      </w:pPr>
      <w:r w:rsidRPr="00306325">
        <w:rPr>
          <w:rFonts w:eastAsia="Times New Roman" w:cs="Times New Roman"/>
          <w:szCs w:val="28"/>
          <w:lang w:eastAsia="ru-RU"/>
        </w:rPr>
        <w:t>п. Золотореченск</w:t>
      </w:r>
    </w:p>
    <w:p w:rsidR="00306325" w:rsidRPr="00306325" w:rsidRDefault="00306325" w:rsidP="00306325">
      <w:pPr>
        <w:spacing w:after="0"/>
        <w:jc w:val="center"/>
        <w:rPr>
          <w:rFonts w:eastAsia="Calibri" w:cs="Times New Roman"/>
          <w:szCs w:val="28"/>
        </w:rPr>
      </w:pPr>
    </w:p>
    <w:p w:rsidR="00306325" w:rsidRPr="00EA16E3" w:rsidRDefault="00871D2B" w:rsidP="00306325">
      <w:pPr>
        <w:spacing w:after="0"/>
        <w:jc w:val="left"/>
        <w:rPr>
          <w:rFonts w:eastAsia="Calibri" w:cs="Times New Roman"/>
          <w:szCs w:val="28"/>
        </w:rPr>
      </w:pPr>
      <w:r>
        <w:rPr>
          <w:rFonts w:eastAsia="Calibri" w:cs="Times New Roman"/>
          <w:szCs w:val="28"/>
        </w:rPr>
        <w:t>«05» июл</w:t>
      </w:r>
      <w:r w:rsidR="00EA16E3">
        <w:rPr>
          <w:rFonts w:eastAsia="Calibri" w:cs="Times New Roman"/>
          <w:szCs w:val="28"/>
        </w:rPr>
        <w:t>я</w:t>
      </w:r>
      <w:r w:rsidR="00306325" w:rsidRPr="00306325">
        <w:rPr>
          <w:rFonts w:eastAsia="Calibri" w:cs="Times New Roman"/>
          <w:szCs w:val="28"/>
        </w:rPr>
        <w:t xml:space="preserve">  2016 года                                                                          </w:t>
      </w:r>
      <w:r w:rsidR="00EA16E3">
        <w:rPr>
          <w:rFonts w:eastAsia="Calibri" w:cs="Times New Roman"/>
          <w:szCs w:val="28"/>
        </w:rPr>
        <w:t xml:space="preserve">          № 4</w:t>
      </w:r>
      <w:r>
        <w:rPr>
          <w:rFonts w:eastAsia="Calibri" w:cs="Times New Roman"/>
          <w:szCs w:val="28"/>
        </w:rPr>
        <w:t>9</w:t>
      </w:r>
    </w:p>
    <w:p w:rsidR="00306325" w:rsidRPr="00306325" w:rsidRDefault="00306325" w:rsidP="008E1455">
      <w:pPr>
        <w:widowControl w:val="0"/>
        <w:autoSpaceDE w:val="0"/>
        <w:autoSpaceDN w:val="0"/>
        <w:adjustRightInd w:val="0"/>
        <w:spacing w:after="0" w:line="240" w:lineRule="auto"/>
        <w:rPr>
          <w:rFonts w:eastAsia="Calibri" w:cs="Times New Roman"/>
          <w:bCs/>
          <w:szCs w:val="28"/>
        </w:rPr>
      </w:pPr>
    </w:p>
    <w:p w:rsidR="00871D2B" w:rsidRDefault="008E1455" w:rsidP="00170279">
      <w:pPr>
        <w:shd w:val="clear" w:color="auto" w:fill="FFFFFF"/>
        <w:spacing w:after="0" w:line="240" w:lineRule="auto"/>
        <w:ind w:right="3543"/>
        <w:textAlignment w:val="baseline"/>
        <w:outlineLvl w:val="0"/>
        <w:rPr>
          <w:rFonts w:eastAsia="Times New Roman" w:cs="Times New Roman"/>
          <w:b/>
          <w:bCs/>
          <w:spacing w:val="2"/>
          <w:kern w:val="36"/>
          <w:szCs w:val="28"/>
          <w:lang w:eastAsia="ru-RU"/>
        </w:rPr>
      </w:pPr>
      <w:r>
        <w:rPr>
          <w:rFonts w:eastAsia="Times New Roman" w:cs="Times New Roman"/>
          <w:b/>
          <w:bCs/>
          <w:spacing w:val="2"/>
          <w:kern w:val="36"/>
          <w:szCs w:val="28"/>
          <w:lang w:eastAsia="ru-RU"/>
        </w:rPr>
        <w:t>«</w:t>
      </w:r>
      <w:r w:rsidR="0020027C">
        <w:rPr>
          <w:rFonts w:eastAsia="Times New Roman" w:cs="Times New Roman"/>
          <w:b/>
          <w:bCs/>
          <w:spacing w:val="2"/>
          <w:kern w:val="36"/>
          <w:szCs w:val="28"/>
          <w:lang w:eastAsia="ru-RU"/>
        </w:rPr>
        <w:t>О</w:t>
      </w:r>
      <w:r w:rsidR="00871D2B">
        <w:rPr>
          <w:rFonts w:eastAsia="Times New Roman" w:cs="Times New Roman"/>
          <w:b/>
          <w:bCs/>
          <w:spacing w:val="2"/>
          <w:kern w:val="36"/>
          <w:szCs w:val="28"/>
          <w:lang w:eastAsia="ru-RU"/>
        </w:rPr>
        <w:t>б утверждении Генерального плана</w:t>
      </w:r>
    </w:p>
    <w:p w:rsidR="00306325" w:rsidRPr="008E1455" w:rsidRDefault="00871D2B" w:rsidP="00170279">
      <w:pPr>
        <w:shd w:val="clear" w:color="auto" w:fill="FFFFFF"/>
        <w:spacing w:after="0" w:line="240" w:lineRule="auto"/>
        <w:ind w:right="3543"/>
        <w:textAlignment w:val="baseline"/>
        <w:outlineLvl w:val="0"/>
        <w:rPr>
          <w:rFonts w:eastAsia="Times New Roman" w:cs="Times New Roman"/>
          <w:b/>
          <w:bCs/>
          <w:spacing w:val="2"/>
          <w:kern w:val="36"/>
          <w:szCs w:val="28"/>
          <w:lang w:eastAsia="ru-RU"/>
        </w:rPr>
      </w:pPr>
      <w:r>
        <w:rPr>
          <w:rFonts w:eastAsia="Times New Roman" w:cs="Times New Roman"/>
          <w:b/>
          <w:bCs/>
          <w:spacing w:val="2"/>
          <w:kern w:val="36"/>
          <w:szCs w:val="28"/>
          <w:lang w:eastAsia="ru-RU"/>
        </w:rPr>
        <w:t>Городского поселения «Золотореченское»</w:t>
      </w:r>
      <w:r w:rsidR="0079463F">
        <w:rPr>
          <w:rFonts w:eastAsia="Times New Roman" w:cs="Times New Roman"/>
          <w:b/>
          <w:bCs/>
          <w:spacing w:val="2"/>
          <w:kern w:val="36"/>
          <w:szCs w:val="28"/>
          <w:lang w:eastAsia="ru-RU"/>
        </w:rPr>
        <w:t>»</w:t>
      </w:r>
    </w:p>
    <w:p w:rsidR="00306325" w:rsidRPr="00306325" w:rsidRDefault="00306325" w:rsidP="00871D2B">
      <w:pPr>
        <w:widowControl w:val="0"/>
        <w:autoSpaceDE w:val="0"/>
        <w:autoSpaceDN w:val="0"/>
        <w:adjustRightInd w:val="0"/>
        <w:spacing w:after="0" w:line="240" w:lineRule="auto"/>
        <w:rPr>
          <w:rFonts w:eastAsia="Calibri" w:cs="Times New Roman"/>
          <w:sz w:val="20"/>
          <w:szCs w:val="20"/>
        </w:rPr>
      </w:pPr>
    </w:p>
    <w:p w:rsidR="00871D2B" w:rsidRPr="00871D2B" w:rsidRDefault="00871D2B" w:rsidP="00871D2B">
      <w:pPr>
        <w:widowControl w:val="0"/>
        <w:shd w:val="clear" w:color="auto" w:fill="FFFFFF"/>
        <w:autoSpaceDE w:val="0"/>
        <w:autoSpaceDN w:val="0"/>
        <w:adjustRightInd w:val="0"/>
        <w:spacing w:after="0" w:line="326" w:lineRule="exact"/>
        <w:ind w:firstLine="708"/>
        <w:rPr>
          <w:rFonts w:eastAsia="Times New Roman" w:cs="Times New Roman"/>
          <w:bCs/>
          <w:color w:val="000000"/>
          <w:spacing w:val="-3"/>
          <w:szCs w:val="28"/>
          <w:lang w:eastAsia="ru-RU"/>
        </w:rPr>
      </w:pPr>
      <w:r w:rsidRPr="00871D2B">
        <w:rPr>
          <w:rFonts w:eastAsia="Times New Roman" w:cs="Times New Roman"/>
          <w:bCs/>
          <w:color w:val="000000"/>
          <w:spacing w:val="-3"/>
          <w:szCs w:val="28"/>
          <w:lang w:eastAsia="ru-RU"/>
        </w:rPr>
        <w:t xml:space="preserve">В соответствии со ст. 24 Градостроительного кодекса  Российской Федерации,  от </w:t>
      </w:r>
      <w:r>
        <w:rPr>
          <w:rFonts w:eastAsia="Times New Roman" w:cs="Times New Roman"/>
          <w:bCs/>
          <w:color w:val="000000"/>
          <w:spacing w:val="-3"/>
          <w:szCs w:val="28"/>
          <w:lang w:eastAsia="ru-RU"/>
        </w:rPr>
        <w:t xml:space="preserve"> 06.10.2003 года  № 131 –ФЗ  «</w:t>
      </w:r>
      <w:r w:rsidRPr="00871D2B">
        <w:rPr>
          <w:rFonts w:eastAsia="Times New Roman" w:cs="Times New Roman"/>
          <w:bCs/>
          <w:color w:val="000000"/>
          <w:spacing w:val="-3"/>
          <w:szCs w:val="28"/>
          <w:lang w:eastAsia="ru-RU"/>
        </w:rPr>
        <w:t>Об общих принципах  организации  местного самоуправления  в Российской Федерации»  Уставом гор</w:t>
      </w:r>
      <w:r>
        <w:rPr>
          <w:rFonts w:eastAsia="Times New Roman" w:cs="Times New Roman"/>
          <w:bCs/>
          <w:color w:val="000000"/>
          <w:spacing w:val="-3"/>
          <w:szCs w:val="28"/>
          <w:lang w:eastAsia="ru-RU"/>
        </w:rPr>
        <w:t>одского поселения «Золотореченское</w:t>
      </w:r>
      <w:r w:rsidRPr="00871D2B">
        <w:rPr>
          <w:rFonts w:eastAsia="Times New Roman" w:cs="Times New Roman"/>
          <w:bCs/>
          <w:color w:val="000000"/>
          <w:spacing w:val="-3"/>
          <w:szCs w:val="28"/>
          <w:lang w:eastAsia="ru-RU"/>
        </w:rPr>
        <w:t>» Совет гор</w:t>
      </w:r>
      <w:r>
        <w:rPr>
          <w:rFonts w:eastAsia="Times New Roman" w:cs="Times New Roman"/>
          <w:bCs/>
          <w:color w:val="000000"/>
          <w:spacing w:val="-3"/>
          <w:szCs w:val="28"/>
          <w:lang w:eastAsia="ru-RU"/>
        </w:rPr>
        <w:t>одского поселения «Золотореченское</w:t>
      </w:r>
      <w:r w:rsidRPr="00871D2B">
        <w:rPr>
          <w:rFonts w:eastAsia="Times New Roman" w:cs="Times New Roman"/>
          <w:bCs/>
          <w:color w:val="000000"/>
          <w:spacing w:val="-3"/>
          <w:szCs w:val="28"/>
          <w:lang w:eastAsia="ru-RU"/>
        </w:rPr>
        <w:t xml:space="preserve">»  </w:t>
      </w:r>
    </w:p>
    <w:p w:rsidR="00871D2B" w:rsidRDefault="00871D2B" w:rsidP="00871D2B">
      <w:pPr>
        <w:widowControl w:val="0"/>
        <w:shd w:val="clear" w:color="auto" w:fill="FFFFFF"/>
        <w:autoSpaceDE w:val="0"/>
        <w:autoSpaceDN w:val="0"/>
        <w:adjustRightInd w:val="0"/>
        <w:spacing w:after="0" w:line="326" w:lineRule="exact"/>
        <w:rPr>
          <w:rFonts w:eastAsia="Times New Roman" w:cs="Times New Roman"/>
          <w:b/>
          <w:bCs/>
          <w:color w:val="000000"/>
          <w:spacing w:val="-3"/>
          <w:szCs w:val="28"/>
          <w:lang w:eastAsia="ru-RU"/>
        </w:rPr>
      </w:pPr>
    </w:p>
    <w:p w:rsidR="00871D2B" w:rsidRPr="00871D2B" w:rsidRDefault="00871D2B" w:rsidP="00871D2B">
      <w:pPr>
        <w:widowControl w:val="0"/>
        <w:shd w:val="clear" w:color="auto" w:fill="FFFFFF"/>
        <w:autoSpaceDE w:val="0"/>
        <w:autoSpaceDN w:val="0"/>
        <w:adjustRightInd w:val="0"/>
        <w:spacing w:after="0" w:line="326" w:lineRule="exact"/>
        <w:jc w:val="center"/>
        <w:rPr>
          <w:rFonts w:eastAsia="Times New Roman" w:cs="Times New Roman"/>
          <w:b/>
          <w:bCs/>
          <w:color w:val="000000"/>
          <w:spacing w:val="-3"/>
          <w:szCs w:val="28"/>
          <w:lang w:eastAsia="ru-RU"/>
        </w:rPr>
      </w:pPr>
      <w:r w:rsidRPr="00871D2B">
        <w:rPr>
          <w:rFonts w:eastAsia="Times New Roman" w:cs="Times New Roman"/>
          <w:b/>
          <w:bCs/>
          <w:color w:val="000000"/>
          <w:spacing w:val="-3"/>
          <w:szCs w:val="28"/>
          <w:lang w:eastAsia="ru-RU"/>
        </w:rPr>
        <w:t>РЕШИЛ:</w:t>
      </w:r>
    </w:p>
    <w:p w:rsidR="00871D2B" w:rsidRPr="00871D2B" w:rsidRDefault="00871D2B" w:rsidP="00871D2B">
      <w:pPr>
        <w:widowControl w:val="0"/>
        <w:shd w:val="clear" w:color="auto" w:fill="FFFFFF"/>
        <w:autoSpaceDE w:val="0"/>
        <w:autoSpaceDN w:val="0"/>
        <w:adjustRightInd w:val="0"/>
        <w:spacing w:after="0" w:line="326" w:lineRule="exact"/>
        <w:jc w:val="center"/>
        <w:rPr>
          <w:rFonts w:eastAsia="Times New Roman" w:cs="Times New Roman"/>
          <w:b/>
          <w:bCs/>
          <w:color w:val="000000"/>
          <w:spacing w:val="-3"/>
          <w:szCs w:val="28"/>
          <w:lang w:eastAsia="ru-RU"/>
        </w:rPr>
      </w:pPr>
    </w:p>
    <w:p w:rsidR="00871D2B" w:rsidRPr="00871D2B" w:rsidRDefault="00871D2B" w:rsidP="00871D2B">
      <w:pPr>
        <w:widowControl w:val="0"/>
        <w:numPr>
          <w:ilvl w:val="0"/>
          <w:numId w:val="3"/>
        </w:numPr>
        <w:shd w:val="clear" w:color="auto" w:fill="FFFFFF"/>
        <w:autoSpaceDE w:val="0"/>
        <w:autoSpaceDN w:val="0"/>
        <w:adjustRightInd w:val="0"/>
        <w:spacing w:after="0" w:line="240" w:lineRule="auto"/>
        <w:ind w:left="924" w:hanging="357"/>
        <w:contextualSpacing/>
        <w:rPr>
          <w:rFonts w:eastAsia="Times New Roman" w:cs="Times New Roman"/>
          <w:b/>
          <w:bCs/>
          <w:color w:val="000000"/>
          <w:spacing w:val="-9"/>
          <w:szCs w:val="28"/>
          <w:lang w:eastAsia="ru-RU"/>
        </w:rPr>
      </w:pPr>
      <w:r w:rsidRPr="00871D2B">
        <w:rPr>
          <w:rFonts w:eastAsia="Times New Roman" w:cs="Times New Roman"/>
          <w:color w:val="000000"/>
          <w:spacing w:val="-2"/>
          <w:szCs w:val="28"/>
          <w:lang w:eastAsia="ru-RU"/>
        </w:rPr>
        <w:t xml:space="preserve"> Утвердить  Генеральный  план  городского поселения  </w:t>
      </w:r>
      <w:r>
        <w:rPr>
          <w:rFonts w:eastAsia="Times New Roman" w:cs="Times New Roman"/>
          <w:color w:val="000000"/>
          <w:spacing w:val="-2"/>
          <w:szCs w:val="28"/>
          <w:lang w:eastAsia="ru-RU"/>
        </w:rPr>
        <w:t>«Золотореченское</w:t>
      </w:r>
      <w:r w:rsidRPr="00871D2B">
        <w:rPr>
          <w:rFonts w:eastAsia="Times New Roman" w:cs="Times New Roman"/>
          <w:color w:val="000000"/>
          <w:spacing w:val="-2"/>
          <w:szCs w:val="28"/>
          <w:lang w:eastAsia="ru-RU"/>
        </w:rPr>
        <w:t xml:space="preserve">» ч.1 ст.24 Градостроительного  кодекса Российской  </w:t>
      </w:r>
      <w:r>
        <w:rPr>
          <w:rFonts w:eastAsia="Times New Roman" w:cs="Times New Roman"/>
          <w:color w:val="000000"/>
          <w:spacing w:val="-2"/>
          <w:szCs w:val="28"/>
          <w:lang w:eastAsia="ru-RU"/>
        </w:rPr>
        <w:t xml:space="preserve">  Федерации, прилагаются  карты</w:t>
      </w:r>
      <w:r w:rsidRPr="00871D2B">
        <w:rPr>
          <w:rFonts w:eastAsia="Times New Roman" w:cs="Times New Roman"/>
          <w:color w:val="000000"/>
          <w:spacing w:val="-2"/>
          <w:szCs w:val="28"/>
          <w:lang w:eastAsia="ru-RU"/>
        </w:rPr>
        <w:t xml:space="preserve">,  схемы. </w:t>
      </w:r>
    </w:p>
    <w:p w:rsidR="00871D2B" w:rsidRPr="00871D2B" w:rsidRDefault="00871D2B" w:rsidP="00871D2B">
      <w:pPr>
        <w:widowControl w:val="0"/>
        <w:numPr>
          <w:ilvl w:val="0"/>
          <w:numId w:val="3"/>
        </w:numPr>
        <w:shd w:val="clear" w:color="auto" w:fill="FFFFFF"/>
        <w:autoSpaceDE w:val="0"/>
        <w:autoSpaceDN w:val="0"/>
        <w:adjustRightInd w:val="0"/>
        <w:spacing w:after="0" w:line="240" w:lineRule="auto"/>
        <w:ind w:left="924" w:hanging="357"/>
        <w:contextualSpacing/>
        <w:rPr>
          <w:rFonts w:eastAsia="Times New Roman" w:cs="Times New Roman"/>
          <w:bCs/>
          <w:color w:val="000000"/>
          <w:spacing w:val="-9"/>
          <w:szCs w:val="28"/>
          <w:lang w:eastAsia="ru-RU"/>
        </w:rPr>
      </w:pPr>
      <w:r w:rsidRPr="00871D2B">
        <w:rPr>
          <w:rFonts w:eastAsia="Times New Roman" w:cs="Times New Roman"/>
          <w:bCs/>
          <w:color w:val="000000"/>
          <w:spacing w:val="-9"/>
          <w:szCs w:val="28"/>
          <w:lang w:eastAsia="ru-RU"/>
        </w:rPr>
        <w:t xml:space="preserve"> Направить утверждённый  </w:t>
      </w:r>
      <w:r>
        <w:rPr>
          <w:rFonts w:eastAsia="Times New Roman" w:cs="Times New Roman"/>
          <w:bCs/>
          <w:color w:val="000000"/>
          <w:spacing w:val="-9"/>
          <w:szCs w:val="28"/>
          <w:lang w:eastAsia="ru-RU"/>
        </w:rPr>
        <w:t>Генеральный план</w:t>
      </w:r>
      <w:r w:rsidRPr="00871D2B">
        <w:rPr>
          <w:rFonts w:eastAsia="Times New Roman" w:cs="Times New Roman"/>
          <w:bCs/>
          <w:color w:val="000000"/>
          <w:spacing w:val="-9"/>
          <w:szCs w:val="28"/>
          <w:lang w:eastAsia="ru-RU"/>
        </w:rPr>
        <w:t xml:space="preserve">  городского поселения</w:t>
      </w:r>
      <w:r>
        <w:rPr>
          <w:rFonts w:eastAsia="Times New Roman" w:cs="Times New Roman"/>
          <w:bCs/>
          <w:color w:val="000000"/>
          <w:spacing w:val="-9"/>
          <w:szCs w:val="28"/>
          <w:lang w:eastAsia="ru-RU"/>
        </w:rPr>
        <w:t xml:space="preserve"> «Золотореченское» </w:t>
      </w:r>
      <w:r w:rsidRPr="00871D2B">
        <w:rPr>
          <w:rFonts w:eastAsia="Times New Roman" w:cs="Times New Roman"/>
          <w:bCs/>
          <w:color w:val="000000"/>
          <w:spacing w:val="-9"/>
          <w:szCs w:val="28"/>
          <w:lang w:eastAsia="ru-RU"/>
        </w:rPr>
        <w:t>в администрацию гор</w:t>
      </w:r>
      <w:r>
        <w:rPr>
          <w:rFonts w:eastAsia="Times New Roman" w:cs="Times New Roman"/>
          <w:bCs/>
          <w:color w:val="000000"/>
          <w:spacing w:val="-9"/>
          <w:szCs w:val="28"/>
          <w:lang w:eastAsia="ru-RU"/>
        </w:rPr>
        <w:t xml:space="preserve">одского поселения «Золотореченское» для </w:t>
      </w:r>
      <w:r w:rsidRPr="00871D2B">
        <w:rPr>
          <w:rFonts w:eastAsia="Times New Roman" w:cs="Times New Roman"/>
          <w:bCs/>
          <w:color w:val="000000"/>
          <w:spacing w:val="-9"/>
          <w:szCs w:val="28"/>
          <w:lang w:eastAsia="ru-RU"/>
        </w:rPr>
        <w:t>обеспечения доступа в федерально государственную  информационную  систему.</w:t>
      </w:r>
    </w:p>
    <w:p w:rsidR="00F974BC" w:rsidRPr="00871D2B" w:rsidRDefault="00871D2B" w:rsidP="00871D2B">
      <w:pPr>
        <w:widowControl w:val="0"/>
        <w:numPr>
          <w:ilvl w:val="0"/>
          <w:numId w:val="3"/>
        </w:numPr>
        <w:shd w:val="clear" w:color="auto" w:fill="FFFFFF"/>
        <w:autoSpaceDE w:val="0"/>
        <w:autoSpaceDN w:val="0"/>
        <w:adjustRightInd w:val="0"/>
        <w:spacing w:before="274" w:after="0" w:line="322" w:lineRule="exact"/>
        <w:contextualSpacing/>
        <w:rPr>
          <w:rFonts w:eastAsia="Calibri" w:cs="Times New Roman"/>
          <w:szCs w:val="28"/>
        </w:rPr>
      </w:pPr>
      <w:r w:rsidRPr="00871D2B">
        <w:rPr>
          <w:rFonts w:eastAsia="Times New Roman" w:cs="Times New Roman"/>
          <w:color w:val="000000"/>
          <w:spacing w:val="-2"/>
          <w:szCs w:val="28"/>
          <w:lang w:eastAsia="ru-RU"/>
        </w:rPr>
        <w:t xml:space="preserve"> </w:t>
      </w:r>
      <w:r w:rsidR="00F974BC" w:rsidRPr="00871D2B">
        <w:rPr>
          <w:szCs w:val="28"/>
        </w:rPr>
        <w:t xml:space="preserve">Настоящее решение вступает в силу после его официального опубликования путем размещения на официальном сайте </w:t>
      </w:r>
      <w:hyperlink r:id="rId6" w:history="1">
        <w:r w:rsidR="00F974BC" w:rsidRPr="00871D2B">
          <w:rPr>
            <w:szCs w:val="28"/>
            <w:u w:val="single"/>
            <w:lang w:val="en-US"/>
          </w:rPr>
          <w:t>www</w:t>
        </w:r>
        <w:r w:rsidR="00F974BC" w:rsidRPr="00871D2B">
          <w:rPr>
            <w:szCs w:val="28"/>
            <w:u w:val="single"/>
          </w:rPr>
          <w:t>.</w:t>
        </w:r>
        <w:proofErr w:type="spellStart"/>
        <w:r w:rsidR="00F974BC" w:rsidRPr="00871D2B">
          <w:rPr>
            <w:szCs w:val="28"/>
            <w:u w:val="single"/>
          </w:rPr>
          <w:t>оловян</w:t>
        </w:r>
      </w:hyperlink>
      <w:r w:rsidR="00F974BC" w:rsidRPr="00871D2B">
        <w:rPr>
          <w:szCs w:val="28"/>
        </w:rPr>
        <w:t>.забайкальскийкрай</w:t>
      </w:r>
      <w:proofErr w:type="gramStart"/>
      <w:r w:rsidR="00F974BC" w:rsidRPr="00871D2B">
        <w:rPr>
          <w:szCs w:val="28"/>
        </w:rPr>
        <w:t>.р</w:t>
      </w:r>
      <w:proofErr w:type="gramEnd"/>
      <w:r w:rsidR="00F974BC" w:rsidRPr="00871D2B">
        <w:rPr>
          <w:szCs w:val="28"/>
        </w:rPr>
        <w:t>ф</w:t>
      </w:r>
      <w:proofErr w:type="spellEnd"/>
      <w:r w:rsidR="00F974BC" w:rsidRPr="00871D2B">
        <w:rPr>
          <w:szCs w:val="28"/>
        </w:rPr>
        <w:t xml:space="preserve"> и информационном стенде администрации городского поселения «Золотореченское».</w:t>
      </w:r>
    </w:p>
    <w:p w:rsidR="00306325" w:rsidRPr="00306325" w:rsidRDefault="00306325" w:rsidP="00306325">
      <w:pPr>
        <w:widowControl w:val="0"/>
        <w:autoSpaceDE w:val="0"/>
        <w:autoSpaceDN w:val="0"/>
        <w:adjustRightInd w:val="0"/>
        <w:spacing w:after="0" w:line="360" w:lineRule="exact"/>
        <w:rPr>
          <w:rFonts w:eastAsia="Calibri" w:cs="Times New Roman"/>
          <w:szCs w:val="28"/>
        </w:rPr>
      </w:pPr>
    </w:p>
    <w:p w:rsidR="00306325" w:rsidRPr="00306325" w:rsidRDefault="00306325" w:rsidP="00306325">
      <w:pPr>
        <w:widowControl w:val="0"/>
        <w:autoSpaceDE w:val="0"/>
        <w:autoSpaceDN w:val="0"/>
        <w:adjustRightInd w:val="0"/>
        <w:spacing w:after="0" w:line="360" w:lineRule="exact"/>
        <w:jc w:val="left"/>
        <w:rPr>
          <w:rFonts w:eastAsia="Calibri" w:cs="Times New Roman"/>
          <w:szCs w:val="28"/>
        </w:rPr>
      </w:pPr>
    </w:p>
    <w:p w:rsidR="00306325" w:rsidRDefault="00306325" w:rsidP="00306325">
      <w:pPr>
        <w:widowControl w:val="0"/>
        <w:autoSpaceDE w:val="0"/>
        <w:autoSpaceDN w:val="0"/>
        <w:adjustRightInd w:val="0"/>
        <w:spacing w:after="0" w:line="240" w:lineRule="auto"/>
        <w:jc w:val="left"/>
        <w:rPr>
          <w:rFonts w:eastAsia="Calibri" w:cs="Times New Roman"/>
          <w:szCs w:val="28"/>
        </w:rPr>
      </w:pPr>
    </w:p>
    <w:p w:rsidR="00871D2B" w:rsidRPr="00306325" w:rsidRDefault="00871D2B" w:rsidP="00306325">
      <w:pPr>
        <w:widowControl w:val="0"/>
        <w:autoSpaceDE w:val="0"/>
        <w:autoSpaceDN w:val="0"/>
        <w:adjustRightInd w:val="0"/>
        <w:spacing w:after="0" w:line="240" w:lineRule="auto"/>
        <w:jc w:val="left"/>
        <w:rPr>
          <w:rFonts w:eastAsia="Calibri" w:cs="Times New Roman"/>
          <w:szCs w:val="28"/>
        </w:rPr>
      </w:pPr>
    </w:p>
    <w:p w:rsidR="00EA16E3" w:rsidRDefault="00EA16E3" w:rsidP="00306325">
      <w:pPr>
        <w:widowControl w:val="0"/>
        <w:autoSpaceDE w:val="0"/>
        <w:autoSpaceDN w:val="0"/>
        <w:adjustRightInd w:val="0"/>
        <w:spacing w:after="0" w:line="240" w:lineRule="auto"/>
        <w:jc w:val="left"/>
        <w:rPr>
          <w:rFonts w:eastAsia="Calibri" w:cs="Times New Roman"/>
          <w:szCs w:val="28"/>
        </w:rPr>
      </w:pPr>
      <w:r>
        <w:rPr>
          <w:rFonts w:eastAsia="Calibri" w:cs="Times New Roman"/>
          <w:szCs w:val="28"/>
        </w:rPr>
        <w:t>Глава</w:t>
      </w:r>
      <w:r w:rsidR="00306325" w:rsidRPr="00306325">
        <w:rPr>
          <w:rFonts w:eastAsia="Calibri" w:cs="Times New Roman"/>
          <w:szCs w:val="28"/>
        </w:rPr>
        <w:t xml:space="preserve"> г/</w:t>
      </w:r>
      <w:proofErr w:type="gramStart"/>
      <w:r w:rsidR="00306325" w:rsidRPr="00306325">
        <w:rPr>
          <w:rFonts w:eastAsia="Calibri" w:cs="Times New Roman"/>
          <w:szCs w:val="28"/>
        </w:rPr>
        <w:t>п</w:t>
      </w:r>
      <w:proofErr w:type="gramEnd"/>
      <w:r w:rsidR="00306325" w:rsidRPr="00306325">
        <w:rPr>
          <w:rFonts w:eastAsia="Calibri" w:cs="Times New Roman"/>
          <w:szCs w:val="28"/>
        </w:rPr>
        <w:t xml:space="preserve"> «Золотореченское»                             </w:t>
      </w:r>
      <w:r w:rsidR="00A53673">
        <w:rPr>
          <w:rFonts w:eastAsia="Calibri" w:cs="Times New Roman"/>
          <w:szCs w:val="28"/>
        </w:rPr>
        <w:t xml:space="preserve">                 Е.А. Кобринская</w:t>
      </w:r>
    </w:p>
    <w:p w:rsidR="002A2DA2" w:rsidRDefault="002A2DA2" w:rsidP="00306325">
      <w:pPr>
        <w:widowControl w:val="0"/>
        <w:autoSpaceDE w:val="0"/>
        <w:autoSpaceDN w:val="0"/>
        <w:adjustRightInd w:val="0"/>
        <w:spacing w:after="0" w:line="240" w:lineRule="auto"/>
        <w:jc w:val="left"/>
        <w:rPr>
          <w:rFonts w:eastAsia="Calibri" w:cs="Times New Roman"/>
          <w:szCs w:val="28"/>
        </w:rPr>
      </w:pPr>
    </w:p>
    <w:p w:rsidR="002A2DA2" w:rsidRDefault="002A2DA2" w:rsidP="00306325">
      <w:pPr>
        <w:widowControl w:val="0"/>
        <w:autoSpaceDE w:val="0"/>
        <w:autoSpaceDN w:val="0"/>
        <w:adjustRightInd w:val="0"/>
        <w:spacing w:after="0" w:line="240" w:lineRule="auto"/>
        <w:jc w:val="left"/>
        <w:rPr>
          <w:rFonts w:eastAsia="Calibri" w:cs="Times New Roman"/>
          <w:szCs w:val="28"/>
        </w:rPr>
      </w:pPr>
    </w:p>
    <w:p w:rsidR="002A2DA2" w:rsidRDefault="002A2DA2" w:rsidP="00306325">
      <w:pPr>
        <w:widowControl w:val="0"/>
        <w:autoSpaceDE w:val="0"/>
        <w:autoSpaceDN w:val="0"/>
        <w:adjustRightInd w:val="0"/>
        <w:spacing w:after="0" w:line="240" w:lineRule="auto"/>
        <w:jc w:val="left"/>
        <w:rPr>
          <w:rFonts w:eastAsia="Calibri" w:cs="Times New Roman"/>
          <w:szCs w:val="28"/>
        </w:rPr>
      </w:pPr>
    </w:p>
    <w:p w:rsidR="002A2DA2" w:rsidRDefault="002A2DA2" w:rsidP="00306325">
      <w:pPr>
        <w:widowControl w:val="0"/>
        <w:autoSpaceDE w:val="0"/>
        <w:autoSpaceDN w:val="0"/>
        <w:adjustRightInd w:val="0"/>
        <w:spacing w:after="0" w:line="240" w:lineRule="auto"/>
        <w:jc w:val="left"/>
        <w:rPr>
          <w:rFonts w:eastAsia="Calibri" w:cs="Times New Roman"/>
          <w:szCs w:val="28"/>
        </w:rPr>
      </w:pPr>
    </w:p>
    <w:p w:rsidR="002A2DA2" w:rsidRDefault="002A2DA2" w:rsidP="00306325">
      <w:pPr>
        <w:widowControl w:val="0"/>
        <w:autoSpaceDE w:val="0"/>
        <w:autoSpaceDN w:val="0"/>
        <w:adjustRightInd w:val="0"/>
        <w:spacing w:after="0" w:line="240" w:lineRule="auto"/>
        <w:jc w:val="left"/>
        <w:rPr>
          <w:rFonts w:eastAsia="Calibri" w:cs="Times New Roman"/>
          <w:szCs w:val="28"/>
        </w:rPr>
      </w:pPr>
    </w:p>
    <w:p w:rsidR="002A2DA2" w:rsidRPr="002A2DA2" w:rsidRDefault="002A2DA2" w:rsidP="002A2DA2">
      <w:pPr>
        <w:keepNext/>
        <w:autoSpaceDE w:val="0"/>
        <w:autoSpaceDN w:val="0"/>
        <w:adjustRightInd w:val="0"/>
        <w:spacing w:after="0" w:line="360" w:lineRule="auto"/>
        <w:ind w:left="2124" w:firstLine="708"/>
        <w:outlineLvl w:val="2"/>
        <w:rPr>
          <w:rFonts w:eastAsia="Times New Roman" w:cs="Times New Roman"/>
          <w:b/>
          <w:bCs/>
          <w:szCs w:val="28"/>
          <w:lang w:eastAsia="ru-RU"/>
        </w:rPr>
      </w:pPr>
      <w:r w:rsidRPr="002A2DA2">
        <w:rPr>
          <w:rFonts w:eastAsia="Times New Roman" w:cs="Times New Roman"/>
          <w:b/>
          <w:bCs/>
          <w:szCs w:val="28"/>
          <w:lang w:eastAsia="ru-RU"/>
        </w:rPr>
        <w:lastRenderedPageBreak/>
        <w:t xml:space="preserve">      </w:t>
      </w:r>
    </w:p>
    <w:p w:rsidR="002A2DA2" w:rsidRPr="002A2DA2" w:rsidRDefault="002A2DA2" w:rsidP="002A2DA2">
      <w:pPr>
        <w:keepNext/>
        <w:autoSpaceDE w:val="0"/>
        <w:autoSpaceDN w:val="0"/>
        <w:adjustRightInd w:val="0"/>
        <w:spacing w:after="0" w:line="360" w:lineRule="auto"/>
        <w:ind w:left="2124" w:firstLine="708"/>
        <w:outlineLvl w:val="2"/>
        <w:rPr>
          <w:rFonts w:eastAsia="Times New Roman" w:cs="Times New Roman"/>
          <w:b/>
          <w:bCs/>
          <w:szCs w:val="28"/>
          <w:lang w:eastAsia="ru-RU"/>
        </w:rPr>
      </w:pPr>
    </w:p>
    <w:p w:rsidR="002A2DA2" w:rsidRPr="002A2DA2" w:rsidRDefault="002A2DA2" w:rsidP="002A2DA2">
      <w:pPr>
        <w:keepNext/>
        <w:autoSpaceDE w:val="0"/>
        <w:autoSpaceDN w:val="0"/>
        <w:adjustRightInd w:val="0"/>
        <w:spacing w:after="0" w:line="360" w:lineRule="auto"/>
        <w:outlineLvl w:val="2"/>
        <w:rPr>
          <w:rFonts w:eastAsia="Times New Roman" w:cs="Times New Roman"/>
          <w:b/>
          <w:bCs/>
          <w:szCs w:val="28"/>
          <w:lang w:eastAsia="ru-RU"/>
        </w:rPr>
      </w:pPr>
    </w:p>
    <w:p w:rsidR="002A2DA2" w:rsidRPr="002A2DA2" w:rsidRDefault="002A2DA2" w:rsidP="002A2DA2">
      <w:pPr>
        <w:keepNext/>
        <w:autoSpaceDE w:val="0"/>
        <w:autoSpaceDN w:val="0"/>
        <w:adjustRightInd w:val="0"/>
        <w:spacing w:after="0" w:line="360" w:lineRule="auto"/>
        <w:ind w:left="2124" w:firstLine="708"/>
        <w:outlineLvl w:val="2"/>
        <w:rPr>
          <w:rFonts w:eastAsia="Times New Roman" w:cs="Times New Roman"/>
          <w:b/>
          <w:bCs/>
          <w:color w:val="000000"/>
          <w:szCs w:val="28"/>
          <w:lang w:eastAsia="ru-RU"/>
        </w:rPr>
      </w:pPr>
      <w:r w:rsidRPr="002A2DA2">
        <w:rPr>
          <w:rFonts w:eastAsia="Times New Roman" w:cs="Times New Roman"/>
          <w:b/>
          <w:bCs/>
          <w:szCs w:val="28"/>
          <w:lang w:eastAsia="ru-RU"/>
        </w:rPr>
        <w:t xml:space="preserve">      Генеральный план</w:t>
      </w:r>
    </w:p>
    <w:p w:rsidR="002A2DA2" w:rsidRPr="002A2DA2" w:rsidRDefault="002A2DA2" w:rsidP="002A2DA2">
      <w:pPr>
        <w:keepNext/>
        <w:autoSpaceDE w:val="0"/>
        <w:autoSpaceDN w:val="0"/>
        <w:adjustRightInd w:val="0"/>
        <w:spacing w:after="0" w:line="360" w:lineRule="auto"/>
        <w:jc w:val="center"/>
        <w:outlineLvl w:val="1"/>
        <w:rPr>
          <w:rFonts w:eastAsia="Times New Roman" w:cs="Times New Roman"/>
          <w:szCs w:val="28"/>
          <w:lang w:eastAsia="ru-RU"/>
        </w:rPr>
      </w:pPr>
      <w:r w:rsidRPr="002A2DA2">
        <w:rPr>
          <w:rFonts w:eastAsia="Times New Roman" w:cs="Times New Roman"/>
          <w:szCs w:val="28"/>
          <w:lang w:eastAsia="ru-RU"/>
        </w:rPr>
        <w:t>Муниципального образования</w:t>
      </w:r>
    </w:p>
    <w:p w:rsidR="002A2DA2" w:rsidRPr="002A2DA2" w:rsidRDefault="002A2DA2" w:rsidP="002A2DA2">
      <w:pPr>
        <w:keepNext/>
        <w:autoSpaceDE w:val="0"/>
        <w:autoSpaceDN w:val="0"/>
        <w:adjustRightInd w:val="0"/>
        <w:spacing w:after="0" w:line="360" w:lineRule="auto"/>
        <w:jc w:val="center"/>
        <w:outlineLvl w:val="1"/>
        <w:rPr>
          <w:rFonts w:eastAsia="Times New Roman" w:cs="Times New Roman"/>
          <w:szCs w:val="28"/>
          <w:lang w:eastAsia="ru-RU"/>
        </w:rPr>
      </w:pPr>
      <w:r w:rsidRPr="002A2DA2">
        <w:rPr>
          <w:rFonts w:eastAsia="Times New Roman" w:cs="Times New Roman"/>
          <w:szCs w:val="28"/>
          <w:lang w:eastAsia="ru-RU"/>
        </w:rPr>
        <w:t>городского поселения «Золотореченское»</w:t>
      </w:r>
    </w:p>
    <w:p w:rsidR="002A2DA2" w:rsidRPr="002A2DA2" w:rsidRDefault="002A2DA2" w:rsidP="002A2DA2">
      <w:pPr>
        <w:spacing w:line="360" w:lineRule="auto"/>
        <w:jc w:val="left"/>
        <w:rPr>
          <w:rFonts w:eastAsia="Times New Roman" w:cs="Times New Roman"/>
          <w:szCs w:val="28"/>
          <w:lang w:eastAsia="ru-RU"/>
        </w:rPr>
      </w:pPr>
    </w:p>
    <w:p w:rsidR="002A2DA2" w:rsidRPr="002A2DA2" w:rsidRDefault="002A2DA2" w:rsidP="002A2DA2">
      <w:pPr>
        <w:autoSpaceDE w:val="0"/>
        <w:autoSpaceDN w:val="0"/>
        <w:adjustRightInd w:val="0"/>
        <w:spacing w:after="0" w:line="360" w:lineRule="auto"/>
        <w:rPr>
          <w:rFonts w:eastAsia="Times New Roman" w:cs="Times New Roman"/>
          <w:color w:val="000000"/>
          <w:szCs w:val="28"/>
          <w:lang w:eastAsia="ru-RU"/>
        </w:rPr>
      </w:pPr>
      <w:proofErr w:type="gramStart"/>
      <w:r w:rsidRPr="002A2DA2">
        <w:rPr>
          <w:rFonts w:eastAsia="Times New Roman" w:cs="Times New Roman"/>
          <w:szCs w:val="28"/>
          <w:lang w:eastAsia="ru-RU"/>
        </w:rPr>
        <w:t>Утвержден</w:t>
      </w:r>
      <w:proofErr w:type="gramEnd"/>
      <w:r w:rsidRPr="002A2DA2">
        <w:rPr>
          <w:rFonts w:eastAsia="Times New Roman" w:cs="Times New Roman"/>
          <w:szCs w:val="28"/>
          <w:lang w:eastAsia="ru-RU"/>
        </w:rPr>
        <w:t xml:space="preserve"> Решением совета депутатов городского поселения «Золотореченское» от 05 июля 2016 года № 49.</w:t>
      </w:r>
    </w:p>
    <w:p w:rsidR="002A2DA2" w:rsidRPr="002A2DA2" w:rsidRDefault="002A2DA2" w:rsidP="002A2DA2">
      <w:pPr>
        <w:autoSpaceDE w:val="0"/>
        <w:autoSpaceDN w:val="0"/>
        <w:adjustRightInd w:val="0"/>
        <w:spacing w:line="360" w:lineRule="auto"/>
        <w:jc w:val="left"/>
        <w:rPr>
          <w:rFonts w:ascii="Arial" w:eastAsia="Times New Roman" w:hAnsi="Arial" w:cs="Arial"/>
          <w:color w:val="000000"/>
          <w:sz w:val="24"/>
          <w:szCs w:val="24"/>
          <w:lang w:eastAsia="ru-RU"/>
        </w:rPr>
      </w:pPr>
    </w:p>
    <w:p w:rsidR="002A2DA2" w:rsidRPr="002A2DA2" w:rsidRDefault="002A2DA2" w:rsidP="002A2DA2">
      <w:pPr>
        <w:autoSpaceDE w:val="0"/>
        <w:autoSpaceDN w:val="0"/>
        <w:adjustRightInd w:val="0"/>
        <w:spacing w:line="360" w:lineRule="auto"/>
        <w:jc w:val="center"/>
        <w:rPr>
          <w:rFonts w:ascii="Arial" w:eastAsia="Times New Roman" w:hAnsi="Arial" w:cs="Arial"/>
          <w:b/>
          <w:bCs/>
          <w:noProof/>
          <w:sz w:val="24"/>
          <w:szCs w:val="24"/>
          <w:lang w:eastAsia="ru-RU"/>
        </w:rPr>
      </w:pPr>
    </w:p>
    <w:p w:rsidR="002A2DA2" w:rsidRPr="002A2DA2" w:rsidRDefault="002A2DA2" w:rsidP="002A2DA2">
      <w:pPr>
        <w:autoSpaceDE w:val="0"/>
        <w:autoSpaceDN w:val="0"/>
        <w:adjustRightInd w:val="0"/>
        <w:spacing w:line="360" w:lineRule="auto"/>
        <w:jc w:val="center"/>
        <w:rPr>
          <w:rFonts w:ascii="Arial" w:eastAsia="Times New Roman" w:hAnsi="Arial" w:cs="Arial"/>
          <w:b/>
          <w:bCs/>
          <w:noProof/>
          <w:sz w:val="24"/>
          <w:szCs w:val="24"/>
          <w:lang w:eastAsia="ru-RU"/>
        </w:rPr>
      </w:pPr>
      <w:r>
        <w:rPr>
          <w:rFonts w:ascii="Arial" w:eastAsia="Times New Roman" w:hAnsi="Arial" w:cs="Arial"/>
          <w:b/>
          <w:noProof/>
          <w:sz w:val="24"/>
          <w:szCs w:val="24"/>
          <w:lang w:eastAsia="ru-RU"/>
        </w:rPr>
        <w:drawing>
          <wp:inline distT="0" distB="0" distL="0" distR="0">
            <wp:extent cx="1333500" cy="1895475"/>
            <wp:effectExtent l="0" t="0" r="0" b="9525"/>
            <wp:docPr id="3" name="Рисунок 3" descr="http://www.hrono.ru/heraldicum/russia/subjects/towns/images/zolotr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rono.ru/heraldicum/russia/subjects/towns/images/zolotre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895475"/>
                    </a:xfrm>
                    <a:prstGeom prst="rect">
                      <a:avLst/>
                    </a:prstGeom>
                    <a:noFill/>
                    <a:ln>
                      <a:noFill/>
                    </a:ln>
                  </pic:spPr>
                </pic:pic>
              </a:graphicData>
            </a:graphic>
          </wp:inline>
        </w:drawing>
      </w:r>
    </w:p>
    <w:p w:rsidR="002A2DA2" w:rsidRPr="002A2DA2" w:rsidRDefault="002A2DA2" w:rsidP="002A2DA2">
      <w:pPr>
        <w:autoSpaceDE w:val="0"/>
        <w:autoSpaceDN w:val="0"/>
        <w:adjustRightInd w:val="0"/>
        <w:spacing w:line="360" w:lineRule="auto"/>
        <w:jc w:val="center"/>
        <w:rPr>
          <w:rFonts w:ascii="Arial" w:eastAsia="Times New Roman" w:hAnsi="Arial" w:cs="Arial"/>
          <w:b/>
          <w:bCs/>
          <w:noProof/>
          <w:sz w:val="24"/>
          <w:szCs w:val="24"/>
          <w:lang w:eastAsia="ru-RU"/>
        </w:rPr>
      </w:pPr>
    </w:p>
    <w:p w:rsidR="002A2DA2" w:rsidRPr="002A2DA2" w:rsidRDefault="002A2DA2" w:rsidP="002A2DA2">
      <w:pPr>
        <w:autoSpaceDE w:val="0"/>
        <w:autoSpaceDN w:val="0"/>
        <w:adjustRightInd w:val="0"/>
        <w:spacing w:line="360" w:lineRule="auto"/>
        <w:jc w:val="left"/>
        <w:rPr>
          <w:rFonts w:ascii="Arial" w:eastAsia="Times New Roman" w:hAnsi="Arial" w:cs="Arial"/>
          <w:b/>
          <w:bCs/>
          <w:sz w:val="24"/>
          <w:szCs w:val="24"/>
          <w:lang w:eastAsia="ru-RU"/>
        </w:rPr>
      </w:pPr>
    </w:p>
    <w:p w:rsidR="002A2DA2" w:rsidRPr="002A2DA2" w:rsidRDefault="002A2DA2" w:rsidP="002A2DA2">
      <w:pPr>
        <w:autoSpaceDE w:val="0"/>
        <w:autoSpaceDN w:val="0"/>
        <w:adjustRightInd w:val="0"/>
        <w:spacing w:line="360" w:lineRule="auto"/>
        <w:rPr>
          <w:rFonts w:eastAsia="Times New Roman" w:cs="Times New Roman"/>
          <w:color w:val="000000"/>
          <w:sz w:val="24"/>
          <w:szCs w:val="24"/>
          <w:lang w:eastAsia="ru-RU"/>
        </w:rPr>
      </w:pPr>
      <w:r w:rsidRPr="002A2DA2">
        <w:rPr>
          <w:rFonts w:eastAsia="Times New Roman" w:cs="Times New Roman"/>
          <w:b/>
          <w:sz w:val="24"/>
          <w:szCs w:val="24"/>
          <w:lang w:eastAsia="ru-RU"/>
        </w:rPr>
        <w:t>МУНИЦИПАЛЬНОЕ ОБРАЗОВАНИЕ ГОРОДСКОЕ ПОСЕЛЕНИЕ «ЗОЛОТОРЕЧЕНСКОЕ»</w:t>
      </w:r>
      <w:r w:rsidRPr="002A2DA2">
        <w:rPr>
          <w:rFonts w:eastAsia="Times New Roman" w:cs="Times New Roman"/>
          <w:sz w:val="24"/>
          <w:szCs w:val="24"/>
          <w:lang w:eastAsia="ru-RU"/>
        </w:rPr>
        <w:t xml:space="preserve"> - местное сообщество, жители которого считают поселение своей малой родиной, со своими этническими, историческими и природными особенностями, которое стремится обеспечить свое экономическое выживание, сохранение окрестностей и качества жизни населения, соблюдает приоритет общественных интересов, и сохраняет принципы добрососедства.</w:t>
      </w:r>
    </w:p>
    <w:p w:rsidR="002A2DA2" w:rsidRPr="002A2DA2" w:rsidRDefault="002A2DA2" w:rsidP="002A2DA2">
      <w:pPr>
        <w:autoSpaceDE w:val="0"/>
        <w:autoSpaceDN w:val="0"/>
        <w:adjustRightInd w:val="0"/>
        <w:jc w:val="left"/>
        <w:rPr>
          <w:rFonts w:ascii="Arial" w:eastAsia="Times New Roman" w:hAnsi="Arial" w:cs="Arial"/>
          <w:b/>
          <w:bCs/>
          <w:sz w:val="32"/>
          <w:szCs w:val="32"/>
          <w:lang w:eastAsia="ru-RU"/>
        </w:rPr>
      </w:pPr>
    </w:p>
    <w:p w:rsidR="002A2DA2" w:rsidRPr="002A2DA2" w:rsidRDefault="002A2DA2" w:rsidP="002A2DA2">
      <w:pPr>
        <w:autoSpaceDE w:val="0"/>
        <w:autoSpaceDN w:val="0"/>
        <w:adjustRightInd w:val="0"/>
        <w:jc w:val="left"/>
        <w:rPr>
          <w:rFonts w:ascii="Arial" w:eastAsia="Times New Roman" w:hAnsi="Arial" w:cs="Arial"/>
          <w:b/>
          <w:bCs/>
          <w:sz w:val="32"/>
          <w:szCs w:val="32"/>
          <w:lang w:eastAsia="ru-RU"/>
        </w:rPr>
      </w:pPr>
    </w:p>
    <w:p w:rsidR="002A2DA2" w:rsidRPr="002A2DA2" w:rsidRDefault="002A2DA2" w:rsidP="002A2DA2">
      <w:pPr>
        <w:autoSpaceDE w:val="0"/>
        <w:autoSpaceDN w:val="0"/>
        <w:adjustRightInd w:val="0"/>
        <w:jc w:val="left"/>
        <w:rPr>
          <w:rFonts w:eastAsia="Times New Roman" w:cs="Times New Roman"/>
          <w:color w:val="000000"/>
          <w:sz w:val="20"/>
          <w:szCs w:val="20"/>
          <w:lang w:eastAsia="ru-RU"/>
        </w:rPr>
      </w:pPr>
      <w:r w:rsidRPr="002A2DA2">
        <w:rPr>
          <w:rFonts w:eastAsia="Times New Roman" w:cs="Times New Roman"/>
          <w:b/>
          <w:bCs/>
          <w:sz w:val="32"/>
          <w:szCs w:val="32"/>
          <w:lang w:eastAsia="ru-RU"/>
        </w:rPr>
        <w:lastRenderedPageBreak/>
        <w:t>Оглавление</w:t>
      </w:r>
    </w:p>
    <w:tbl>
      <w:tblPr>
        <w:tblW w:w="0" w:type="auto"/>
        <w:tblLook w:val="04A0" w:firstRow="1" w:lastRow="0" w:firstColumn="1" w:lastColumn="0" w:noHBand="0" w:noVBand="1"/>
      </w:tblPr>
      <w:tblGrid>
        <w:gridCol w:w="8897"/>
        <w:gridCol w:w="673"/>
      </w:tblGrid>
      <w:tr w:rsidR="002A2DA2" w:rsidRPr="002A2DA2" w:rsidTr="00A726E0">
        <w:tc>
          <w:tcPr>
            <w:tcW w:w="8897" w:type="dxa"/>
          </w:tcPr>
          <w:p w:rsidR="002A2DA2" w:rsidRPr="002A2DA2" w:rsidRDefault="002A2DA2" w:rsidP="002A2DA2">
            <w:pPr>
              <w:autoSpaceDE w:val="0"/>
              <w:autoSpaceDN w:val="0"/>
              <w:adjustRightInd w:val="0"/>
              <w:spacing w:after="120"/>
              <w:jc w:val="left"/>
              <w:rPr>
                <w:rFonts w:eastAsia="Times New Roman" w:cs="Times New Roman"/>
                <w:bCs/>
                <w:sz w:val="24"/>
                <w:szCs w:val="24"/>
                <w:lang w:eastAsia="ru-RU"/>
              </w:rPr>
            </w:pPr>
            <w:r w:rsidRPr="002A2DA2">
              <w:rPr>
                <w:rFonts w:eastAsia="Times New Roman" w:cs="Times New Roman"/>
                <w:sz w:val="24"/>
                <w:szCs w:val="24"/>
                <w:lang w:eastAsia="ru-RU"/>
              </w:rPr>
              <w:t xml:space="preserve">Положения о территориальном планировании городского поселения </w:t>
            </w:r>
            <w:r w:rsidRPr="002A2DA2">
              <w:rPr>
                <w:rFonts w:eastAsia="Times New Roman" w:cs="Times New Roman"/>
                <w:bCs/>
                <w:sz w:val="24"/>
                <w:szCs w:val="24"/>
                <w:lang w:eastAsia="ru-RU"/>
              </w:rPr>
              <w:t>«Золотореченское» муниципального района «Оловяннинский район» Забайкальского края</w:t>
            </w:r>
          </w:p>
        </w:tc>
        <w:tc>
          <w:tcPr>
            <w:tcW w:w="673" w:type="dxa"/>
          </w:tcPr>
          <w:p w:rsidR="002A2DA2" w:rsidRPr="002A2DA2" w:rsidRDefault="002A2DA2" w:rsidP="002A2DA2">
            <w:pPr>
              <w:autoSpaceDE w:val="0"/>
              <w:autoSpaceDN w:val="0"/>
              <w:adjustRightInd w:val="0"/>
              <w:spacing w:after="0" w:line="360" w:lineRule="auto"/>
              <w:rPr>
                <w:rFonts w:eastAsia="Times New Roman" w:cs="Times New Roman"/>
                <w:sz w:val="24"/>
                <w:szCs w:val="24"/>
                <w:lang w:eastAsia="ru-RU"/>
              </w:rPr>
            </w:pPr>
            <w:r w:rsidRPr="002A2DA2">
              <w:rPr>
                <w:rFonts w:eastAsia="Times New Roman" w:cs="Times New Roman"/>
                <w:sz w:val="24"/>
                <w:szCs w:val="24"/>
                <w:lang w:eastAsia="ru-RU"/>
              </w:rPr>
              <w:t>7</w:t>
            </w:r>
          </w:p>
        </w:tc>
      </w:tr>
      <w:tr w:rsidR="002A2DA2" w:rsidRPr="002A2DA2" w:rsidTr="00A726E0">
        <w:tc>
          <w:tcPr>
            <w:tcW w:w="8897" w:type="dxa"/>
          </w:tcPr>
          <w:p w:rsidR="002A2DA2" w:rsidRPr="002A2DA2" w:rsidRDefault="002A2DA2" w:rsidP="002A2DA2">
            <w:pPr>
              <w:numPr>
                <w:ilvl w:val="1"/>
                <w:numId w:val="11"/>
              </w:numPr>
              <w:autoSpaceDE w:val="0"/>
              <w:autoSpaceDN w:val="0"/>
              <w:adjustRightInd w:val="0"/>
              <w:spacing w:after="0" w:line="360" w:lineRule="auto"/>
              <w:jc w:val="left"/>
              <w:rPr>
                <w:rFonts w:eastAsia="Times New Roman" w:cs="Times New Roman"/>
                <w:sz w:val="24"/>
                <w:szCs w:val="24"/>
                <w:lang w:eastAsia="ru-RU"/>
              </w:rPr>
            </w:pPr>
            <w:r w:rsidRPr="002A2DA2">
              <w:rPr>
                <w:rFonts w:eastAsia="Times New Roman" w:cs="Times New Roman"/>
                <w:sz w:val="24"/>
                <w:szCs w:val="24"/>
                <w:lang w:eastAsia="ru-RU"/>
              </w:rPr>
              <w:t>Общие положения</w:t>
            </w:r>
          </w:p>
        </w:tc>
        <w:tc>
          <w:tcPr>
            <w:tcW w:w="673" w:type="dxa"/>
          </w:tcPr>
          <w:p w:rsidR="002A2DA2" w:rsidRPr="002A2DA2" w:rsidRDefault="002A2DA2" w:rsidP="002A2DA2">
            <w:pPr>
              <w:autoSpaceDE w:val="0"/>
              <w:autoSpaceDN w:val="0"/>
              <w:adjustRightInd w:val="0"/>
              <w:spacing w:after="0" w:line="360" w:lineRule="auto"/>
              <w:rPr>
                <w:rFonts w:eastAsia="Times New Roman" w:cs="Times New Roman"/>
                <w:sz w:val="24"/>
                <w:szCs w:val="24"/>
                <w:lang w:eastAsia="ru-RU"/>
              </w:rPr>
            </w:pPr>
            <w:r w:rsidRPr="002A2DA2">
              <w:rPr>
                <w:rFonts w:eastAsia="Times New Roman" w:cs="Times New Roman"/>
                <w:sz w:val="24"/>
                <w:szCs w:val="24"/>
                <w:lang w:eastAsia="ru-RU"/>
              </w:rPr>
              <w:t>7</w:t>
            </w:r>
          </w:p>
        </w:tc>
      </w:tr>
      <w:tr w:rsidR="002A2DA2" w:rsidRPr="002A2DA2" w:rsidTr="00A726E0">
        <w:tc>
          <w:tcPr>
            <w:tcW w:w="8897" w:type="dxa"/>
          </w:tcPr>
          <w:p w:rsidR="002A2DA2" w:rsidRPr="002A2DA2" w:rsidRDefault="002A2DA2" w:rsidP="002A2DA2">
            <w:pPr>
              <w:numPr>
                <w:ilvl w:val="1"/>
                <w:numId w:val="11"/>
              </w:numPr>
              <w:autoSpaceDE w:val="0"/>
              <w:autoSpaceDN w:val="0"/>
              <w:adjustRightInd w:val="0"/>
              <w:spacing w:after="0" w:line="360" w:lineRule="auto"/>
              <w:jc w:val="left"/>
              <w:rPr>
                <w:rFonts w:eastAsia="Times New Roman" w:cs="Times New Roman"/>
                <w:bCs/>
                <w:sz w:val="24"/>
                <w:szCs w:val="24"/>
                <w:lang w:eastAsia="ru-RU"/>
              </w:rPr>
            </w:pPr>
            <w:r w:rsidRPr="002A2DA2">
              <w:rPr>
                <w:rFonts w:eastAsia="Times New Roman" w:cs="Times New Roman"/>
                <w:bCs/>
                <w:sz w:val="24"/>
                <w:szCs w:val="24"/>
                <w:lang w:eastAsia="ru-RU"/>
              </w:rPr>
              <w:t>Перечень мероприятий по территориальному планированию и указание на последовательность их выполнения</w:t>
            </w:r>
          </w:p>
        </w:tc>
        <w:tc>
          <w:tcPr>
            <w:tcW w:w="673" w:type="dxa"/>
          </w:tcPr>
          <w:p w:rsidR="002A2DA2" w:rsidRPr="002A2DA2" w:rsidRDefault="002A2DA2" w:rsidP="002A2DA2">
            <w:pPr>
              <w:autoSpaceDE w:val="0"/>
              <w:autoSpaceDN w:val="0"/>
              <w:adjustRightInd w:val="0"/>
              <w:spacing w:after="0" w:line="360" w:lineRule="auto"/>
              <w:rPr>
                <w:rFonts w:eastAsia="Times New Roman" w:cs="Times New Roman"/>
                <w:sz w:val="24"/>
                <w:szCs w:val="24"/>
                <w:lang w:eastAsia="ru-RU"/>
              </w:rPr>
            </w:pPr>
            <w:r w:rsidRPr="002A2DA2">
              <w:rPr>
                <w:rFonts w:eastAsia="Times New Roman" w:cs="Times New Roman"/>
                <w:sz w:val="24"/>
                <w:szCs w:val="24"/>
                <w:lang w:eastAsia="ru-RU"/>
              </w:rPr>
              <w:t>9</w:t>
            </w:r>
          </w:p>
        </w:tc>
      </w:tr>
      <w:tr w:rsidR="002A2DA2" w:rsidRPr="002A2DA2" w:rsidTr="00A726E0">
        <w:tc>
          <w:tcPr>
            <w:tcW w:w="8897" w:type="dxa"/>
          </w:tcPr>
          <w:p w:rsidR="002A2DA2" w:rsidRPr="002A2DA2" w:rsidRDefault="002A2DA2" w:rsidP="002A2DA2">
            <w:pPr>
              <w:numPr>
                <w:ilvl w:val="2"/>
                <w:numId w:val="11"/>
              </w:numPr>
              <w:autoSpaceDE w:val="0"/>
              <w:autoSpaceDN w:val="0"/>
              <w:adjustRightInd w:val="0"/>
              <w:spacing w:after="0" w:line="360" w:lineRule="auto"/>
              <w:jc w:val="left"/>
              <w:rPr>
                <w:rFonts w:eastAsia="Times New Roman" w:cs="Times New Roman"/>
                <w:bCs/>
                <w:sz w:val="24"/>
                <w:szCs w:val="24"/>
                <w:lang w:eastAsia="ru-RU"/>
              </w:rPr>
            </w:pPr>
            <w:r w:rsidRPr="002A2DA2">
              <w:rPr>
                <w:rFonts w:eastAsia="Times New Roman" w:cs="Times New Roman"/>
                <w:bCs/>
                <w:sz w:val="24"/>
                <w:szCs w:val="24"/>
                <w:lang w:eastAsia="ru-RU"/>
              </w:rPr>
              <w:t>Сведения о видах, назначении и наименованиях планируемых для размещения объектов местного значения, их основные характеристики, их местоположение</w:t>
            </w:r>
          </w:p>
        </w:tc>
        <w:tc>
          <w:tcPr>
            <w:tcW w:w="673" w:type="dxa"/>
          </w:tcPr>
          <w:p w:rsidR="002A2DA2" w:rsidRPr="002A2DA2" w:rsidRDefault="002A2DA2" w:rsidP="002A2DA2">
            <w:pPr>
              <w:autoSpaceDE w:val="0"/>
              <w:autoSpaceDN w:val="0"/>
              <w:adjustRightInd w:val="0"/>
              <w:spacing w:after="0" w:line="360" w:lineRule="auto"/>
              <w:rPr>
                <w:rFonts w:eastAsia="Times New Roman" w:cs="Times New Roman"/>
                <w:sz w:val="24"/>
                <w:szCs w:val="24"/>
                <w:lang w:eastAsia="ru-RU"/>
              </w:rPr>
            </w:pPr>
            <w:r w:rsidRPr="002A2DA2">
              <w:rPr>
                <w:rFonts w:eastAsia="Times New Roman" w:cs="Times New Roman"/>
                <w:sz w:val="24"/>
                <w:szCs w:val="24"/>
                <w:lang w:eastAsia="ru-RU"/>
              </w:rPr>
              <w:t>9</w:t>
            </w:r>
          </w:p>
        </w:tc>
      </w:tr>
      <w:tr w:rsidR="002A2DA2" w:rsidRPr="002A2DA2" w:rsidTr="00A726E0">
        <w:tc>
          <w:tcPr>
            <w:tcW w:w="8897" w:type="dxa"/>
          </w:tcPr>
          <w:p w:rsidR="002A2DA2" w:rsidRPr="002A2DA2" w:rsidRDefault="002A2DA2" w:rsidP="002A2DA2">
            <w:pPr>
              <w:spacing w:after="0" w:line="360" w:lineRule="auto"/>
              <w:rPr>
                <w:rFonts w:eastAsia="Times New Roman" w:cs="Times New Roman"/>
                <w:bCs/>
                <w:sz w:val="24"/>
                <w:szCs w:val="24"/>
                <w:lang w:eastAsia="ru-RU"/>
              </w:rPr>
            </w:pPr>
            <w:r w:rsidRPr="002A2DA2">
              <w:rPr>
                <w:rFonts w:eastAsia="Times New Roman" w:cs="Times New Roman"/>
                <w:bCs/>
                <w:sz w:val="24"/>
                <w:szCs w:val="24"/>
                <w:lang w:eastAsia="ru-RU"/>
              </w:rPr>
              <w:t>1.2.2. Характеристики зон с особыми условиями использования территорий, образуемых при размещении объектов местного значения</w:t>
            </w:r>
          </w:p>
        </w:tc>
        <w:tc>
          <w:tcPr>
            <w:tcW w:w="673" w:type="dxa"/>
          </w:tcPr>
          <w:p w:rsidR="002A2DA2" w:rsidRPr="002A2DA2" w:rsidRDefault="002A2DA2" w:rsidP="002A2DA2">
            <w:pPr>
              <w:autoSpaceDE w:val="0"/>
              <w:autoSpaceDN w:val="0"/>
              <w:adjustRightInd w:val="0"/>
              <w:spacing w:after="0" w:line="360" w:lineRule="auto"/>
              <w:rPr>
                <w:rFonts w:eastAsia="Times New Roman" w:cs="Times New Roman"/>
                <w:sz w:val="24"/>
                <w:szCs w:val="24"/>
                <w:lang w:eastAsia="ru-RU"/>
              </w:rPr>
            </w:pPr>
            <w:r w:rsidRPr="002A2DA2">
              <w:rPr>
                <w:rFonts w:eastAsia="Times New Roman" w:cs="Times New Roman"/>
                <w:sz w:val="24"/>
                <w:szCs w:val="24"/>
                <w:lang w:eastAsia="ru-RU"/>
              </w:rPr>
              <w:t>21</w:t>
            </w:r>
          </w:p>
        </w:tc>
      </w:tr>
      <w:tr w:rsidR="002A2DA2" w:rsidRPr="002A2DA2" w:rsidTr="00A726E0">
        <w:tc>
          <w:tcPr>
            <w:tcW w:w="8897" w:type="dxa"/>
          </w:tcPr>
          <w:p w:rsidR="002A2DA2" w:rsidRPr="002A2DA2" w:rsidRDefault="002A2DA2" w:rsidP="002A2DA2">
            <w:pPr>
              <w:numPr>
                <w:ilvl w:val="2"/>
                <w:numId w:val="11"/>
              </w:numPr>
              <w:autoSpaceDE w:val="0"/>
              <w:autoSpaceDN w:val="0"/>
              <w:adjustRightInd w:val="0"/>
              <w:spacing w:after="0" w:line="360" w:lineRule="auto"/>
              <w:jc w:val="left"/>
              <w:rPr>
                <w:rFonts w:eastAsia="Times New Roman" w:cs="Times New Roman"/>
                <w:bCs/>
                <w:sz w:val="24"/>
                <w:szCs w:val="24"/>
                <w:lang w:eastAsia="ru-RU"/>
              </w:rPr>
            </w:pPr>
            <w:r w:rsidRPr="002A2DA2">
              <w:rPr>
                <w:rFonts w:eastAsia="Times New Roman" w:cs="Times New Roman"/>
                <w:bCs/>
                <w:sz w:val="24"/>
                <w:szCs w:val="24"/>
                <w:lang w:eastAsia="ru-RU"/>
              </w:rPr>
              <w:t>Функциональное зонирование территории поселения и населенного пункта</w:t>
            </w:r>
          </w:p>
        </w:tc>
        <w:tc>
          <w:tcPr>
            <w:tcW w:w="673" w:type="dxa"/>
          </w:tcPr>
          <w:p w:rsidR="002A2DA2" w:rsidRPr="002A2DA2" w:rsidRDefault="002A2DA2" w:rsidP="002A2DA2">
            <w:pPr>
              <w:autoSpaceDE w:val="0"/>
              <w:autoSpaceDN w:val="0"/>
              <w:adjustRightInd w:val="0"/>
              <w:spacing w:after="0" w:line="360" w:lineRule="auto"/>
              <w:rPr>
                <w:rFonts w:eastAsia="Times New Roman" w:cs="Times New Roman"/>
                <w:sz w:val="24"/>
                <w:szCs w:val="24"/>
                <w:lang w:eastAsia="ru-RU"/>
              </w:rPr>
            </w:pPr>
            <w:r w:rsidRPr="002A2DA2">
              <w:rPr>
                <w:rFonts w:eastAsia="Times New Roman" w:cs="Times New Roman"/>
                <w:sz w:val="24"/>
                <w:szCs w:val="24"/>
                <w:lang w:eastAsia="ru-RU"/>
              </w:rPr>
              <w:t>23</w:t>
            </w:r>
          </w:p>
        </w:tc>
      </w:tr>
    </w:tbl>
    <w:p w:rsidR="002A2DA2" w:rsidRPr="002A2DA2" w:rsidRDefault="002A2DA2" w:rsidP="002A2DA2">
      <w:pPr>
        <w:autoSpaceDE w:val="0"/>
        <w:autoSpaceDN w:val="0"/>
        <w:adjustRightInd w:val="0"/>
        <w:jc w:val="left"/>
        <w:rPr>
          <w:rFonts w:ascii="Arial" w:eastAsia="Times New Roman" w:hAnsi="Arial" w:cs="Arial"/>
          <w:bCs/>
          <w:sz w:val="22"/>
          <w:lang w:eastAsia="ru-RU"/>
        </w:rPr>
      </w:pPr>
    </w:p>
    <w:p w:rsidR="002A2DA2" w:rsidRPr="002A2DA2" w:rsidRDefault="002A2DA2" w:rsidP="002A2DA2">
      <w:pPr>
        <w:autoSpaceDE w:val="0"/>
        <w:autoSpaceDN w:val="0"/>
        <w:adjustRightInd w:val="0"/>
        <w:jc w:val="left"/>
        <w:rPr>
          <w:rFonts w:ascii="Arial" w:eastAsia="Times New Roman" w:hAnsi="Arial" w:cs="Arial"/>
          <w:b/>
          <w:bCs/>
          <w:sz w:val="32"/>
          <w:szCs w:val="32"/>
          <w:lang w:eastAsia="ru-RU"/>
        </w:rPr>
      </w:pPr>
    </w:p>
    <w:p w:rsidR="002A2DA2" w:rsidRPr="002A2DA2" w:rsidRDefault="002A2DA2" w:rsidP="002A2DA2">
      <w:pPr>
        <w:autoSpaceDE w:val="0"/>
        <w:autoSpaceDN w:val="0"/>
        <w:adjustRightInd w:val="0"/>
        <w:jc w:val="left"/>
        <w:rPr>
          <w:rFonts w:ascii="Arial" w:eastAsia="Times New Roman" w:hAnsi="Arial" w:cs="Arial"/>
          <w:b/>
          <w:bCs/>
          <w:sz w:val="32"/>
          <w:szCs w:val="32"/>
          <w:lang w:eastAsia="ru-RU"/>
        </w:rPr>
      </w:pPr>
    </w:p>
    <w:p w:rsidR="002A2DA2" w:rsidRPr="002A2DA2" w:rsidRDefault="002A2DA2" w:rsidP="002A2DA2">
      <w:pPr>
        <w:autoSpaceDE w:val="0"/>
        <w:autoSpaceDN w:val="0"/>
        <w:adjustRightInd w:val="0"/>
        <w:jc w:val="left"/>
        <w:rPr>
          <w:rFonts w:ascii="Arial" w:eastAsia="Times New Roman" w:hAnsi="Arial" w:cs="Arial"/>
          <w:b/>
          <w:bCs/>
          <w:sz w:val="32"/>
          <w:szCs w:val="32"/>
          <w:lang w:eastAsia="ru-RU"/>
        </w:rPr>
      </w:pPr>
    </w:p>
    <w:p w:rsidR="002A2DA2" w:rsidRPr="002A2DA2" w:rsidRDefault="002A2DA2" w:rsidP="002A2DA2">
      <w:pPr>
        <w:autoSpaceDE w:val="0"/>
        <w:autoSpaceDN w:val="0"/>
        <w:adjustRightInd w:val="0"/>
        <w:jc w:val="left"/>
        <w:rPr>
          <w:rFonts w:ascii="Arial" w:eastAsia="Times New Roman" w:hAnsi="Arial" w:cs="Arial"/>
          <w:b/>
          <w:bCs/>
          <w:sz w:val="32"/>
          <w:szCs w:val="32"/>
          <w:lang w:eastAsia="ru-RU"/>
        </w:rPr>
      </w:pPr>
    </w:p>
    <w:p w:rsidR="002A2DA2" w:rsidRPr="002A2DA2" w:rsidRDefault="002A2DA2" w:rsidP="002A2DA2">
      <w:pPr>
        <w:autoSpaceDE w:val="0"/>
        <w:autoSpaceDN w:val="0"/>
        <w:adjustRightInd w:val="0"/>
        <w:jc w:val="left"/>
        <w:rPr>
          <w:rFonts w:ascii="Arial" w:eastAsia="Times New Roman" w:hAnsi="Arial" w:cs="Arial"/>
          <w:b/>
          <w:bCs/>
          <w:sz w:val="32"/>
          <w:szCs w:val="32"/>
          <w:lang w:eastAsia="ru-RU"/>
        </w:rPr>
      </w:pPr>
    </w:p>
    <w:p w:rsidR="002A2DA2" w:rsidRPr="002A2DA2" w:rsidRDefault="002A2DA2" w:rsidP="002A2DA2">
      <w:pPr>
        <w:autoSpaceDE w:val="0"/>
        <w:autoSpaceDN w:val="0"/>
        <w:adjustRightInd w:val="0"/>
        <w:jc w:val="left"/>
        <w:rPr>
          <w:rFonts w:ascii="Arial" w:eastAsia="Times New Roman" w:hAnsi="Arial" w:cs="Arial"/>
          <w:b/>
          <w:bCs/>
          <w:sz w:val="32"/>
          <w:szCs w:val="32"/>
          <w:lang w:eastAsia="ru-RU"/>
        </w:rPr>
      </w:pPr>
    </w:p>
    <w:p w:rsidR="002A2DA2" w:rsidRPr="002A2DA2" w:rsidRDefault="002A2DA2" w:rsidP="002A2DA2">
      <w:pPr>
        <w:autoSpaceDE w:val="0"/>
        <w:autoSpaceDN w:val="0"/>
        <w:adjustRightInd w:val="0"/>
        <w:jc w:val="left"/>
        <w:rPr>
          <w:rFonts w:ascii="Arial" w:eastAsia="Times New Roman" w:hAnsi="Arial" w:cs="Arial"/>
          <w:b/>
          <w:bCs/>
          <w:sz w:val="32"/>
          <w:szCs w:val="32"/>
          <w:lang w:eastAsia="ru-RU"/>
        </w:rPr>
      </w:pPr>
    </w:p>
    <w:p w:rsidR="002A2DA2" w:rsidRPr="002A2DA2" w:rsidRDefault="002A2DA2" w:rsidP="002A2DA2">
      <w:pPr>
        <w:autoSpaceDE w:val="0"/>
        <w:autoSpaceDN w:val="0"/>
        <w:adjustRightInd w:val="0"/>
        <w:jc w:val="left"/>
        <w:rPr>
          <w:rFonts w:ascii="Arial" w:eastAsia="Times New Roman" w:hAnsi="Arial" w:cs="Arial"/>
          <w:b/>
          <w:bCs/>
          <w:sz w:val="32"/>
          <w:szCs w:val="32"/>
          <w:lang w:eastAsia="ru-RU"/>
        </w:rPr>
      </w:pPr>
    </w:p>
    <w:p w:rsidR="002A2DA2" w:rsidRPr="002A2DA2" w:rsidRDefault="002A2DA2" w:rsidP="002A2DA2">
      <w:pPr>
        <w:autoSpaceDE w:val="0"/>
        <w:autoSpaceDN w:val="0"/>
        <w:adjustRightInd w:val="0"/>
        <w:jc w:val="left"/>
        <w:rPr>
          <w:rFonts w:ascii="Arial" w:eastAsia="Times New Roman" w:hAnsi="Arial" w:cs="Arial"/>
          <w:b/>
          <w:bCs/>
          <w:sz w:val="32"/>
          <w:szCs w:val="32"/>
          <w:lang w:eastAsia="ru-RU"/>
        </w:rPr>
      </w:pPr>
    </w:p>
    <w:p w:rsidR="002A2DA2" w:rsidRPr="002A2DA2" w:rsidRDefault="002A2DA2" w:rsidP="002A2DA2">
      <w:pPr>
        <w:autoSpaceDE w:val="0"/>
        <w:autoSpaceDN w:val="0"/>
        <w:adjustRightInd w:val="0"/>
        <w:jc w:val="left"/>
        <w:rPr>
          <w:rFonts w:ascii="Arial" w:eastAsia="Times New Roman" w:hAnsi="Arial" w:cs="Arial"/>
          <w:b/>
          <w:bCs/>
          <w:sz w:val="32"/>
          <w:szCs w:val="32"/>
          <w:lang w:eastAsia="ru-RU"/>
        </w:rPr>
      </w:pPr>
    </w:p>
    <w:p w:rsidR="002A2DA2" w:rsidRPr="002A2DA2" w:rsidRDefault="002A2DA2" w:rsidP="002A2DA2">
      <w:pPr>
        <w:autoSpaceDE w:val="0"/>
        <w:autoSpaceDN w:val="0"/>
        <w:adjustRightInd w:val="0"/>
        <w:jc w:val="left"/>
        <w:rPr>
          <w:rFonts w:ascii="Arial" w:eastAsia="Times New Roman" w:hAnsi="Arial" w:cs="Arial"/>
          <w:b/>
          <w:bCs/>
          <w:sz w:val="32"/>
          <w:szCs w:val="32"/>
          <w:lang w:eastAsia="ru-RU"/>
        </w:rPr>
      </w:pPr>
    </w:p>
    <w:p w:rsidR="002A2DA2" w:rsidRPr="002A2DA2" w:rsidRDefault="002A2DA2" w:rsidP="002A2DA2">
      <w:pPr>
        <w:autoSpaceDE w:val="0"/>
        <w:autoSpaceDN w:val="0"/>
        <w:adjustRightInd w:val="0"/>
        <w:jc w:val="left"/>
        <w:rPr>
          <w:rFonts w:ascii="Arial" w:eastAsia="Times New Roman" w:hAnsi="Arial" w:cs="Arial"/>
          <w:b/>
          <w:bCs/>
          <w:sz w:val="32"/>
          <w:szCs w:val="32"/>
          <w:lang w:eastAsia="ru-RU"/>
        </w:rPr>
      </w:pPr>
    </w:p>
    <w:p w:rsidR="002A2DA2" w:rsidRPr="002A2DA2" w:rsidRDefault="002A2DA2" w:rsidP="002A2DA2">
      <w:pPr>
        <w:autoSpaceDE w:val="0"/>
        <w:autoSpaceDN w:val="0"/>
        <w:adjustRightInd w:val="0"/>
        <w:jc w:val="left"/>
        <w:rPr>
          <w:rFonts w:ascii="Arial" w:eastAsia="Times New Roman" w:hAnsi="Arial" w:cs="Arial"/>
          <w:b/>
          <w:bCs/>
          <w:sz w:val="32"/>
          <w:szCs w:val="32"/>
          <w:lang w:eastAsia="ru-RU"/>
        </w:rPr>
      </w:pPr>
    </w:p>
    <w:p w:rsidR="002A2DA2" w:rsidRPr="002A2DA2" w:rsidRDefault="002A2DA2" w:rsidP="002A2DA2">
      <w:pPr>
        <w:autoSpaceDE w:val="0"/>
        <w:autoSpaceDN w:val="0"/>
        <w:adjustRightInd w:val="0"/>
        <w:jc w:val="left"/>
        <w:rPr>
          <w:rFonts w:ascii="Arial" w:eastAsia="Times New Roman" w:hAnsi="Arial" w:cs="Arial"/>
          <w:b/>
          <w:bCs/>
          <w:sz w:val="32"/>
          <w:szCs w:val="32"/>
          <w:lang w:eastAsia="ru-RU"/>
        </w:rPr>
      </w:pPr>
    </w:p>
    <w:p w:rsidR="002A2DA2" w:rsidRPr="002A2DA2" w:rsidRDefault="002A2DA2" w:rsidP="002A2DA2">
      <w:pPr>
        <w:autoSpaceDE w:val="0"/>
        <w:autoSpaceDN w:val="0"/>
        <w:adjustRightInd w:val="0"/>
        <w:jc w:val="left"/>
        <w:rPr>
          <w:rFonts w:eastAsia="Times New Roman" w:cs="Times New Roman"/>
          <w:color w:val="000000"/>
          <w:sz w:val="20"/>
          <w:szCs w:val="20"/>
          <w:lang w:eastAsia="ru-RU"/>
        </w:rPr>
      </w:pPr>
      <w:r w:rsidRPr="002A2DA2">
        <w:rPr>
          <w:rFonts w:eastAsia="Times New Roman" w:cs="Times New Roman"/>
          <w:b/>
          <w:bCs/>
          <w:sz w:val="32"/>
          <w:szCs w:val="32"/>
          <w:lang w:eastAsia="ru-RU"/>
        </w:rPr>
        <w:lastRenderedPageBreak/>
        <w:t>Список Картографических материалов</w:t>
      </w:r>
    </w:p>
    <w:p w:rsidR="002A2DA2" w:rsidRPr="002A2DA2" w:rsidRDefault="002A2DA2" w:rsidP="002A2DA2">
      <w:pPr>
        <w:numPr>
          <w:ilvl w:val="0"/>
          <w:numId w:val="5"/>
        </w:numPr>
        <w:autoSpaceDE w:val="0"/>
        <w:autoSpaceDN w:val="0"/>
        <w:adjustRightInd w:val="0"/>
        <w:spacing w:after="0" w:line="360" w:lineRule="auto"/>
        <w:jc w:val="left"/>
        <w:rPr>
          <w:rFonts w:eastAsia="Times New Roman" w:cs="Times New Roman"/>
          <w:bCs/>
          <w:sz w:val="24"/>
          <w:szCs w:val="24"/>
          <w:lang w:eastAsia="ru-RU"/>
        </w:rPr>
      </w:pPr>
      <w:r w:rsidRPr="002A2DA2">
        <w:rPr>
          <w:rFonts w:eastAsia="Times New Roman" w:cs="Times New Roman"/>
          <w:bCs/>
          <w:sz w:val="24"/>
          <w:szCs w:val="24"/>
          <w:lang w:eastAsia="ru-RU"/>
        </w:rPr>
        <w:t>Схема 1. Схема планируемых границ функциональных зон с отображением параметров их планируемого развития, планируемые границы населенного пункта и планируемое размещение объектов экономической деятельности местного значения на территории городского поселения (М 1:50000).</w:t>
      </w:r>
    </w:p>
    <w:p w:rsidR="002A2DA2" w:rsidRPr="002A2DA2" w:rsidRDefault="002A2DA2" w:rsidP="002A2DA2">
      <w:pPr>
        <w:numPr>
          <w:ilvl w:val="0"/>
          <w:numId w:val="5"/>
        </w:numPr>
        <w:autoSpaceDE w:val="0"/>
        <w:autoSpaceDN w:val="0"/>
        <w:adjustRightInd w:val="0"/>
        <w:spacing w:after="0" w:line="360" w:lineRule="auto"/>
        <w:jc w:val="left"/>
        <w:rPr>
          <w:rFonts w:eastAsia="Times New Roman" w:cs="Times New Roman"/>
          <w:bCs/>
          <w:sz w:val="24"/>
          <w:szCs w:val="24"/>
          <w:lang w:eastAsia="ru-RU"/>
        </w:rPr>
      </w:pPr>
      <w:r w:rsidRPr="002A2DA2">
        <w:rPr>
          <w:rFonts w:eastAsia="Times New Roman" w:cs="Times New Roman"/>
          <w:bCs/>
          <w:sz w:val="24"/>
          <w:szCs w:val="24"/>
          <w:lang w:eastAsia="ru-RU"/>
        </w:rPr>
        <w:t>Схема 2. Схема планируемых границ функциональных зон с отображением параметров их планируемого развития и планируемое размещение объектов экономической деятельности местного значения на территории населенного пункта Золотореченск (М 1:5000).</w:t>
      </w:r>
    </w:p>
    <w:p w:rsidR="002A2DA2" w:rsidRPr="002A2DA2" w:rsidRDefault="002A2DA2" w:rsidP="002A2DA2">
      <w:pPr>
        <w:autoSpaceDE w:val="0"/>
        <w:autoSpaceDN w:val="0"/>
        <w:adjustRightInd w:val="0"/>
        <w:spacing w:line="360" w:lineRule="auto"/>
        <w:rPr>
          <w:rFonts w:ascii="Arial" w:eastAsia="Times New Roman" w:hAnsi="Arial" w:cs="Arial"/>
          <w:b/>
          <w:bCs/>
          <w:sz w:val="24"/>
          <w:szCs w:val="24"/>
          <w:lang w:eastAsia="ru-RU"/>
        </w:rPr>
      </w:pPr>
    </w:p>
    <w:p w:rsidR="002A2DA2" w:rsidRPr="002A2DA2" w:rsidRDefault="002A2DA2" w:rsidP="002A2DA2">
      <w:pPr>
        <w:autoSpaceDE w:val="0"/>
        <w:autoSpaceDN w:val="0"/>
        <w:adjustRightInd w:val="0"/>
        <w:spacing w:line="360" w:lineRule="auto"/>
        <w:rPr>
          <w:rFonts w:ascii="Arial" w:eastAsia="Times New Roman" w:hAnsi="Arial" w:cs="Arial"/>
          <w:b/>
          <w:bCs/>
          <w:sz w:val="24"/>
          <w:szCs w:val="24"/>
          <w:lang w:eastAsia="ru-RU"/>
        </w:rPr>
      </w:pPr>
    </w:p>
    <w:p w:rsidR="002A2DA2" w:rsidRPr="002A2DA2" w:rsidRDefault="002A2DA2" w:rsidP="002A2DA2">
      <w:pPr>
        <w:autoSpaceDE w:val="0"/>
        <w:autoSpaceDN w:val="0"/>
        <w:adjustRightInd w:val="0"/>
        <w:spacing w:line="360" w:lineRule="auto"/>
        <w:rPr>
          <w:rFonts w:ascii="Arial" w:eastAsia="Times New Roman" w:hAnsi="Arial" w:cs="Arial"/>
          <w:b/>
          <w:bCs/>
          <w:sz w:val="24"/>
          <w:szCs w:val="24"/>
          <w:lang w:eastAsia="ru-RU"/>
        </w:rPr>
      </w:pPr>
    </w:p>
    <w:p w:rsidR="002A2DA2" w:rsidRPr="002A2DA2" w:rsidRDefault="002A2DA2" w:rsidP="002A2DA2">
      <w:pPr>
        <w:autoSpaceDE w:val="0"/>
        <w:autoSpaceDN w:val="0"/>
        <w:adjustRightInd w:val="0"/>
        <w:spacing w:line="360" w:lineRule="auto"/>
        <w:rPr>
          <w:rFonts w:ascii="Arial" w:eastAsia="Times New Roman" w:hAnsi="Arial" w:cs="Arial"/>
          <w:b/>
          <w:bCs/>
          <w:sz w:val="24"/>
          <w:szCs w:val="24"/>
          <w:lang w:eastAsia="ru-RU"/>
        </w:rPr>
      </w:pPr>
    </w:p>
    <w:p w:rsidR="002A2DA2" w:rsidRPr="002A2DA2" w:rsidRDefault="002A2DA2" w:rsidP="002A2DA2">
      <w:pPr>
        <w:autoSpaceDE w:val="0"/>
        <w:autoSpaceDN w:val="0"/>
        <w:adjustRightInd w:val="0"/>
        <w:spacing w:line="360" w:lineRule="auto"/>
        <w:rPr>
          <w:rFonts w:ascii="Arial" w:eastAsia="Times New Roman" w:hAnsi="Arial" w:cs="Arial"/>
          <w:b/>
          <w:bCs/>
          <w:sz w:val="24"/>
          <w:szCs w:val="24"/>
          <w:lang w:eastAsia="ru-RU"/>
        </w:rPr>
      </w:pPr>
    </w:p>
    <w:p w:rsidR="002A2DA2" w:rsidRPr="002A2DA2" w:rsidRDefault="002A2DA2" w:rsidP="002A2DA2">
      <w:pPr>
        <w:autoSpaceDE w:val="0"/>
        <w:autoSpaceDN w:val="0"/>
        <w:adjustRightInd w:val="0"/>
        <w:spacing w:line="360" w:lineRule="auto"/>
        <w:rPr>
          <w:rFonts w:ascii="Arial" w:eastAsia="Times New Roman" w:hAnsi="Arial" w:cs="Arial"/>
          <w:b/>
          <w:bCs/>
          <w:sz w:val="24"/>
          <w:szCs w:val="24"/>
          <w:lang w:eastAsia="ru-RU"/>
        </w:rPr>
      </w:pPr>
    </w:p>
    <w:p w:rsidR="002A2DA2" w:rsidRPr="002A2DA2" w:rsidRDefault="002A2DA2" w:rsidP="002A2DA2">
      <w:pPr>
        <w:autoSpaceDE w:val="0"/>
        <w:autoSpaceDN w:val="0"/>
        <w:adjustRightInd w:val="0"/>
        <w:spacing w:line="360" w:lineRule="auto"/>
        <w:rPr>
          <w:rFonts w:ascii="Arial" w:eastAsia="Times New Roman" w:hAnsi="Arial" w:cs="Arial"/>
          <w:b/>
          <w:bCs/>
          <w:sz w:val="24"/>
          <w:szCs w:val="24"/>
          <w:lang w:eastAsia="ru-RU"/>
        </w:rPr>
      </w:pPr>
    </w:p>
    <w:p w:rsidR="002A2DA2" w:rsidRPr="002A2DA2" w:rsidRDefault="002A2DA2" w:rsidP="002A2DA2">
      <w:pPr>
        <w:autoSpaceDE w:val="0"/>
        <w:autoSpaceDN w:val="0"/>
        <w:adjustRightInd w:val="0"/>
        <w:spacing w:line="360" w:lineRule="auto"/>
        <w:rPr>
          <w:rFonts w:ascii="Arial" w:eastAsia="Times New Roman" w:hAnsi="Arial" w:cs="Arial"/>
          <w:b/>
          <w:bCs/>
          <w:sz w:val="24"/>
          <w:szCs w:val="24"/>
          <w:lang w:eastAsia="ru-RU"/>
        </w:rPr>
      </w:pPr>
    </w:p>
    <w:p w:rsidR="002A2DA2" w:rsidRPr="002A2DA2" w:rsidRDefault="002A2DA2" w:rsidP="002A2DA2">
      <w:pPr>
        <w:autoSpaceDE w:val="0"/>
        <w:autoSpaceDN w:val="0"/>
        <w:adjustRightInd w:val="0"/>
        <w:rPr>
          <w:rFonts w:ascii="Arial" w:eastAsia="Times New Roman" w:hAnsi="Arial" w:cs="Arial"/>
          <w:b/>
          <w:bCs/>
          <w:sz w:val="32"/>
          <w:szCs w:val="32"/>
          <w:lang w:eastAsia="ru-RU"/>
        </w:rPr>
      </w:pPr>
    </w:p>
    <w:p w:rsidR="002A2DA2" w:rsidRPr="002A2DA2" w:rsidRDefault="002A2DA2" w:rsidP="002A2DA2">
      <w:pPr>
        <w:autoSpaceDE w:val="0"/>
        <w:autoSpaceDN w:val="0"/>
        <w:adjustRightInd w:val="0"/>
        <w:jc w:val="left"/>
        <w:rPr>
          <w:rFonts w:ascii="Arial" w:eastAsia="Times New Roman" w:hAnsi="Arial" w:cs="Arial"/>
          <w:b/>
          <w:bCs/>
          <w:sz w:val="32"/>
          <w:szCs w:val="32"/>
          <w:lang w:eastAsia="ru-RU"/>
        </w:rPr>
      </w:pPr>
    </w:p>
    <w:p w:rsidR="002A2DA2" w:rsidRPr="002A2DA2" w:rsidRDefault="002A2DA2" w:rsidP="002A2DA2">
      <w:pPr>
        <w:autoSpaceDE w:val="0"/>
        <w:autoSpaceDN w:val="0"/>
        <w:adjustRightInd w:val="0"/>
        <w:rPr>
          <w:rFonts w:ascii="Arial" w:eastAsia="Times New Roman" w:hAnsi="Arial" w:cs="Arial"/>
          <w:b/>
          <w:bCs/>
          <w:sz w:val="32"/>
          <w:szCs w:val="32"/>
          <w:lang w:eastAsia="ru-RU"/>
        </w:rPr>
      </w:pPr>
    </w:p>
    <w:p w:rsidR="002A2DA2" w:rsidRPr="002A2DA2" w:rsidRDefault="002A2DA2" w:rsidP="002A2DA2">
      <w:pPr>
        <w:autoSpaceDE w:val="0"/>
        <w:autoSpaceDN w:val="0"/>
        <w:adjustRightInd w:val="0"/>
        <w:rPr>
          <w:rFonts w:ascii="Arial" w:eastAsia="Times New Roman" w:hAnsi="Arial" w:cs="Arial"/>
          <w:b/>
          <w:bCs/>
          <w:sz w:val="32"/>
          <w:szCs w:val="32"/>
          <w:lang w:eastAsia="ru-RU"/>
        </w:rPr>
      </w:pPr>
    </w:p>
    <w:p w:rsidR="002A2DA2" w:rsidRPr="002A2DA2" w:rsidRDefault="002A2DA2" w:rsidP="002A2DA2">
      <w:pPr>
        <w:autoSpaceDE w:val="0"/>
        <w:autoSpaceDN w:val="0"/>
        <w:adjustRightInd w:val="0"/>
        <w:rPr>
          <w:rFonts w:ascii="Arial" w:eastAsia="Times New Roman" w:hAnsi="Arial" w:cs="Arial"/>
          <w:b/>
          <w:bCs/>
          <w:sz w:val="32"/>
          <w:szCs w:val="32"/>
          <w:lang w:eastAsia="ru-RU"/>
        </w:rPr>
      </w:pPr>
    </w:p>
    <w:p w:rsidR="002A2DA2" w:rsidRPr="002A2DA2" w:rsidRDefault="002A2DA2" w:rsidP="002A2DA2">
      <w:pPr>
        <w:autoSpaceDE w:val="0"/>
        <w:autoSpaceDN w:val="0"/>
        <w:adjustRightInd w:val="0"/>
        <w:spacing w:after="0" w:line="360" w:lineRule="auto"/>
        <w:jc w:val="left"/>
        <w:rPr>
          <w:rFonts w:ascii="Arial" w:eastAsia="Times New Roman" w:hAnsi="Arial" w:cs="Arial"/>
          <w:b/>
          <w:bCs/>
          <w:sz w:val="32"/>
          <w:szCs w:val="32"/>
          <w:lang w:eastAsia="ru-RU"/>
        </w:rPr>
      </w:pPr>
    </w:p>
    <w:p w:rsidR="002A2DA2" w:rsidRPr="002A2DA2" w:rsidRDefault="002A2DA2" w:rsidP="002A2DA2">
      <w:pPr>
        <w:autoSpaceDE w:val="0"/>
        <w:autoSpaceDN w:val="0"/>
        <w:adjustRightInd w:val="0"/>
        <w:spacing w:after="0" w:line="360" w:lineRule="auto"/>
        <w:jc w:val="left"/>
        <w:rPr>
          <w:rFonts w:ascii="Arial" w:eastAsia="Times New Roman" w:hAnsi="Arial" w:cs="Arial"/>
          <w:b/>
          <w:bCs/>
          <w:sz w:val="32"/>
          <w:szCs w:val="32"/>
          <w:lang w:eastAsia="ru-RU"/>
        </w:rPr>
      </w:pPr>
    </w:p>
    <w:p w:rsidR="002A2DA2" w:rsidRPr="002A2DA2" w:rsidRDefault="002A2DA2" w:rsidP="002A2DA2">
      <w:pPr>
        <w:autoSpaceDE w:val="0"/>
        <w:autoSpaceDN w:val="0"/>
        <w:adjustRightInd w:val="0"/>
        <w:spacing w:after="0" w:line="360" w:lineRule="auto"/>
        <w:jc w:val="left"/>
        <w:rPr>
          <w:rFonts w:ascii="Arial" w:eastAsia="Times New Roman" w:hAnsi="Arial" w:cs="Arial"/>
          <w:b/>
          <w:bCs/>
          <w:sz w:val="32"/>
          <w:szCs w:val="32"/>
          <w:lang w:eastAsia="ru-RU"/>
        </w:rPr>
      </w:pPr>
    </w:p>
    <w:p w:rsidR="002A2DA2" w:rsidRPr="002A2DA2" w:rsidRDefault="002A2DA2" w:rsidP="002A2DA2">
      <w:pPr>
        <w:autoSpaceDE w:val="0"/>
        <w:autoSpaceDN w:val="0"/>
        <w:adjustRightInd w:val="0"/>
        <w:spacing w:after="0" w:line="360" w:lineRule="auto"/>
        <w:jc w:val="left"/>
        <w:rPr>
          <w:rFonts w:ascii="Arial" w:eastAsia="Times New Roman" w:hAnsi="Arial" w:cs="Arial"/>
          <w:b/>
          <w:bCs/>
          <w:sz w:val="32"/>
          <w:szCs w:val="32"/>
          <w:lang w:eastAsia="ru-RU"/>
        </w:rPr>
      </w:pPr>
    </w:p>
    <w:p w:rsidR="002A2DA2" w:rsidRPr="002A2DA2" w:rsidRDefault="002A2DA2" w:rsidP="002A2DA2">
      <w:pPr>
        <w:autoSpaceDE w:val="0"/>
        <w:autoSpaceDN w:val="0"/>
        <w:adjustRightInd w:val="0"/>
        <w:spacing w:after="120"/>
        <w:jc w:val="center"/>
        <w:rPr>
          <w:rFonts w:eastAsia="Times New Roman" w:cs="Times New Roman"/>
          <w:b/>
          <w:bCs/>
          <w:sz w:val="24"/>
          <w:szCs w:val="24"/>
          <w:lang w:eastAsia="ru-RU"/>
        </w:rPr>
      </w:pPr>
      <w:r w:rsidRPr="002A2DA2">
        <w:rPr>
          <w:rFonts w:eastAsia="Times New Roman" w:cs="Times New Roman"/>
          <w:b/>
          <w:bCs/>
          <w:sz w:val="24"/>
          <w:szCs w:val="24"/>
          <w:lang w:eastAsia="ru-RU"/>
        </w:rPr>
        <w:t xml:space="preserve">ПОЛОЖЕНИЯ О ТЕРРИТОРИАЛЬНОМ ПЛАНИРОВАНИИ  </w:t>
      </w:r>
    </w:p>
    <w:p w:rsidR="002A2DA2" w:rsidRPr="002A2DA2" w:rsidRDefault="002A2DA2" w:rsidP="002A2DA2">
      <w:pPr>
        <w:autoSpaceDE w:val="0"/>
        <w:autoSpaceDN w:val="0"/>
        <w:adjustRightInd w:val="0"/>
        <w:spacing w:after="120"/>
        <w:jc w:val="center"/>
        <w:rPr>
          <w:rFonts w:eastAsia="Times New Roman" w:cs="Times New Roman"/>
          <w:b/>
          <w:bCs/>
          <w:sz w:val="24"/>
          <w:szCs w:val="24"/>
          <w:lang w:eastAsia="ru-RU"/>
        </w:rPr>
      </w:pPr>
      <w:r w:rsidRPr="002A2DA2">
        <w:rPr>
          <w:rFonts w:eastAsia="Times New Roman" w:cs="Times New Roman"/>
          <w:b/>
          <w:bCs/>
          <w:sz w:val="24"/>
          <w:szCs w:val="24"/>
          <w:lang w:eastAsia="ru-RU"/>
        </w:rPr>
        <w:lastRenderedPageBreak/>
        <w:t xml:space="preserve">ГОРОДСКОГО ПОСЕЛЕНИЯ «ЗОЛОТОРЕЧЕНСКОЕ» </w:t>
      </w:r>
    </w:p>
    <w:p w:rsidR="002A2DA2" w:rsidRPr="002A2DA2" w:rsidRDefault="002A2DA2" w:rsidP="002A2DA2">
      <w:pPr>
        <w:autoSpaceDE w:val="0"/>
        <w:autoSpaceDN w:val="0"/>
        <w:adjustRightInd w:val="0"/>
        <w:spacing w:after="120"/>
        <w:jc w:val="center"/>
        <w:rPr>
          <w:rFonts w:eastAsia="Times New Roman" w:cs="Times New Roman"/>
          <w:b/>
          <w:bCs/>
          <w:sz w:val="24"/>
          <w:szCs w:val="24"/>
          <w:lang w:eastAsia="ru-RU"/>
        </w:rPr>
      </w:pPr>
      <w:r w:rsidRPr="002A2DA2">
        <w:rPr>
          <w:rFonts w:eastAsia="Times New Roman" w:cs="Times New Roman"/>
          <w:b/>
          <w:bCs/>
          <w:sz w:val="24"/>
          <w:szCs w:val="24"/>
          <w:lang w:eastAsia="ru-RU"/>
        </w:rPr>
        <w:t xml:space="preserve">МУНИЦИПАЛЬНОГО РАЙОНА «ОЛОВЯННИНСКИЙ РАЙОН» </w:t>
      </w:r>
    </w:p>
    <w:p w:rsidR="002A2DA2" w:rsidRPr="002A2DA2" w:rsidRDefault="002A2DA2" w:rsidP="002A2DA2">
      <w:pPr>
        <w:autoSpaceDE w:val="0"/>
        <w:autoSpaceDN w:val="0"/>
        <w:adjustRightInd w:val="0"/>
        <w:spacing w:after="120"/>
        <w:jc w:val="center"/>
        <w:rPr>
          <w:rFonts w:eastAsia="Times New Roman" w:cs="Times New Roman"/>
          <w:b/>
          <w:bCs/>
          <w:sz w:val="24"/>
          <w:szCs w:val="24"/>
          <w:lang w:eastAsia="ru-RU"/>
        </w:rPr>
      </w:pPr>
      <w:r w:rsidRPr="002A2DA2">
        <w:rPr>
          <w:rFonts w:eastAsia="Times New Roman" w:cs="Times New Roman"/>
          <w:b/>
          <w:bCs/>
          <w:sz w:val="24"/>
          <w:szCs w:val="24"/>
          <w:lang w:eastAsia="ru-RU"/>
        </w:rPr>
        <w:t>ЗАБАЙКАЛЬСКОГО КРАЯ</w:t>
      </w:r>
    </w:p>
    <w:p w:rsidR="002A2DA2" w:rsidRPr="002A2DA2" w:rsidRDefault="002A2DA2" w:rsidP="002A2DA2">
      <w:pPr>
        <w:autoSpaceDE w:val="0"/>
        <w:autoSpaceDN w:val="0"/>
        <w:adjustRightInd w:val="0"/>
        <w:spacing w:after="0" w:line="360" w:lineRule="auto"/>
        <w:jc w:val="center"/>
        <w:rPr>
          <w:rFonts w:eastAsia="Times New Roman" w:cs="Times New Roman"/>
          <w:bCs/>
          <w:sz w:val="24"/>
          <w:szCs w:val="24"/>
          <w:lang w:eastAsia="ru-RU"/>
        </w:rPr>
      </w:pPr>
    </w:p>
    <w:p w:rsidR="002A2DA2" w:rsidRPr="002A2DA2" w:rsidRDefault="002A2DA2" w:rsidP="002A2DA2">
      <w:pPr>
        <w:numPr>
          <w:ilvl w:val="1"/>
          <w:numId w:val="10"/>
        </w:numPr>
        <w:autoSpaceDE w:val="0"/>
        <w:autoSpaceDN w:val="0"/>
        <w:adjustRightInd w:val="0"/>
        <w:spacing w:after="0" w:line="360" w:lineRule="auto"/>
        <w:contextualSpacing/>
        <w:jc w:val="left"/>
        <w:rPr>
          <w:rFonts w:eastAsia="Times New Roman" w:cs="Times New Roman"/>
          <w:b/>
          <w:bCs/>
          <w:sz w:val="22"/>
          <w:lang w:eastAsia="ru-RU"/>
        </w:rPr>
      </w:pPr>
      <w:r w:rsidRPr="002A2DA2">
        <w:rPr>
          <w:rFonts w:eastAsia="Times New Roman" w:cs="Times New Roman"/>
          <w:b/>
          <w:bCs/>
          <w:sz w:val="22"/>
          <w:lang w:eastAsia="ru-RU"/>
        </w:rPr>
        <w:t>ОБЩИЕ ПОЛОЖЕНИЯ</w:t>
      </w:r>
    </w:p>
    <w:p w:rsidR="002A2DA2" w:rsidRPr="002A2DA2" w:rsidRDefault="002A2DA2" w:rsidP="002A2DA2">
      <w:pPr>
        <w:spacing w:after="0" w:line="360" w:lineRule="auto"/>
        <w:ind w:firstLine="748"/>
        <w:rPr>
          <w:rFonts w:eastAsia="Times New Roman" w:cs="Times New Roman"/>
          <w:sz w:val="24"/>
          <w:szCs w:val="24"/>
          <w:lang w:eastAsia="ru-RU"/>
        </w:rPr>
      </w:pPr>
      <w:r w:rsidRPr="002A2DA2">
        <w:rPr>
          <w:rFonts w:eastAsia="Times New Roman" w:cs="Times New Roman"/>
          <w:sz w:val="24"/>
          <w:szCs w:val="24"/>
          <w:lang w:eastAsia="ru-RU"/>
        </w:rPr>
        <w:t>К объектам капитального строительств федерального, регионального, районного и поселенческого значения, размещение которых, планируется в Генеральном плане поселения, относятся следующие объекты:</w:t>
      </w:r>
    </w:p>
    <w:p w:rsidR="002A2DA2" w:rsidRPr="002A2DA2" w:rsidRDefault="002A2DA2" w:rsidP="002A2DA2">
      <w:pPr>
        <w:spacing w:after="0" w:line="360" w:lineRule="auto"/>
        <w:ind w:firstLine="748"/>
        <w:rPr>
          <w:rFonts w:eastAsia="Times New Roman" w:cs="Times New Roman"/>
          <w:sz w:val="24"/>
          <w:szCs w:val="24"/>
          <w:lang w:eastAsia="ru-RU"/>
        </w:rPr>
      </w:pPr>
      <w:r w:rsidRPr="002A2DA2">
        <w:rPr>
          <w:rFonts w:eastAsia="Times New Roman" w:cs="Times New Roman"/>
          <w:sz w:val="24"/>
          <w:szCs w:val="24"/>
          <w:lang w:eastAsia="ru-RU"/>
        </w:rPr>
        <w:t>- объекты электро-, тепл</w:t>
      </w:r>
      <w:proofErr w:type="gramStart"/>
      <w:r w:rsidRPr="002A2DA2">
        <w:rPr>
          <w:rFonts w:eastAsia="Times New Roman" w:cs="Times New Roman"/>
          <w:sz w:val="24"/>
          <w:szCs w:val="24"/>
          <w:lang w:eastAsia="ru-RU"/>
        </w:rPr>
        <w:t>о-</w:t>
      </w:r>
      <w:proofErr w:type="gramEnd"/>
      <w:r w:rsidRPr="002A2DA2">
        <w:rPr>
          <w:rFonts w:eastAsia="Times New Roman" w:cs="Times New Roman"/>
          <w:sz w:val="24"/>
          <w:szCs w:val="24"/>
          <w:lang w:eastAsia="ru-RU"/>
        </w:rPr>
        <w:t>, газо- и водоснабжения населения в границах поселения (кроме объектов федерального, краевого и районного значения);</w:t>
      </w:r>
    </w:p>
    <w:p w:rsidR="002A2DA2" w:rsidRPr="002A2DA2" w:rsidRDefault="002A2DA2" w:rsidP="002A2DA2">
      <w:pPr>
        <w:spacing w:after="0" w:line="360" w:lineRule="auto"/>
        <w:ind w:firstLine="748"/>
        <w:rPr>
          <w:rFonts w:eastAsia="Times New Roman" w:cs="Times New Roman"/>
          <w:sz w:val="24"/>
          <w:szCs w:val="24"/>
          <w:lang w:eastAsia="ru-RU"/>
        </w:rPr>
      </w:pPr>
      <w:r w:rsidRPr="002A2DA2">
        <w:rPr>
          <w:rFonts w:eastAsia="Times New Roman" w:cs="Times New Roman"/>
          <w:sz w:val="24"/>
          <w:szCs w:val="24"/>
          <w:lang w:eastAsia="ru-RU"/>
        </w:rPr>
        <w:t>- автомобильные дороги общего пользования, мосты и иные транспортные инженерные сооружения в границах населенных пунктов поселения, за исключением</w:t>
      </w:r>
      <w:r w:rsidRPr="002A2DA2">
        <w:rPr>
          <w:rFonts w:eastAsia="Times New Roman" w:cs="Times New Roman"/>
          <w:b/>
          <w:bCs/>
          <w:sz w:val="24"/>
          <w:szCs w:val="24"/>
          <w:lang w:eastAsia="ru-RU"/>
        </w:rPr>
        <w:t xml:space="preserve"> </w:t>
      </w:r>
      <w:r w:rsidRPr="002A2DA2">
        <w:rPr>
          <w:rFonts w:eastAsia="Times New Roman" w:cs="Times New Roman"/>
          <w:sz w:val="24"/>
          <w:szCs w:val="24"/>
          <w:lang w:eastAsia="ru-RU"/>
        </w:rPr>
        <w:t>автомобильных дорог общего пользования,</w:t>
      </w:r>
      <w:r w:rsidRPr="002A2DA2">
        <w:rPr>
          <w:rFonts w:eastAsia="Times New Roman" w:cs="Times New Roman"/>
          <w:b/>
          <w:bCs/>
          <w:sz w:val="24"/>
          <w:szCs w:val="24"/>
          <w:lang w:eastAsia="ru-RU"/>
        </w:rPr>
        <w:t xml:space="preserve"> </w:t>
      </w:r>
      <w:r w:rsidRPr="002A2DA2">
        <w:rPr>
          <w:rFonts w:eastAsia="Times New Roman" w:cs="Times New Roman"/>
          <w:sz w:val="24"/>
          <w:szCs w:val="24"/>
          <w:lang w:eastAsia="ru-RU"/>
        </w:rPr>
        <w:t>мостов и иных транспортных инженерных</w:t>
      </w:r>
      <w:r w:rsidRPr="002A2DA2">
        <w:rPr>
          <w:rFonts w:eastAsia="Times New Roman" w:cs="Times New Roman"/>
          <w:b/>
          <w:bCs/>
          <w:sz w:val="24"/>
          <w:szCs w:val="24"/>
          <w:lang w:eastAsia="ru-RU"/>
        </w:rPr>
        <w:t xml:space="preserve"> </w:t>
      </w:r>
      <w:r w:rsidRPr="002A2DA2">
        <w:rPr>
          <w:rFonts w:eastAsia="Times New Roman" w:cs="Times New Roman"/>
          <w:sz w:val="24"/>
          <w:szCs w:val="24"/>
          <w:lang w:eastAsia="ru-RU"/>
        </w:rPr>
        <w:t>сооружений федерального и регионального значения;</w:t>
      </w:r>
    </w:p>
    <w:p w:rsidR="002A2DA2" w:rsidRPr="002A2DA2" w:rsidRDefault="002A2DA2" w:rsidP="002A2DA2">
      <w:pPr>
        <w:spacing w:after="0" w:line="360" w:lineRule="auto"/>
        <w:ind w:firstLine="748"/>
        <w:rPr>
          <w:rFonts w:eastAsia="Times New Roman" w:cs="Times New Roman"/>
          <w:sz w:val="24"/>
          <w:szCs w:val="24"/>
          <w:lang w:eastAsia="ru-RU"/>
        </w:rPr>
      </w:pPr>
      <w:r w:rsidRPr="002A2DA2">
        <w:rPr>
          <w:rFonts w:eastAsia="Times New Roman" w:cs="Times New Roman"/>
          <w:sz w:val="24"/>
          <w:szCs w:val="24"/>
          <w:lang w:eastAsia="ru-RU"/>
        </w:rPr>
        <w:t xml:space="preserve">- объекты социального муниципального жилищного фонда; </w:t>
      </w:r>
    </w:p>
    <w:p w:rsidR="002A2DA2" w:rsidRPr="002A2DA2" w:rsidRDefault="002A2DA2" w:rsidP="002A2DA2">
      <w:pPr>
        <w:spacing w:after="0" w:line="360" w:lineRule="auto"/>
        <w:ind w:firstLine="748"/>
        <w:rPr>
          <w:rFonts w:eastAsia="Times New Roman" w:cs="Times New Roman"/>
          <w:sz w:val="24"/>
          <w:szCs w:val="24"/>
          <w:lang w:eastAsia="ru-RU"/>
        </w:rPr>
      </w:pPr>
      <w:r w:rsidRPr="002A2DA2">
        <w:rPr>
          <w:rFonts w:eastAsia="Times New Roman" w:cs="Times New Roman"/>
          <w:sz w:val="24"/>
          <w:szCs w:val="24"/>
          <w:lang w:eastAsia="ru-RU"/>
        </w:rPr>
        <w:t>- библиотеки;</w:t>
      </w:r>
    </w:p>
    <w:p w:rsidR="002A2DA2" w:rsidRPr="002A2DA2" w:rsidRDefault="002A2DA2" w:rsidP="002A2DA2">
      <w:pPr>
        <w:spacing w:after="0" w:line="360" w:lineRule="auto"/>
        <w:ind w:firstLine="748"/>
        <w:rPr>
          <w:rFonts w:eastAsia="Times New Roman" w:cs="Times New Roman"/>
          <w:sz w:val="24"/>
          <w:szCs w:val="24"/>
          <w:lang w:eastAsia="ru-RU"/>
        </w:rPr>
      </w:pPr>
      <w:r w:rsidRPr="002A2DA2">
        <w:rPr>
          <w:rFonts w:eastAsia="Times New Roman" w:cs="Times New Roman"/>
          <w:sz w:val="24"/>
          <w:szCs w:val="24"/>
          <w:lang w:eastAsia="ru-RU"/>
        </w:rPr>
        <w:t>- места досуга и объекты организаций культуры;</w:t>
      </w:r>
    </w:p>
    <w:p w:rsidR="002A2DA2" w:rsidRPr="002A2DA2" w:rsidRDefault="002A2DA2" w:rsidP="002A2DA2">
      <w:pPr>
        <w:spacing w:after="0" w:line="360" w:lineRule="auto"/>
        <w:ind w:firstLine="748"/>
        <w:rPr>
          <w:rFonts w:eastAsia="Times New Roman" w:cs="Times New Roman"/>
          <w:sz w:val="24"/>
          <w:szCs w:val="24"/>
          <w:lang w:eastAsia="ru-RU"/>
        </w:rPr>
      </w:pPr>
      <w:r w:rsidRPr="002A2DA2">
        <w:rPr>
          <w:rFonts w:eastAsia="Times New Roman" w:cs="Times New Roman"/>
          <w:sz w:val="24"/>
          <w:szCs w:val="24"/>
          <w:lang w:eastAsia="ru-RU"/>
        </w:rPr>
        <w:t>- объекты массовой физической культуры и спорта;</w:t>
      </w:r>
    </w:p>
    <w:p w:rsidR="002A2DA2" w:rsidRPr="002A2DA2" w:rsidRDefault="002A2DA2" w:rsidP="002A2DA2">
      <w:pPr>
        <w:spacing w:after="0" w:line="360" w:lineRule="auto"/>
        <w:ind w:firstLine="748"/>
        <w:rPr>
          <w:rFonts w:eastAsia="Times New Roman" w:cs="Times New Roman"/>
          <w:sz w:val="24"/>
          <w:szCs w:val="24"/>
          <w:lang w:eastAsia="ru-RU"/>
        </w:rPr>
      </w:pPr>
      <w:r w:rsidRPr="002A2DA2">
        <w:rPr>
          <w:rFonts w:eastAsia="Times New Roman" w:cs="Times New Roman"/>
          <w:sz w:val="24"/>
          <w:szCs w:val="24"/>
          <w:lang w:eastAsia="ru-RU"/>
        </w:rPr>
        <w:t>- места массового отдыха жителей поселения;</w:t>
      </w:r>
    </w:p>
    <w:p w:rsidR="002A2DA2" w:rsidRPr="002A2DA2" w:rsidRDefault="002A2DA2" w:rsidP="002A2DA2">
      <w:pPr>
        <w:spacing w:after="0" w:line="360" w:lineRule="auto"/>
        <w:ind w:firstLine="748"/>
        <w:rPr>
          <w:rFonts w:eastAsia="Times New Roman" w:cs="Times New Roman"/>
          <w:sz w:val="24"/>
          <w:szCs w:val="24"/>
          <w:lang w:eastAsia="ru-RU"/>
        </w:rPr>
      </w:pPr>
      <w:r w:rsidRPr="002A2DA2">
        <w:rPr>
          <w:rFonts w:eastAsia="Times New Roman" w:cs="Times New Roman"/>
          <w:sz w:val="24"/>
          <w:szCs w:val="24"/>
          <w:lang w:eastAsia="ru-RU"/>
        </w:rPr>
        <w:t>- объекты внешнего</w:t>
      </w:r>
      <w:r w:rsidRPr="002A2DA2">
        <w:rPr>
          <w:rFonts w:eastAsia="Times New Roman" w:cs="Times New Roman"/>
          <w:b/>
          <w:bCs/>
          <w:sz w:val="24"/>
          <w:szCs w:val="24"/>
          <w:lang w:eastAsia="ru-RU"/>
        </w:rPr>
        <w:t xml:space="preserve"> </w:t>
      </w:r>
      <w:r w:rsidRPr="002A2DA2">
        <w:rPr>
          <w:rFonts w:eastAsia="Times New Roman" w:cs="Times New Roman"/>
          <w:sz w:val="24"/>
          <w:szCs w:val="24"/>
          <w:lang w:eastAsia="ru-RU"/>
        </w:rPr>
        <w:t>благоустройства и озеленения территории поселения;</w:t>
      </w:r>
    </w:p>
    <w:p w:rsidR="002A2DA2" w:rsidRPr="002A2DA2" w:rsidRDefault="002A2DA2" w:rsidP="002A2DA2">
      <w:pPr>
        <w:spacing w:after="0" w:line="360" w:lineRule="auto"/>
        <w:ind w:firstLine="748"/>
        <w:rPr>
          <w:rFonts w:eastAsia="Times New Roman" w:cs="Times New Roman"/>
          <w:sz w:val="24"/>
          <w:szCs w:val="24"/>
          <w:lang w:eastAsia="ru-RU"/>
        </w:rPr>
      </w:pPr>
      <w:r w:rsidRPr="002A2DA2">
        <w:rPr>
          <w:rFonts w:eastAsia="Times New Roman" w:cs="Times New Roman"/>
          <w:sz w:val="24"/>
          <w:szCs w:val="24"/>
          <w:lang w:eastAsia="ru-RU"/>
        </w:rPr>
        <w:t>- объекты</w:t>
      </w:r>
      <w:r w:rsidRPr="002A2DA2">
        <w:rPr>
          <w:rFonts w:eastAsia="Times New Roman" w:cs="Times New Roman"/>
          <w:b/>
          <w:bCs/>
          <w:sz w:val="24"/>
          <w:szCs w:val="24"/>
          <w:lang w:eastAsia="ru-RU"/>
        </w:rPr>
        <w:t xml:space="preserve"> </w:t>
      </w:r>
      <w:r w:rsidRPr="002A2DA2">
        <w:rPr>
          <w:rFonts w:eastAsia="Times New Roman" w:cs="Times New Roman"/>
          <w:sz w:val="24"/>
          <w:szCs w:val="24"/>
          <w:lang w:eastAsia="ru-RU"/>
        </w:rPr>
        <w:t>освещения улиц;</w:t>
      </w:r>
    </w:p>
    <w:p w:rsidR="002A2DA2" w:rsidRPr="002A2DA2" w:rsidRDefault="002A2DA2" w:rsidP="002A2DA2">
      <w:pPr>
        <w:spacing w:after="0" w:line="360" w:lineRule="auto"/>
        <w:ind w:firstLine="748"/>
        <w:rPr>
          <w:rFonts w:eastAsia="Times New Roman" w:cs="Times New Roman"/>
          <w:sz w:val="24"/>
          <w:szCs w:val="24"/>
          <w:lang w:eastAsia="ru-RU"/>
        </w:rPr>
      </w:pPr>
      <w:r w:rsidRPr="002A2DA2">
        <w:rPr>
          <w:rFonts w:eastAsia="Times New Roman" w:cs="Times New Roman"/>
          <w:sz w:val="24"/>
          <w:szCs w:val="24"/>
          <w:lang w:eastAsia="ru-RU"/>
        </w:rPr>
        <w:t>- места захоронения.</w:t>
      </w: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t xml:space="preserve">Помимо материалов о планируемом размещении объектов капитального строительства местного значения, градостроительное законодательство устанавливает другие требования к составу разрабатываемых материалов. Эти материалы должны содержать необходимую информацию об использовании территории поселения, возможных вариантах ее развития и ограничениях ее использования. В составе документа должны быть аналитические материалы анализа комплексного развития территории и размещаемых на ней объектов капитального строительства. </w:t>
      </w:r>
    </w:p>
    <w:p w:rsidR="002A2DA2" w:rsidRPr="002A2DA2" w:rsidRDefault="002A2DA2" w:rsidP="002A2DA2">
      <w:pPr>
        <w:autoSpaceDE w:val="0"/>
        <w:autoSpaceDN w:val="0"/>
        <w:adjustRightInd w:val="0"/>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t>Как и любой другой документ территориального планирования, настоящий документ должен начаться с определения цели территориального планирования. Цель должна включать положения обусловленные необходимостью принятия комплексных решений.</w:t>
      </w:r>
    </w:p>
    <w:p w:rsidR="002A2DA2" w:rsidRPr="002A2DA2" w:rsidRDefault="002A2DA2" w:rsidP="002A2DA2">
      <w:pPr>
        <w:autoSpaceDE w:val="0"/>
        <w:autoSpaceDN w:val="0"/>
        <w:adjustRightInd w:val="0"/>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t xml:space="preserve">Таким образом, возможно следующее формулирование цели территориального планирования городского поселения: «Целью территориального планирования городского </w:t>
      </w:r>
      <w:r w:rsidRPr="002A2DA2">
        <w:rPr>
          <w:rFonts w:eastAsia="Times New Roman" w:cs="Times New Roman"/>
          <w:sz w:val="24"/>
          <w:szCs w:val="24"/>
          <w:lang w:eastAsia="ru-RU"/>
        </w:rPr>
        <w:lastRenderedPageBreak/>
        <w:t xml:space="preserve">поселения является определение размещения и параметров объектов капитального строительства федерального, регионального, районного и поселенческого значения (улично-дорожной сети, систем электроснабжения, водоснабжения и теплоснабжения, объектов социального обслуживания). А также жилищных объектов, мест приложения труда и отдыха населения, исходя из осознанных местным сообществом и предполагаемых в результате научных исследований перспективных вариантов развития территории городского поселения, как комплексного объекта со своими уникальными территориальными возможностями».    </w:t>
      </w:r>
    </w:p>
    <w:p w:rsidR="002A2DA2" w:rsidRPr="002A2DA2" w:rsidRDefault="002A2DA2" w:rsidP="002A2DA2">
      <w:pPr>
        <w:autoSpaceDE w:val="0"/>
        <w:autoSpaceDN w:val="0"/>
        <w:adjustRightInd w:val="0"/>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t>Документальной формой реализации цели территориального планирования являются схема функционального зонирования территории городского поселения. На ней указывается, какие именно части территории поселения будут в дальнейшем (после утверждения генерального плана) использоваться для размещения конкретных видов объектов капитального строительства, схемы размещения объектов транспортной и инженерной инфраструктуры поселенческого значения, а также другие схемы содержащие проектные предложения.</w:t>
      </w:r>
    </w:p>
    <w:p w:rsidR="002A2DA2" w:rsidRPr="002A2DA2" w:rsidRDefault="002A2DA2" w:rsidP="002A2DA2">
      <w:pPr>
        <w:widowControl w:val="0"/>
        <w:spacing w:after="0" w:line="360" w:lineRule="auto"/>
        <w:ind w:firstLine="567"/>
        <w:rPr>
          <w:rFonts w:eastAsia="Times New Roman" w:cs="Times New Roman"/>
          <w:sz w:val="24"/>
          <w:szCs w:val="24"/>
          <w:lang w:eastAsia="ru-RU"/>
        </w:rPr>
      </w:pPr>
      <w:r w:rsidRPr="002A2DA2">
        <w:rPr>
          <w:rFonts w:eastAsia="Times New Roman" w:cs="Times New Roman"/>
          <w:sz w:val="24"/>
          <w:szCs w:val="24"/>
          <w:lang w:eastAsia="ru-RU"/>
        </w:rPr>
        <w:t>В процессе реализации поставленной цели решались следующие основные задачи:</w:t>
      </w:r>
    </w:p>
    <w:p w:rsidR="002A2DA2" w:rsidRPr="002A2DA2" w:rsidRDefault="002A2DA2" w:rsidP="002A2DA2">
      <w:pPr>
        <w:widowControl w:val="0"/>
        <w:spacing w:after="0" w:line="360" w:lineRule="auto"/>
        <w:ind w:firstLine="426"/>
        <w:rPr>
          <w:rFonts w:eastAsia="Times New Roman" w:cs="Times New Roman"/>
          <w:sz w:val="24"/>
          <w:szCs w:val="24"/>
          <w:lang w:eastAsia="ru-RU"/>
        </w:rPr>
      </w:pPr>
      <w:r w:rsidRPr="002A2DA2">
        <w:rPr>
          <w:rFonts w:eastAsia="Times New Roman" w:cs="Times New Roman"/>
          <w:sz w:val="24"/>
          <w:szCs w:val="24"/>
          <w:lang w:eastAsia="ru-RU"/>
        </w:rPr>
        <w:t>- изучить территорию поселения, как совокупность территориальных ресурсов;</w:t>
      </w:r>
    </w:p>
    <w:p w:rsidR="002A2DA2" w:rsidRPr="002A2DA2" w:rsidRDefault="002A2DA2" w:rsidP="002A2DA2">
      <w:pPr>
        <w:widowControl w:val="0"/>
        <w:spacing w:after="0" w:line="360" w:lineRule="auto"/>
        <w:ind w:firstLine="426"/>
        <w:rPr>
          <w:rFonts w:eastAsia="Times New Roman" w:cs="Times New Roman"/>
          <w:sz w:val="24"/>
          <w:szCs w:val="24"/>
          <w:lang w:eastAsia="ru-RU"/>
        </w:rPr>
      </w:pPr>
      <w:r w:rsidRPr="002A2DA2">
        <w:rPr>
          <w:rFonts w:eastAsia="Times New Roman" w:cs="Times New Roman"/>
          <w:sz w:val="24"/>
          <w:szCs w:val="24"/>
          <w:lang w:eastAsia="ru-RU"/>
        </w:rPr>
        <w:t>- исследовать особенности использования территории поселения, ее потенциальные возможности (включая населенные пункты и обособленные места приложения труда);</w:t>
      </w:r>
    </w:p>
    <w:p w:rsidR="002A2DA2" w:rsidRPr="002A2DA2" w:rsidRDefault="002A2DA2" w:rsidP="002A2DA2">
      <w:pPr>
        <w:widowControl w:val="0"/>
        <w:spacing w:after="0" w:line="360" w:lineRule="auto"/>
        <w:ind w:firstLine="426"/>
        <w:rPr>
          <w:rFonts w:eastAsia="Times New Roman" w:cs="Times New Roman"/>
          <w:sz w:val="24"/>
          <w:szCs w:val="24"/>
          <w:lang w:eastAsia="ru-RU"/>
        </w:rPr>
      </w:pPr>
      <w:r w:rsidRPr="002A2DA2">
        <w:rPr>
          <w:rFonts w:eastAsia="Times New Roman" w:cs="Times New Roman"/>
          <w:sz w:val="24"/>
          <w:szCs w:val="24"/>
          <w:lang w:eastAsia="ru-RU"/>
        </w:rPr>
        <w:t>- определить ограничения использования территории поселения и населенного пункта в градостроительных целях;</w:t>
      </w:r>
    </w:p>
    <w:p w:rsidR="002A2DA2" w:rsidRPr="002A2DA2" w:rsidRDefault="002A2DA2" w:rsidP="002A2DA2">
      <w:pPr>
        <w:widowControl w:val="0"/>
        <w:spacing w:after="0" w:line="360" w:lineRule="auto"/>
        <w:ind w:firstLine="426"/>
        <w:rPr>
          <w:rFonts w:eastAsia="Times New Roman" w:cs="Times New Roman"/>
          <w:sz w:val="24"/>
          <w:szCs w:val="24"/>
          <w:lang w:eastAsia="ru-RU"/>
        </w:rPr>
      </w:pPr>
      <w:r w:rsidRPr="002A2DA2">
        <w:rPr>
          <w:rFonts w:eastAsia="Times New Roman" w:cs="Times New Roman"/>
          <w:sz w:val="24"/>
          <w:szCs w:val="24"/>
          <w:lang w:eastAsia="ru-RU"/>
        </w:rPr>
        <w:t>- изучить комплексное развитие территории поселения и населенного пункта и оценить размещение существующих объектов капитального строительства местного значения;</w:t>
      </w:r>
    </w:p>
    <w:p w:rsidR="002A2DA2" w:rsidRPr="002A2DA2" w:rsidRDefault="002A2DA2" w:rsidP="002A2DA2">
      <w:pPr>
        <w:widowControl w:val="0"/>
        <w:spacing w:after="0" w:line="360" w:lineRule="auto"/>
        <w:ind w:firstLine="426"/>
        <w:rPr>
          <w:rFonts w:eastAsia="Times New Roman" w:cs="Times New Roman"/>
          <w:sz w:val="24"/>
          <w:szCs w:val="24"/>
          <w:lang w:eastAsia="ru-RU"/>
        </w:rPr>
      </w:pPr>
      <w:r w:rsidRPr="002A2DA2">
        <w:rPr>
          <w:rFonts w:eastAsia="Times New Roman" w:cs="Times New Roman"/>
          <w:sz w:val="24"/>
          <w:szCs w:val="24"/>
          <w:lang w:eastAsia="ru-RU"/>
        </w:rPr>
        <w:t>- на основе сбора и компьютерной обработки информации, ее графической фиксации и комплексного анализа подготовить, обсудить с общественностью и согласовать с администрацией поселения концепцию стратегического плана развития территории поселения, основанную на принципе комплексного использования имеющихся территориальных ресурсов и результатах анализа социально-экономического положения поселения;</w:t>
      </w:r>
    </w:p>
    <w:p w:rsidR="002A2DA2" w:rsidRPr="002A2DA2" w:rsidRDefault="002A2DA2" w:rsidP="002A2DA2">
      <w:pPr>
        <w:widowControl w:val="0"/>
        <w:spacing w:after="0" w:line="360" w:lineRule="auto"/>
        <w:ind w:firstLine="426"/>
        <w:rPr>
          <w:rFonts w:eastAsia="Times New Roman" w:cs="Times New Roman"/>
          <w:sz w:val="24"/>
          <w:szCs w:val="24"/>
          <w:lang w:eastAsia="ru-RU"/>
        </w:rPr>
      </w:pPr>
      <w:r w:rsidRPr="002A2DA2">
        <w:rPr>
          <w:rFonts w:eastAsia="Times New Roman" w:cs="Times New Roman"/>
          <w:sz w:val="24"/>
          <w:szCs w:val="24"/>
          <w:lang w:eastAsia="ru-RU"/>
        </w:rPr>
        <w:t>- опираясь на данную концепцию на последующих стадиях работы разработать рекомендации по вариантам социально-экономического развития поселения и населенного пункта;</w:t>
      </w:r>
    </w:p>
    <w:p w:rsidR="002A2DA2" w:rsidRPr="002A2DA2" w:rsidRDefault="002A2DA2" w:rsidP="002A2DA2">
      <w:pPr>
        <w:widowControl w:val="0"/>
        <w:spacing w:after="0" w:line="360" w:lineRule="auto"/>
        <w:ind w:firstLine="426"/>
        <w:rPr>
          <w:rFonts w:eastAsia="Times New Roman" w:cs="Times New Roman"/>
          <w:sz w:val="24"/>
          <w:szCs w:val="20"/>
          <w:lang w:eastAsia="ru-RU"/>
        </w:rPr>
      </w:pPr>
      <w:r w:rsidRPr="002A2DA2">
        <w:rPr>
          <w:rFonts w:eastAsia="Times New Roman" w:cs="Times New Roman"/>
          <w:sz w:val="24"/>
          <w:szCs w:val="20"/>
          <w:lang w:eastAsia="ru-RU"/>
        </w:rPr>
        <w:t xml:space="preserve">-  на основе указанных рекомендаций разработать документ территориального планирования поселения, включающего соответствующие обоснования принимаемых </w:t>
      </w:r>
      <w:r w:rsidRPr="002A2DA2">
        <w:rPr>
          <w:rFonts w:eastAsia="Times New Roman" w:cs="Times New Roman"/>
          <w:sz w:val="24"/>
          <w:szCs w:val="20"/>
          <w:lang w:eastAsia="ru-RU"/>
        </w:rPr>
        <w:lastRenderedPageBreak/>
        <w:t>вариативных решений и содержащих перечень мероприятий по территориальному планированию.</w:t>
      </w:r>
    </w:p>
    <w:p w:rsidR="002A2DA2" w:rsidRPr="002A2DA2" w:rsidRDefault="002A2DA2" w:rsidP="002A2DA2">
      <w:pPr>
        <w:autoSpaceDE w:val="0"/>
        <w:autoSpaceDN w:val="0"/>
        <w:adjustRightInd w:val="0"/>
        <w:spacing w:after="0" w:line="360" w:lineRule="auto"/>
        <w:rPr>
          <w:rFonts w:eastAsia="Times New Roman" w:cs="Times New Roman"/>
          <w:b/>
          <w:bCs/>
          <w:sz w:val="24"/>
          <w:szCs w:val="24"/>
          <w:lang w:eastAsia="ru-RU"/>
        </w:rPr>
      </w:pPr>
      <w:r w:rsidRPr="002A2DA2">
        <w:rPr>
          <w:rFonts w:eastAsia="Times New Roman" w:cs="Times New Roman"/>
          <w:b/>
          <w:bCs/>
          <w:sz w:val="24"/>
          <w:szCs w:val="24"/>
          <w:lang w:eastAsia="ru-RU"/>
        </w:rPr>
        <w:t>1.2. ПЕРЕЧЕНЬ МЕРОПРИЯТИЙ ПО ТЕРРИТОРИАЛЬНОМУ ПЛАНИРОВАНИЮ И УКАЗАНИЕ НА ПОСЛЕДОВАТЕЛЬНОСТЬ ИХ ВЫПОЛНЕНИЯ.</w:t>
      </w:r>
    </w:p>
    <w:p w:rsidR="002A2DA2" w:rsidRPr="002A2DA2" w:rsidRDefault="002A2DA2" w:rsidP="002A2DA2">
      <w:pPr>
        <w:autoSpaceDE w:val="0"/>
        <w:autoSpaceDN w:val="0"/>
        <w:adjustRightInd w:val="0"/>
        <w:spacing w:after="0" w:line="360" w:lineRule="auto"/>
        <w:ind w:firstLine="709"/>
        <w:rPr>
          <w:rFonts w:eastAsia="Times New Roman" w:cs="Times New Roman"/>
          <w:bCs/>
          <w:sz w:val="24"/>
          <w:szCs w:val="24"/>
          <w:lang w:eastAsia="ru-RU"/>
        </w:rPr>
      </w:pPr>
      <w:r w:rsidRPr="002A2DA2">
        <w:rPr>
          <w:rFonts w:eastAsia="Times New Roman" w:cs="Times New Roman"/>
          <w:bCs/>
          <w:sz w:val="24"/>
          <w:szCs w:val="24"/>
          <w:lang w:eastAsia="ru-RU"/>
        </w:rPr>
        <w:t>Мероприятия по территориальному планированию включают следующие основные направления:</w:t>
      </w:r>
    </w:p>
    <w:p w:rsidR="002A2DA2" w:rsidRPr="002A2DA2" w:rsidRDefault="002A2DA2" w:rsidP="002A2DA2">
      <w:pPr>
        <w:autoSpaceDE w:val="0"/>
        <w:autoSpaceDN w:val="0"/>
        <w:adjustRightInd w:val="0"/>
        <w:spacing w:after="0" w:line="360" w:lineRule="auto"/>
        <w:ind w:firstLine="709"/>
        <w:rPr>
          <w:rFonts w:eastAsia="Times New Roman" w:cs="Times New Roman"/>
          <w:sz w:val="24"/>
          <w:szCs w:val="24"/>
          <w:lang w:eastAsia="ru-RU"/>
        </w:rPr>
      </w:pPr>
      <w:r w:rsidRPr="002A2DA2">
        <w:rPr>
          <w:rFonts w:eastAsia="Times New Roman" w:cs="Times New Roman"/>
          <w:bCs/>
          <w:sz w:val="24"/>
          <w:szCs w:val="24"/>
          <w:lang w:eastAsia="ru-RU"/>
        </w:rPr>
        <w:t xml:space="preserve"> </w:t>
      </w:r>
      <w:r w:rsidRPr="002A2DA2">
        <w:rPr>
          <w:rFonts w:eastAsia="Times New Roman" w:cs="Times New Roman"/>
          <w:sz w:val="24"/>
          <w:szCs w:val="24"/>
          <w:lang w:eastAsia="ru-RU"/>
        </w:rPr>
        <w:t>-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p>
    <w:p w:rsidR="002A2DA2" w:rsidRPr="002A2DA2" w:rsidRDefault="002A2DA2" w:rsidP="002A2DA2">
      <w:pPr>
        <w:autoSpaceDE w:val="0"/>
        <w:autoSpaceDN w:val="0"/>
        <w:adjustRightInd w:val="0"/>
        <w:spacing w:after="0" w:line="360" w:lineRule="auto"/>
        <w:ind w:firstLine="709"/>
        <w:rPr>
          <w:rFonts w:eastAsia="Times New Roman" w:cs="Times New Roman"/>
          <w:sz w:val="24"/>
          <w:szCs w:val="24"/>
          <w:lang w:eastAsia="ru-RU"/>
        </w:rPr>
      </w:pPr>
      <w:r w:rsidRPr="002A2DA2">
        <w:rPr>
          <w:rFonts w:eastAsia="Times New Roman" w:cs="Times New Roman"/>
          <w:sz w:val="24"/>
          <w:szCs w:val="24"/>
          <w:lang w:eastAsia="ru-RU"/>
        </w:rPr>
        <w:t>- характеристики зон с особыми условиями использования территорий, образуемых при размещении объектов местного значения поселения;</w:t>
      </w:r>
    </w:p>
    <w:p w:rsidR="002A2DA2" w:rsidRPr="002A2DA2" w:rsidRDefault="002A2DA2" w:rsidP="002A2DA2">
      <w:pPr>
        <w:autoSpaceDE w:val="0"/>
        <w:autoSpaceDN w:val="0"/>
        <w:adjustRightInd w:val="0"/>
        <w:spacing w:after="0" w:line="360" w:lineRule="auto"/>
        <w:ind w:firstLine="709"/>
        <w:rPr>
          <w:rFonts w:eastAsia="Times New Roman" w:cs="Times New Roman"/>
          <w:sz w:val="24"/>
          <w:szCs w:val="24"/>
          <w:lang w:eastAsia="ru-RU"/>
        </w:rPr>
      </w:pPr>
      <w:r w:rsidRPr="002A2DA2">
        <w:rPr>
          <w:rFonts w:eastAsia="Times New Roman" w:cs="Times New Roman"/>
          <w:sz w:val="24"/>
          <w:szCs w:val="24"/>
          <w:lang w:eastAsia="ru-RU"/>
        </w:rPr>
        <w:t>- параметры функциональных зон и сведения о планируемых для размещения в них объектах федерального значения, объектах регионального значения, объектах местного значения.</w:t>
      </w:r>
    </w:p>
    <w:p w:rsidR="002A2DA2" w:rsidRPr="002A2DA2" w:rsidRDefault="002A2DA2" w:rsidP="002A2DA2">
      <w:pPr>
        <w:autoSpaceDE w:val="0"/>
        <w:autoSpaceDN w:val="0"/>
        <w:adjustRightInd w:val="0"/>
        <w:spacing w:after="0" w:line="360" w:lineRule="auto"/>
        <w:ind w:firstLine="709"/>
        <w:rPr>
          <w:rFonts w:eastAsia="Times New Roman" w:cs="Times New Roman"/>
          <w:b/>
          <w:sz w:val="24"/>
          <w:szCs w:val="24"/>
          <w:lang w:eastAsia="ru-RU"/>
        </w:rPr>
      </w:pPr>
      <w:r w:rsidRPr="002A2DA2">
        <w:rPr>
          <w:rFonts w:eastAsia="Times New Roman" w:cs="Times New Roman"/>
          <w:b/>
          <w:sz w:val="24"/>
          <w:szCs w:val="24"/>
          <w:lang w:eastAsia="ru-RU"/>
        </w:rPr>
        <w:t>1.2.1 СВЕДЕНИЯ О ВИДАХ, НАЗНАЧЕНИИ И НАИМЕНОВАНИЯХ ПЛАНИРУЕМЫХ ДЛЯ РАЗМЕЩЕНИЯ ОБЪЕКТОВ МЕСТНОГО ЗНАЧЕНИЯ, ИХ ОСНОВНЫЕ ХАРАКТЕРИСТИКИ, ИХ МЕСТОПОЛОЖЕНИЕ.</w:t>
      </w:r>
    </w:p>
    <w:p w:rsidR="002A2DA2" w:rsidRPr="002A2DA2" w:rsidRDefault="002A2DA2" w:rsidP="002A2DA2">
      <w:pPr>
        <w:spacing w:after="0" w:line="360" w:lineRule="auto"/>
        <w:rPr>
          <w:rFonts w:eastAsia="Times New Roman" w:cs="Times New Roman"/>
          <w:sz w:val="24"/>
          <w:szCs w:val="24"/>
          <w:lang w:eastAsia="ru-RU"/>
        </w:rPr>
      </w:pPr>
      <w:r w:rsidRPr="002A2DA2">
        <w:rPr>
          <w:rFonts w:eastAsia="Times New Roman" w:cs="Times New Roman"/>
          <w:sz w:val="24"/>
          <w:szCs w:val="24"/>
          <w:lang w:eastAsia="ru-RU"/>
        </w:rPr>
        <w:tab/>
      </w:r>
      <w:proofErr w:type="spellStart"/>
      <w:r w:rsidRPr="002A2DA2">
        <w:rPr>
          <w:rFonts w:eastAsia="Times New Roman" w:cs="Times New Roman"/>
          <w:b/>
          <w:sz w:val="24"/>
          <w:szCs w:val="24"/>
          <w:lang w:eastAsia="ru-RU"/>
        </w:rPr>
        <w:t>А.</w:t>
      </w:r>
      <w:r w:rsidRPr="002A2DA2">
        <w:rPr>
          <w:rFonts w:eastAsia="Times New Roman" w:cs="Times New Roman"/>
          <w:sz w:val="24"/>
          <w:szCs w:val="24"/>
          <w:lang w:eastAsia="ru-RU"/>
        </w:rPr>
        <w:t>Обоснование</w:t>
      </w:r>
      <w:proofErr w:type="spellEnd"/>
      <w:r w:rsidRPr="002A2DA2">
        <w:rPr>
          <w:rFonts w:eastAsia="Times New Roman" w:cs="Times New Roman"/>
          <w:sz w:val="24"/>
          <w:szCs w:val="24"/>
          <w:lang w:eastAsia="ru-RU"/>
        </w:rPr>
        <w:t xml:space="preserve"> новых границ населенного пункта в связи с решениями Генерального плана предполагает окончательное (на долгосрочную перспективу) упорядочение состава земель поселения.</w:t>
      </w:r>
    </w:p>
    <w:p w:rsidR="002A2DA2" w:rsidRPr="002A2DA2" w:rsidRDefault="002A2DA2" w:rsidP="002A2DA2">
      <w:pPr>
        <w:autoSpaceDE w:val="0"/>
        <w:autoSpaceDN w:val="0"/>
        <w:adjustRightInd w:val="0"/>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t>Поскольку ранее в соответствии с земельным и градостроительным законодательством не были образованы границы населенного пункта, земли населенных пунктов были выделены условно (в материалах кадастрового деления, по застройке, сложившейся на момент принятия решения). Так, границы кадастрового блока населенного пункта включают территорию современного поселка, в котором осуществляется жизнедеятельность граждан в настоящем.</w:t>
      </w:r>
    </w:p>
    <w:p w:rsidR="002A2DA2" w:rsidRPr="002A2DA2" w:rsidRDefault="002A2DA2" w:rsidP="002A2DA2">
      <w:pPr>
        <w:autoSpaceDE w:val="0"/>
        <w:autoSpaceDN w:val="0"/>
        <w:adjustRightInd w:val="0"/>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t>Площадь сформированного кадастрового блока населенного пункта Золотореченск составляет 10,3 км</w:t>
      </w:r>
      <w:proofErr w:type="gramStart"/>
      <w:r w:rsidRPr="002A2DA2">
        <w:rPr>
          <w:rFonts w:eastAsia="Times New Roman" w:cs="Times New Roman"/>
          <w:sz w:val="24"/>
          <w:szCs w:val="24"/>
          <w:vertAlign w:val="superscript"/>
          <w:lang w:eastAsia="ru-RU"/>
        </w:rPr>
        <w:t>2</w:t>
      </w:r>
      <w:proofErr w:type="gramEnd"/>
      <w:r w:rsidRPr="002A2DA2">
        <w:rPr>
          <w:rFonts w:eastAsia="Times New Roman" w:cs="Times New Roman"/>
          <w:sz w:val="24"/>
          <w:szCs w:val="24"/>
          <w:lang w:eastAsia="ru-RU"/>
        </w:rPr>
        <w:t xml:space="preserve">. </w:t>
      </w:r>
    </w:p>
    <w:p w:rsidR="002A2DA2" w:rsidRPr="002A2DA2" w:rsidRDefault="002A2DA2" w:rsidP="002A2DA2">
      <w:pPr>
        <w:autoSpaceDE w:val="0"/>
        <w:autoSpaceDN w:val="0"/>
        <w:adjustRightInd w:val="0"/>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t>По материалам обоснования проекта генерального плана анализировались территории современных поселков, площадью – 10,3 км</w:t>
      </w:r>
      <w:proofErr w:type="gramStart"/>
      <w:r w:rsidRPr="002A2DA2">
        <w:rPr>
          <w:rFonts w:eastAsia="Times New Roman" w:cs="Times New Roman"/>
          <w:sz w:val="24"/>
          <w:szCs w:val="24"/>
          <w:vertAlign w:val="superscript"/>
          <w:lang w:eastAsia="ru-RU"/>
        </w:rPr>
        <w:t>2</w:t>
      </w:r>
      <w:proofErr w:type="gramEnd"/>
      <w:r w:rsidRPr="002A2DA2">
        <w:rPr>
          <w:rFonts w:eastAsia="Times New Roman" w:cs="Times New Roman"/>
          <w:sz w:val="24"/>
          <w:szCs w:val="24"/>
          <w:lang w:eastAsia="ru-RU"/>
        </w:rPr>
        <w:t>. В дальнейшем, проведя анализ территории населенных пунктов, было установлено, что она также может быть использована в любых градостроительных целях в перспективе.</w:t>
      </w:r>
    </w:p>
    <w:p w:rsidR="002A2DA2" w:rsidRPr="002A2DA2" w:rsidRDefault="002A2DA2" w:rsidP="002A2DA2">
      <w:pPr>
        <w:autoSpaceDE w:val="0"/>
        <w:autoSpaceDN w:val="0"/>
        <w:adjustRightInd w:val="0"/>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t>Таким образом, согласно решениям генерального плана площадь земель населенного пункта не изменится, и  составит – 10,3 км</w:t>
      </w:r>
      <w:proofErr w:type="gramStart"/>
      <w:r w:rsidRPr="002A2DA2">
        <w:rPr>
          <w:rFonts w:eastAsia="Times New Roman" w:cs="Times New Roman"/>
          <w:sz w:val="24"/>
          <w:szCs w:val="24"/>
          <w:vertAlign w:val="superscript"/>
          <w:lang w:eastAsia="ru-RU"/>
        </w:rPr>
        <w:t>2</w:t>
      </w:r>
      <w:proofErr w:type="gramEnd"/>
      <w:r w:rsidRPr="002A2DA2">
        <w:rPr>
          <w:rFonts w:eastAsia="Times New Roman" w:cs="Times New Roman"/>
          <w:sz w:val="24"/>
          <w:szCs w:val="24"/>
          <w:lang w:eastAsia="ru-RU"/>
        </w:rPr>
        <w:t xml:space="preserve">, при этом планируемые границы населенного пункта Золотореченск могут быть уточнены в соответствии с разделами настоящего генерального плана. Протяженность границы </w:t>
      </w:r>
      <w:proofErr w:type="spellStart"/>
      <w:r w:rsidRPr="002A2DA2">
        <w:rPr>
          <w:rFonts w:eastAsia="Times New Roman" w:cs="Times New Roman"/>
          <w:sz w:val="24"/>
          <w:szCs w:val="24"/>
          <w:lang w:eastAsia="ru-RU"/>
        </w:rPr>
        <w:t>н.п</w:t>
      </w:r>
      <w:proofErr w:type="spellEnd"/>
      <w:r w:rsidRPr="002A2DA2">
        <w:rPr>
          <w:rFonts w:eastAsia="Times New Roman" w:cs="Times New Roman"/>
          <w:sz w:val="24"/>
          <w:szCs w:val="24"/>
          <w:lang w:eastAsia="ru-RU"/>
        </w:rPr>
        <w:t xml:space="preserve">. Золотореченск -  12725,67 м. </w:t>
      </w:r>
    </w:p>
    <w:p w:rsidR="002A2DA2" w:rsidRPr="002A2DA2" w:rsidRDefault="002A2DA2" w:rsidP="002A2DA2">
      <w:pPr>
        <w:autoSpaceDE w:val="0"/>
        <w:autoSpaceDN w:val="0"/>
        <w:adjustRightInd w:val="0"/>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lastRenderedPageBreak/>
        <w:t>Следует отметить, что планируемые границы населенного пункта не выходят за пределы границ населенных пунктов сформированных в результате кадастрового деления, перевод земель иных категорий в земли населенных пунктов, настоящим генеральным планом не предусматривается.</w:t>
      </w:r>
    </w:p>
    <w:p w:rsidR="002A2DA2" w:rsidRPr="002A2DA2" w:rsidRDefault="002A2DA2" w:rsidP="002A2DA2">
      <w:pPr>
        <w:spacing w:after="0" w:line="360" w:lineRule="auto"/>
        <w:ind w:firstLine="709"/>
        <w:rPr>
          <w:rFonts w:eastAsia="Times New Roman" w:cs="Times New Roman"/>
          <w:sz w:val="24"/>
          <w:szCs w:val="24"/>
          <w:lang w:eastAsia="ru-RU"/>
        </w:rPr>
      </w:pPr>
      <w:r w:rsidRPr="002A2DA2">
        <w:rPr>
          <w:rFonts w:eastAsia="Times New Roman" w:cs="Times New Roman"/>
          <w:sz w:val="24"/>
          <w:szCs w:val="24"/>
          <w:lang w:eastAsia="ru-RU"/>
        </w:rPr>
        <w:t xml:space="preserve">В соответствии с требованиями действующего законодательства о землеустройстве рекомендуется осуществить действия по описанию границ населенных пунктов и выноса их на местность в процессе чего конфигурация местоположения границ и преобразования земельных участков будут уточнены. </w:t>
      </w:r>
    </w:p>
    <w:p w:rsidR="002A2DA2" w:rsidRPr="002A2DA2" w:rsidRDefault="002A2DA2" w:rsidP="002A2DA2">
      <w:pPr>
        <w:widowControl w:val="0"/>
        <w:spacing w:after="0" w:line="360" w:lineRule="auto"/>
        <w:ind w:firstLine="709"/>
        <w:rPr>
          <w:rFonts w:eastAsia="Times New Roman" w:cs="Times New Roman"/>
          <w:spacing w:val="-1"/>
          <w:kern w:val="3276"/>
          <w:position w:val="-1"/>
          <w:sz w:val="24"/>
          <w:szCs w:val="20"/>
          <w:lang w:eastAsia="ru-RU"/>
        </w:rPr>
      </w:pPr>
      <w:r w:rsidRPr="002A2DA2">
        <w:rPr>
          <w:rFonts w:eastAsia="Times New Roman" w:cs="Times New Roman"/>
          <w:b/>
          <w:spacing w:val="-1"/>
          <w:kern w:val="3276"/>
          <w:position w:val="-1"/>
          <w:sz w:val="24"/>
          <w:szCs w:val="24"/>
          <w:lang w:eastAsia="ru-RU"/>
        </w:rPr>
        <w:t>Б.</w:t>
      </w:r>
      <w:r w:rsidRPr="002A2DA2">
        <w:rPr>
          <w:rFonts w:eastAsia="Times New Roman" w:cs="Times New Roman"/>
          <w:spacing w:val="-1"/>
          <w:kern w:val="3276"/>
          <w:position w:val="-1"/>
          <w:sz w:val="24"/>
          <w:szCs w:val="24"/>
          <w:lang w:eastAsia="ru-RU"/>
        </w:rPr>
        <w:t xml:space="preserve"> </w:t>
      </w:r>
      <w:r w:rsidRPr="002A2DA2">
        <w:rPr>
          <w:rFonts w:eastAsia="Times New Roman" w:cs="Times New Roman"/>
          <w:spacing w:val="-1"/>
          <w:kern w:val="3276"/>
          <w:position w:val="-1"/>
          <w:sz w:val="24"/>
          <w:szCs w:val="20"/>
          <w:lang w:eastAsia="ru-RU"/>
        </w:rPr>
        <w:t>Городское поселение в настоящее время имеет ограниченное число видов экономической деятельности и, соответственно, мест приложения труда.</w:t>
      </w:r>
    </w:p>
    <w:p w:rsidR="002A2DA2" w:rsidRPr="002A2DA2" w:rsidRDefault="002A2DA2" w:rsidP="002A2DA2">
      <w:pPr>
        <w:widowControl w:val="0"/>
        <w:spacing w:after="0" w:line="360" w:lineRule="auto"/>
        <w:ind w:firstLine="709"/>
        <w:rPr>
          <w:rFonts w:eastAsia="Times New Roman" w:cs="Times New Roman"/>
          <w:spacing w:val="-1"/>
          <w:kern w:val="3276"/>
          <w:position w:val="-1"/>
          <w:sz w:val="24"/>
          <w:szCs w:val="20"/>
          <w:lang w:eastAsia="ru-RU"/>
        </w:rPr>
      </w:pPr>
      <w:r w:rsidRPr="002A2DA2">
        <w:rPr>
          <w:rFonts w:eastAsia="Times New Roman" w:cs="Times New Roman"/>
          <w:spacing w:val="-1"/>
          <w:kern w:val="3276"/>
          <w:position w:val="-1"/>
          <w:sz w:val="24"/>
          <w:szCs w:val="20"/>
          <w:lang w:eastAsia="ru-RU"/>
        </w:rPr>
        <w:t>Чтобы обеспечить экономическое развитие, следует путем создания условий для привлечения инвестиций стимулировать новые виды экономической деятельности и сохранять существующие.</w:t>
      </w:r>
    </w:p>
    <w:p w:rsidR="002A2DA2" w:rsidRPr="002A2DA2" w:rsidRDefault="002A2DA2" w:rsidP="002A2DA2">
      <w:pPr>
        <w:widowControl w:val="0"/>
        <w:spacing w:after="0" w:line="360" w:lineRule="auto"/>
        <w:ind w:firstLine="709"/>
        <w:rPr>
          <w:rFonts w:eastAsia="Times New Roman" w:cs="Times New Roman"/>
          <w:spacing w:val="-1"/>
          <w:kern w:val="3276"/>
          <w:position w:val="-1"/>
          <w:sz w:val="24"/>
          <w:szCs w:val="20"/>
          <w:lang w:eastAsia="ru-RU"/>
        </w:rPr>
      </w:pPr>
      <w:r w:rsidRPr="002A2DA2">
        <w:rPr>
          <w:rFonts w:eastAsia="Times New Roman" w:cs="Times New Roman"/>
          <w:spacing w:val="-1"/>
          <w:kern w:val="3276"/>
          <w:position w:val="-1"/>
          <w:sz w:val="24"/>
          <w:szCs w:val="20"/>
          <w:lang w:eastAsia="ru-RU"/>
        </w:rPr>
        <w:t>Для определения путей экономического развития следует определить основные стратегические направления и приоритеты экономического развития городского поселения.</w:t>
      </w:r>
    </w:p>
    <w:p w:rsidR="002A2DA2" w:rsidRPr="002A2DA2" w:rsidRDefault="002A2DA2" w:rsidP="002A2DA2">
      <w:pPr>
        <w:spacing w:after="0" w:line="360" w:lineRule="auto"/>
        <w:ind w:firstLine="709"/>
        <w:rPr>
          <w:rFonts w:eastAsia="Times New Roman" w:cs="Times New Roman"/>
          <w:sz w:val="24"/>
          <w:szCs w:val="24"/>
          <w:lang w:eastAsia="ru-RU"/>
        </w:rPr>
      </w:pPr>
      <w:r w:rsidRPr="002A2DA2">
        <w:rPr>
          <w:rFonts w:eastAsia="Times New Roman" w:cs="Times New Roman"/>
          <w:b/>
          <w:sz w:val="24"/>
          <w:szCs w:val="24"/>
          <w:lang w:eastAsia="ru-RU"/>
        </w:rPr>
        <w:t>Б-1.</w:t>
      </w:r>
      <w:r w:rsidRPr="002A2DA2">
        <w:rPr>
          <w:rFonts w:eastAsia="Times New Roman" w:cs="Times New Roman"/>
          <w:sz w:val="24"/>
          <w:szCs w:val="24"/>
          <w:lang w:eastAsia="ru-RU"/>
        </w:rPr>
        <w:t>Исходя из природных, исторических и географических особенностей местности, а также конкурентных преимуществ городского поселения, на первом этапе основным стратегическим вариантом территориального развития будет являться экономическая специализация в области производства и переработки сельскохозяйственной продукции,  поэтому необходимо анализировать другие возможные проекты на предмет совместимости с этим вариантом территориального развития.</w:t>
      </w:r>
    </w:p>
    <w:p w:rsidR="002A2DA2" w:rsidRPr="002A2DA2" w:rsidRDefault="002A2DA2" w:rsidP="002A2DA2">
      <w:pPr>
        <w:spacing w:after="0" w:line="360" w:lineRule="auto"/>
        <w:ind w:firstLine="709"/>
        <w:rPr>
          <w:rFonts w:eastAsia="Times New Roman" w:cs="Times New Roman"/>
          <w:sz w:val="24"/>
          <w:szCs w:val="24"/>
          <w:lang w:eastAsia="ru-RU"/>
        </w:rPr>
      </w:pPr>
      <w:r w:rsidRPr="002A2DA2">
        <w:rPr>
          <w:rFonts w:eastAsia="Times New Roman" w:cs="Times New Roman"/>
          <w:sz w:val="24"/>
          <w:szCs w:val="24"/>
          <w:lang w:eastAsia="ru-RU"/>
        </w:rPr>
        <w:t>Базовым элементом инвестиционного развития поселения является жилищное и социальное строительство, которое влечет за собой развитие других секторов экономики:  производство строительных материалов, лесопереработка, финансово-кредитные институты, сельское хозяйство, пищевая и перерабатывающая промышленность.</w:t>
      </w:r>
    </w:p>
    <w:p w:rsidR="002A2DA2" w:rsidRPr="002A2DA2" w:rsidRDefault="002A2DA2" w:rsidP="002A2DA2">
      <w:pPr>
        <w:spacing w:after="0" w:line="360" w:lineRule="auto"/>
        <w:ind w:firstLine="709"/>
        <w:rPr>
          <w:rFonts w:eastAsia="Times New Roman" w:cs="Times New Roman"/>
          <w:sz w:val="24"/>
          <w:szCs w:val="24"/>
          <w:lang w:eastAsia="ru-RU"/>
        </w:rPr>
      </w:pPr>
      <w:r w:rsidRPr="002A2DA2">
        <w:rPr>
          <w:rFonts w:eastAsia="Times New Roman" w:cs="Times New Roman"/>
          <w:b/>
          <w:sz w:val="24"/>
          <w:szCs w:val="24"/>
          <w:lang w:eastAsia="ru-RU"/>
        </w:rPr>
        <w:t>Б-2.</w:t>
      </w:r>
      <w:r w:rsidRPr="002A2DA2">
        <w:rPr>
          <w:rFonts w:eastAsia="Times New Roman" w:cs="Times New Roman"/>
          <w:sz w:val="24"/>
          <w:szCs w:val="24"/>
          <w:lang w:eastAsia="ru-RU"/>
        </w:rPr>
        <w:t xml:space="preserve"> Развитие строительства  жилых домов (в том числе для личных подсобных хозяйств), следует </w:t>
      </w:r>
      <w:proofErr w:type="spellStart"/>
      <w:r w:rsidRPr="002A2DA2">
        <w:rPr>
          <w:rFonts w:eastAsia="Times New Roman" w:cs="Times New Roman"/>
          <w:sz w:val="24"/>
          <w:szCs w:val="24"/>
          <w:lang w:eastAsia="ru-RU"/>
        </w:rPr>
        <w:t>взаимоувязывать</w:t>
      </w:r>
      <w:proofErr w:type="spellEnd"/>
      <w:r w:rsidRPr="002A2DA2">
        <w:rPr>
          <w:rFonts w:eastAsia="Times New Roman" w:cs="Times New Roman"/>
          <w:sz w:val="24"/>
          <w:szCs w:val="24"/>
          <w:lang w:eastAsia="ru-RU"/>
        </w:rPr>
        <w:t xml:space="preserve"> с созданием соответствующей инфраструктуры (ипотечного кредитования, производства строительных материалов, строительства), а также возможностями стратегических инвесторов. Инфраструктура жилищного строительства может быть использована для создания производственных объектов различной направленности. Развитие лесопереработки необходимо осуществлять в направлении углубленной переработки сырья для жилищного, социального и производственного строительства. В целях организации углубленной переработки древесины из привозного сырья, организация производства клееного бруса, клееной доски </w:t>
      </w:r>
      <w:r w:rsidRPr="002A2DA2">
        <w:rPr>
          <w:rFonts w:eastAsia="Times New Roman" w:cs="Times New Roman"/>
          <w:sz w:val="24"/>
          <w:szCs w:val="24"/>
          <w:lang w:eastAsia="ru-RU"/>
        </w:rPr>
        <w:lastRenderedPageBreak/>
        <w:t xml:space="preserve">и мебельного щита, а впоследствии высокотехнологичной продукции, (например, ориентировано-стружечная плита). Одновременно следует развивать производство мебели для нужд поселения (мягкой, корпусной). </w:t>
      </w:r>
    </w:p>
    <w:p w:rsidR="002A2DA2" w:rsidRPr="002A2DA2" w:rsidRDefault="002A2DA2" w:rsidP="002A2DA2">
      <w:pPr>
        <w:spacing w:after="0" w:line="360" w:lineRule="auto"/>
        <w:ind w:firstLine="720"/>
        <w:rPr>
          <w:rFonts w:eastAsia="Times New Roman" w:cs="Times New Roman"/>
          <w:sz w:val="24"/>
          <w:szCs w:val="24"/>
          <w:lang w:eastAsia="ru-RU"/>
        </w:rPr>
      </w:pPr>
      <w:r w:rsidRPr="002A2DA2">
        <w:rPr>
          <w:rFonts w:eastAsia="Times New Roman" w:cs="Times New Roman"/>
          <w:b/>
          <w:sz w:val="24"/>
          <w:szCs w:val="24"/>
          <w:lang w:eastAsia="ru-RU"/>
        </w:rPr>
        <w:t>Б-3.</w:t>
      </w:r>
      <w:r w:rsidRPr="002A2DA2">
        <w:rPr>
          <w:rFonts w:eastAsia="Times New Roman" w:cs="Times New Roman"/>
          <w:sz w:val="24"/>
          <w:szCs w:val="24"/>
          <w:lang w:eastAsia="ru-RU"/>
        </w:rPr>
        <w:t xml:space="preserve"> Особая ситуация складывается в отношении перспективного использования земель населенных пунктов, на которых расположены объекты сельскохозяйственного назначения. В целях расширения возможностей поселенческого сельскохозяйственного </w:t>
      </w:r>
      <w:proofErr w:type="spellStart"/>
      <w:r w:rsidRPr="002A2DA2">
        <w:rPr>
          <w:rFonts w:eastAsia="Times New Roman" w:cs="Times New Roman"/>
          <w:sz w:val="24"/>
          <w:szCs w:val="24"/>
          <w:lang w:eastAsia="ru-RU"/>
        </w:rPr>
        <w:t>микрокластера</w:t>
      </w:r>
      <w:proofErr w:type="spellEnd"/>
      <w:r w:rsidRPr="002A2DA2">
        <w:rPr>
          <w:rFonts w:eastAsia="Times New Roman" w:cs="Times New Roman"/>
          <w:sz w:val="24"/>
          <w:szCs w:val="24"/>
          <w:lang w:eastAsia="ru-RU"/>
        </w:rPr>
        <w:t xml:space="preserve"> целесообразна его отраслевая специализация не только на растениеводстве, овощеводстве, но и на мясомолочном производстве, развитии овцеводства, птицеводства, кролиководства. Развитие сельского хозяйства и переработки сельскохозяйственной продукции необходимо осуществлять в направлении углубления переработки сырья и производства импортозамещающей продукции, внедрения инновационные технологии. В частности производства хлеба и хлебобулочных изделий, осуществления консервации теплично-парниковой, мясной, молочной продукции и предоставление ее на внутренний и внешний рынок.</w:t>
      </w:r>
    </w:p>
    <w:p w:rsidR="002A2DA2" w:rsidRPr="002A2DA2" w:rsidRDefault="002A2DA2" w:rsidP="002A2DA2">
      <w:pPr>
        <w:autoSpaceDE w:val="0"/>
        <w:autoSpaceDN w:val="0"/>
        <w:adjustRightInd w:val="0"/>
        <w:spacing w:after="0" w:line="360" w:lineRule="auto"/>
        <w:ind w:firstLine="709"/>
        <w:rPr>
          <w:rFonts w:eastAsia="Times New Roman" w:cs="Times New Roman"/>
          <w:b/>
          <w:bCs/>
          <w:sz w:val="24"/>
          <w:szCs w:val="24"/>
          <w:lang w:eastAsia="ru-RU"/>
        </w:rPr>
      </w:pPr>
      <w:r w:rsidRPr="002A2DA2">
        <w:rPr>
          <w:rFonts w:eastAsia="Times New Roman" w:cs="Times New Roman"/>
          <w:b/>
          <w:bCs/>
          <w:sz w:val="24"/>
          <w:szCs w:val="24"/>
          <w:lang w:eastAsia="ru-RU"/>
        </w:rPr>
        <w:t xml:space="preserve">На основе указанных стратегических направлений экономического развития определен перечень рекомендуемых мероприятий по обеспечению экономического развития путем определения планируемых </w:t>
      </w:r>
      <w:proofErr w:type="gramStart"/>
      <w:r w:rsidRPr="002A2DA2">
        <w:rPr>
          <w:rFonts w:eastAsia="Times New Roman" w:cs="Times New Roman"/>
          <w:b/>
          <w:bCs/>
          <w:sz w:val="24"/>
          <w:szCs w:val="24"/>
          <w:lang w:eastAsia="ru-RU"/>
        </w:rPr>
        <w:t>мест размещения объектов экономической деятельности местного значения</w:t>
      </w:r>
      <w:proofErr w:type="gramEnd"/>
      <w:r w:rsidRPr="002A2DA2">
        <w:rPr>
          <w:rFonts w:eastAsia="Times New Roman" w:cs="Times New Roman"/>
          <w:b/>
          <w:bCs/>
          <w:sz w:val="24"/>
          <w:szCs w:val="24"/>
          <w:lang w:eastAsia="ru-RU"/>
        </w:rPr>
        <w:t xml:space="preserve">. </w:t>
      </w:r>
    </w:p>
    <w:p w:rsidR="002A2DA2" w:rsidRPr="002A2DA2" w:rsidRDefault="002A2DA2" w:rsidP="002A2DA2">
      <w:pPr>
        <w:autoSpaceDE w:val="0"/>
        <w:autoSpaceDN w:val="0"/>
        <w:adjustRightInd w:val="0"/>
        <w:spacing w:after="0" w:line="360" w:lineRule="auto"/>
        <w:ind w:firstLine="709"/>
        <w:rPr>
          <w:rFonts w:eastAsia="Times New Roman" w:cs="Times New Roman"/>
          <w:b/>
          <w:bCs/>
          <w:sz w:val="24"/>
          <w:szCs w:val="24"/>
          <w:lang w:eastAsia="ru-RU"/>
        </w:rPr>
      </w:pPr>
      <w:r w:rsidRPr="002A2DA2">
        <w:rPr>
          <w:rFonts w:eastAsia="Times New Roman" w:cs="Times New Roman"/>
          <w:b/>
          <w:bCs/>
          <w:sz w:val="24"/>
          <w:szCs w:val="24"/>
          <w:lang w:eastAsia="ru-RU"/>
        </w:rPr>
        <w:t>В. Перечень мероприятий по обеспечению экономического развития городского поселения.</w:t>
      </w:r>
    </w:p>
    <w:p w:rsidR="002A2DA2" w:rsidRPr="002A2DA2" w:rsidRDefault="002A2DA2" w:rsidP="002A2DA2">
      <w:pPr>
        <w:tabs>
          <w:tab w:val="num" w:pos="540"/>
        </w:tabs>
        <w:spacing w:after="0" w:line="360" w:lineRule="auto"/>
        <w:ind w:firstLine="709"/>
        <w:rPr>
          <w:rFonts w:eastAsia="Times New Roman" w:cs="Times New Roman"/>
          <w:sz w:val="24"/>
          <w:szCs w:val="24"/>
          <w:lang w:eastAsia="ru-RU"/>
        </w:rPr>
      </w:pPr>
      <w:r w:rsidRPr="002A2DA2">
        <w:rPr>
          <w:rFonts w:eastAsia="Times New Roman" w:cs="Times New Roman"/>
          <w:b/>
          <w:sz w:val="24"/>
          <w:szCs w:val="24"/>
          <w:lang w:eastAsia="ru-RU"/>
        </w:rPr>
        <w:t>В-1.</w:t>
      </w:r>
      <w:r w:rsidRPr="002A2DA2">
        <w:rPr>
          <w:rFonts w:eastAsia="Times New Roman" w:cs="Times New Roman"/>
          <w:sz w:val="24"/>
          <w:szCs w:val="24"/>
          <w:lang w:eastAsia="ru-RU"/>
        </w:rPr>
        <w:t xml:space="preserve"> В качестве пионерного проекта, с возможным распространением опыта на другие территории может быть предложен проект биоэнергетического </w:t>
      </w:r>
      <w:proofErr w:type="spellStart"/>
      <w:r w:rsidRPr="002A2DA2">
        <w:rPr>
          <w:rFonts w:eastAsia="Times New Roman" w:cs="Times New Roman"/>
          <w:sz w:val="24"/>
          <w:szCs w:val="24"/>
          <w:lang w:eastAsia="ru-RU"/>
        </w:rPr>
        <w:t>микрокластера</w:t>
      </w:r>
      <w:proofErr w:type="spellEnd"/>
      <w:r w:rsidRPr="002A2DA2">
        <w:rPr>
          <w:rFonts w:eastAsia="Times New Roman" w:cs="Times New Roman"/>
          <w:sz w:val="24"/>
          <w:szCs w:val="24"/>
          <w:lang w:eastAsia="ru-RU"/>
        </w:rPr>
        <w:t xml:space="preserve"> российской инвестиционной компании  </w:t>
      </w:r>
      <w:proofErr w:type="spellStart"/>
      <w:r w:rsidRPr="002A2DA2">
        <w:rPr>
          <w:rFonts w:eastAsia="Times New Roman" w:cs="Times New Roman"/>
          <w:bCs/>
          <w:sz w:val="24"/>
          <w:szCs w:val="24"/>
          <w:lang w:eastAsia="ru-RU"/>
        </w:rPr>
        <w:t>Biogas</w:t>
      </w:r>
      <w:proofErr w:type="spellEnd"/>
      <w:r w:rsidRPr="002A2DA2">
        <w:rPr>
          <w:rFonts w:eastAsia="Times New Roman" w:cs="Times New Roman"/>
          <w:bCs/>
          <w:sz w:val="24"/>
          <w:szCs w:val="24"/>
          <w:lang w:eastAsia="ru-RU"/>
        </w:rPr>
        <w:t xml:space="preserve"> </w:t>
      </w:r>
      <w:proofErr w:type="spellStart"/>
      <w:r w:rsidRPr="002A2DA2">
        <w:rPr>
          <w:rFonts w:eastAsia="Times New Roman" w:cs="Times New Roman"/>
          <w:bCs/>
          <w:sz w:val="24"/>
          <w:szCs w:val="24"/>
          <w:lang w:eastAsia="ru-RU"/>
        </w:rPr>
        <w:t>Energy</w:t>
      </w:r>
      <w:proofErr w:type="spellEnd"/>
      <w:r w:rsidRPr="002A2DA2">
        <w:rPr>
          <w:rFonts w:eastAsia="Times New Roman" w:cs="Times New Roman"/>
          <w:bCs/>
          <w:sz w:val="24"/>
          <w:szCs w:val="24"/>
          <w:lang w:eastAsia="ru-RU"/>
        </w:rPr>
        <w:t>.</w:t>
      </w:r>
      <w:r w:rsidRPr="002A2DA2">
        <w:rPr>
          <w:rFonts w:eastAsia="Times New Roman" w:cs="Times New Roman"/>
          <w:b/>
          <w:bCs/>
          <w:sz w:val="24"/>
          <w:szCs w:val="24"/>
          <w:lang w:eastAsia="ru-RU"/>
        </w:rPr>
        <w:t xml:space="preserve"> </w:t>
      </w:r>
      <w:r w:rsidRPr="002A2DA2">
        <w:rPr>
          <w:rFonts w:eastAsia="Times New Roman" w:cs="Times New Roman"/>
          <w:bCs/>
          <w:sz w:val="24"/>
          <w:szCs w:val="24"/>
          <w:lang w:eastAsia="ru-RU"/>
        </w:rPr>
        <w:t xml:space="preserve">В рамках данного проекта на территории поселения предполагается разместить сельскохозяйственный биоэнергетический </w:t>
      </w:r>
      <w:proofErr w:type="spellStart"/>
      <w:r w:rsidRPr="002A2DA2">
        <w:rPr>
          <w:rFonts w:eastAsia="Times New Roman" w:cs="Times New Roman"/>
          <w:bCs/>
          <w:sz w:val="24"/>
          <w:szCs w:val="24"/>
          <w:lang w:eastAsia="ru-RU"/>
        </w:rPr>
        <w:t>микрокластер</w:t>
      </w:r>
      <w:proofErr w:type="spellEnd"/>
      <w:r w:rsidRPr="002A2DA2">
        <w:rPr>
          <w:rFonts w:eastAsia="Times New Roman" w:cs="Times New Roman"/>
          <w:bCs/>
          <w:sz w:val="24"/>
          <w:szCs w:val="24"/>
          <w:lang w:eastAsia="ru-RU"/>
        </w:rPr>
        <w:t xml:space="preserve"> включающий </w:t>
      </w:r>
      <w:r w:rsidRPr="002A2DA2">
        <w:rPr>
          <w:rFonts w:eastAsia="Times New Roman" w:cs="Times New Roman"/>
          <w:sz w:val="24"/>
          <w:szCs w:val="24"/>
          <w:lang w:eastAsia="ru-RU"/>
        </w:rPr>
        <w:t>территориально-производственный комплекс, объединённый цепочкой переработки и использования продукции биогазовых установок.</w:t>
      </w:r>
    </w:p>
    <w:p w:rsidR="002A2DA2" w:rsidRPr="002A2DA2" w:rsidRDefault="002A2DA2" w:rsidP="002A2DA2">
      <w:pPr>
        <w:spacing w:after="0" w:line="360" w:lineRule="auto"/>
        <w:ind w:firstLine="720"/>
        <w:rPr>
          <w:rFonts w:eastAsia="Times New Roman" w:cs="Times New Roman"/>
          <w:sz w:val="24"/>
          <w:szCs w:val="24"/>
          <w:lang w:eastAsia="ru-RU"/>
        </w:rPr>
      </w:pPr>
      <w:r w:rsidRPr="002A2DA2">
        <w:rPr>
          <w:rFonts w:eastAsia="Times New Roman" w:cs="Times New Roman"/>
          <w:b/>
          <w:sz w:val="24"/>
          <w:szCs w:val="24"/>
          <w:lang w:eastAsia="ru-RU"/>
        </w:rPr>
        <w:t>В-2.</w:t>
      </w:r>
      <w:r w:rsidRPr="002A2DA2">
        <w:rPr>
          <w:rFonts w:eastAsia="Times New Roman" w:cs="Times New Roman"/>
          <w:sz w:val="24"/>
          <w:szCs w:val="24"/>
          <w:lang w:eastAsia="ru-RU"/>
        </w:rPr>
        <w:t xml:space="preserve"> В населенном пункте предполагается строительство лесоперерабатывающих предприятий, производящих полную номенклатуру изделий для строительства деревянных жилых домов и производственных, социальных, коммунально-складских объектов. В качестве проекта предлагается организация производства по сборке конструкций для строительства деревянных жилых домов из завозимых материалов: каркасно-панельные конструкции и конструкции из профилированного бруса.</w:t>
      </w:r>
    </w:p>
    <w:p w:rsidR="002A2DA2" w:rsidRPr="002A2DA2" w:rsidRDefault="002A2DA2" w:rsidP="002A2DA2">
      <w:pPr>
        <w:spacing w:after="0" w:line="360" w:lineRule="auto"/>
        <w:ind w:firstLine="720"/>
        <w:rPr>
          <w:rFonts w:eastAsia="Times New Roman" w:cs="Times New Roman"/>
          <w:sz w:val="24"/>
          <w:szCs w:val="24"/>
          <w:lang w:eastAsia="ru-RU"/>
        </w:rPr>
      </w:pPr>
      <w:r w:rsidRPr="002A2DA2">
        <w:rPr>
          <w:rFonts w:eastAsia="Times New Roman" w:cs="Times New Roman"/>
          <w:b/>
          <w:sz w:val="24"/>
          <w:szCs w:val="24"/>
          <w:lang w:eastAsia="ru-RU"/>
        </w:rPr>
        <w:t>В-3.</w:t>
      </w:r>
      <w:r w:rsidRPr="002A2DA2">
        <w:rPr>
          <w:rFonts w:eastAsia="Times New Roman" w:cs="Times New Roman"/>
          <w:sz w:val="24"/>
          <w:szCs w:val="24"/>
          <w:lang w:eastAsia="ru-RU"/>
        </w:rPr>
        <w:t xml:space="preserve"> В планируемых границах населенных пунктов установлены территории для размещения объектов коммунального и складского назначения. Также в этих зонах, </w:t>
      </w:r>
      <w:r w:rsidRPr="002A2DA2">
        <w:rPr>
          <w:rFonts w:eastAsia="Times New Roman" w:cs="Times New Roman"/>
          <w:sz w:val="24"/>
          <w:szCs w:val="24"/>
          <w:lang w:eastAsia="ru-RU"/>
        </w:rPr>
        <w:lastRenderedPageBreak/>
        <w:t xml:space="preserve">возможно, разместить высокотехнологичные производства, связанные с глубокой переработкой лесоматериалов, переработкой сельскохозяйственной продукции, производства керамических изделий при разработке </w:t>
      </w:r>
      <w:proofErr w:type="spellStart"/>
      <w:r w:rsidRPr="002A2DA2">
        <w:rPr>
          <w:rFonts w:eastAsia="Times New Roman" w:cs="Times New Roman"/>
          <w:sz w:val="24"/>
          <w:szCs w:val="24"/>
          <w:lang w:eastAsia="ru-RU"/>
        </w:rPr>
        <w:t>Карапчанского</w:t>
      </w:r>
      <w:proofErr w:type="spellEnd"/>
      <w:r w:rsidRPr="002A2DA2">
        <w:rPr>
          <w:rFonts w:eastAsia="Times New Roman" w:cs="Times New Roman"/>
          <w:sz w:val="24"/>
          <w:szCs w:val="24"/>
          <w:lang w:eastAsia="ru-RU"/>
        </w:rPr>
        <w:t xml:space="preserve"> месторождения.</w:t>
      </w:r>
    </w:p>
    <w:p w:rsidR="002A2DA2" w:rsidRPr="002A2DA2" w:rsidRDefault="002A2DA2" w:rsidP="002A2DA2">
      <w:pPr>
        <w:spacing w:after="0" w:line="360" w:lineRule="auto"/>
        <w:ind w:firstLine="709"/>
        <w:rPr>
          <w:rFonts w:eastAsia="Times New Roman" w:cs="Times New Roman"/>
          <w:sz w:val="24"/>
          <w:szCs w:val="24"/>
          <w:lang w:eastAsia="ru-RU"/>
        </w:rPr>
      </w:pPr>
      <w:r w:rsidRPr="002A2DA2">
        <w:rPr>
          <w:rFonts w:eastAsia="Times New Roman" w:cs="Times New Roman"/>
          <w:b/>
          <w:sz w:val="24"/>
          <w:szCs w:val="24"/>
          <w:lang w:eastAsia="ru-RU"/>
        </w:rPr>
        <w:t>В-4.</w:t>
      </w:r>
      <w:r w:rsidRPr="002A2DA2">
        <w:rPr>
          <w:rFonts w:eastAsia="Times New Roman" w:cs="Times New Roman"/>
          <w:sz w:val="24"/>
          <w:szCs w:val="24"/>
          <w:lang w:eastAsia="ru-RU"/>
        </w:rPr>
        <w:t xml:space="preserve"> Реализация генерального плана городского поселения «Золотореченское» в связи с обусловленностью его решений инвестиционными предпочтениями субъектов экономической деятельности, скорее всего, будет осуществляться поэтапно.</w:t>
      </w:r>
    </w:p>
    <w:p w:rsidR="002A2DA2" w:rsidRPr="002A2DA2" w:rsidRDefault="002A2DA2" w:rsidP="002A2DA2">
      <w:pPr>
        <w:spacing w:after="0" w:line="360" w:lineRule="auto"/>
        <w:ind w:firstLine="709"/>
        <w:rPr>
          <w:rFonts w:eastAsia="Times New Roman" w:cs="Times New Roman"/>
          <w:sz w:val="24"/>
          <w:szCs w:val="24"/>
          <w:lang w:eastAsia="ru-RU"/>
        </w:rPr>
      </w:pPr>
      <w:r w:rsidRPr="002A2DA2">
        <w:rPr>
          <w:rFonts w:eastAsia="Times New Roman" w:cs="Times New Roman"/>
          <w:sz w:val="24"/>
          <w:szCs w:val="24"/>
          <w:lang w:eastAsia="ru-RU"/>
        </w:rPr>
        <w:t>Законодательство Российской Федерации предусматривает возможность такой реализации генеральных планов путем их разработки по частям, относящимся к различным территориям, а также разработки планов реализации генеральных планов на периоды (в три – пять лет).</w:t>
      </w:r>
    </w:p>
    <w:p w:rsidR="002A2DA2" w:rsidRPr="002A2DA2" w:rsidRDefault="002A2DA2" w:rsidP="002A2DA2">
      <w:pPr>
        <w:spacing w:after="0" w:line="360" w:lineRule="auto"/>
        <w:ind w:firstLine="709"/>
        <w:rPr>
          <w:rFonts w:eastAsia="Times New Roman" w:cs="Times New Roman"/>
          <w:sz w:val="24"/>
          <w:szCs w:val="24"/>
          <w:lang w:eastAsia="ru-RU"/>
        </w:rPr>
      </w:pPr>
      <w:r w:rsidRPr="002A2DA2">
        <w:rPr>
          <w:rFonts w:eastAsia="Times New Roman" w:cs="Times New Roman"/>
          <w:sz w:val="24"/>
          <w:szCs w:val="24"/>
          <w:lang w:eastAsia="ru-RU"/>
        </w:rPr>
        <w:t xml:space="preserve">Для успешной реализации генерального плана поселения необходимо определение территорий, для которых документация по планировке (проекты планировки, проекты межевания и градостроительные планы земельных участков) будет разрабатываться в первую очередь. Целесообразно также определить территории, для которых документация по планировке будет разрабатываться в дальнейшем. </w:t>
      </w:r>
    </w:p>
    <w:p w:rsidR="002A2DA2" w:rsidRPr="002A2DA2" w:rsidRDefault="002A2DA2" w:rsidP="002A2DA2">
      <w:pPr>
        <w:spacing w:after="0" w:line="360" w:lineRule="auto"/>
        <w:ind w:firstLine="709"/>
        <w:rPr>
          <w:rFonts w:eastAsia="Times New Roman" w:cs="Times New Roman"/>
          <w:sz w:val="24"/>
          <w:szCs w:val="24"/>
          <w:lang w:eastAsia="ru-RU"/>
        </w:rPr>
      </w:pPr>
      <w:r w:rsidRPr="002A2DA2">
        <w:rPr>
          <w:rFonts w:eastAsia="Times New Roman" w:cs="Times New Roman"/>
          <w:sz w:val="24"/>
          <w:szCs w:val="24"/>
          <w:lang w:eastAsia="ru-RU"/>
        </w:rPr>
        <w:t>В 2013-2014 годах должна быть разработана документация по планировке на территорию населенного пункта Золотореченск площадью 0,7 км</w:t>
      </w:r>
      <w:proofErr w:type="gramStart"/>
      <w:r w:rsidRPr="002A2DA2">
        <w:rPr>
          <w:rFonts w:eastAsia="Times New Roman" w:cs="Times New Roman"/>
          <w:sz w:val="24"/>
          <w:szCs w:val="24"/>
          <w:vertAlign w:val="superscript"/>
          <w:lang w:eastAsia="ru-RU"/>
        </w:rPr>
        <w:t>2</w:t>
      </w:r>
      <w:proofErr w:type="gramEnd"/>
      <w:r w:rsidRPr="002A2DA2">
        <w:rPr>
          <w:rFonts w:eastAsia="Times New Roman" w:cs="Times New Roman"/>
          <w:sz w:val="24"/>
          <w:szCs w:val="24"/>
          <w:lang w:eastAsia="ru-RU"/>
        </w:rPr>
        <w:t xml:space="preserve"> (реконструируемые территории). </w:t>
      </w:r>
    </w:p>
    <w:p w:rsidR="002A2DA2" w:rsidRPr="002A2DA2" w:rsidRDefault="002A2DA2" w:rsidP="002A2DA2">
      <w:pPr>
        <w:spacing w:after="0" w:line="360" w:lineRule="auto"/>
        <w:ind w:firstLine="709"/>
        <w:rPr>
          <w:rFonts w:eastAsia="Times New Roman" w:cs="Times New Roman"/>
          <w:sz w:val="24"/>
          <w:szCs w:val="24"/>
          <w:lang w:eastAsia="ru-RU"/>
        </w:rPr>
      </w:pPr>
      <w:r w:rsidRPr="002A2DA2">
        <w:rPr>
          <w:rFonts w:eastAsia="Times New Roman" w:cs="Times New Roman"/>
          <w:b/>
          <w:sz w:val="24"/>
          <w:szCs w:val="24"/>
          <w:lang w:eastAsia="ru-RU"/>
        </w:rPr>
        <w:t>В-5.</w:t>
      </w:r>
      <w:r w:rsidRPr="002A2DA2">
        <w:rPr>
          <w:rFonts w:eastAsia="Times New Roman" w:cs="Times New Roman"/>
          <w:sz w:val="24"/>
          <w:szCs w:val="24"/>
          <w:lang w:eastAsia="ru-RU"/>
        </w:rPr>
        <w:t xml:space="preserve"> Размещение сельскохозяйственных предприятий по производству и переработки сельскохозяйственной продукции, развитие зоны фермерских и подсобных хозяйств (мелкотоварного сельскохозяйственного производства) предусмотреть в функциональной зоне СХ3ф. Развитие производственных предприятий связанных с углубленной переработкой леса (пилорама) предусмотреть в функциональной зоне П2ф. Развитие высокотехнологичных производств на основе применения инновационных технологий предусмотреть в функциональных зонах П4ф и П5ф, в которых возможно размещение коммунально-складских объектов, объектов (гаражей) для хранения и ремонта автотранспорта, СТО, АЗС мини-цеха по производству керамических изделий.</w:t>
      </w:r>
    </w:p>
    <w:p w:rsidR="002A2DA2" w:rsidRPr="002A2DA2" w:rsidRDefault="002A2DA2" w:rsidP="002A2DA2">
      <w:pPr>
        <w:spacing w:after="0" w:line="360" w:lineRule="auto"/>
        <w:ind w:firstLine="709"/>
        <w:rPr>
          <w:rFonts w:eastAsia="Times New Roman" w:cs="Times New Roman"/>
          <w:sz w:val="24"/>
          <w:szCs w:val="24"/>
          <w:lang w:eastAsia="ru-RU"/>
        </w:rPr>
      </w:pPr>
      <w:r w:rsidRPr="002A2DA2">
        <w:rPr>
          <w:rFonts w:eastAsia="Times New Roman" w:cs="Times New Roman"/>
          <w:b/>
          <w:sz w:val="24"/>
          <w:szCs w:val="24"/>
          <w:lang w:eastAsia="ru-RU"/>
        </w:rPr>
        <w:t>Г.</w:t>
      </w:r>
      <w:r w:rsidRPr="002A2DA2">
        <w:rPr>
          <w:rFonts w:eastAsia="Times New Roman" w:cs="Times New Roman"/>
          <w:sz w:val="24"/>
          <w:szCs w:val="24"/>
          <w:lang w:eastAsia="ru-RU"/>
        </w:rPr>
        <w:t xml:space="preserve"> Городское поселение в настоящее время имеет ограниченное число объектов социального обслуживания. В поселении имеется потребность в строительстве жилых домов сельского типа (усадеб).</w:t>
      </w:r>
    </w:p>
    <w:p w:rsidR="002A2DA2" w:rsidRPr="002A2DA2" w:rsidRDefault="002A2DA2" w:rsidP="002A2DA2">
      <w:pPr>
        <w:spacing w:after="0" w:line="360" w:lineRule="auto"/>
        <w:ind w:firstLine="709"/>
        <w:rPr>
          <w:rFonts w:eastAsia="Times New Roman" w:cs="Times New Roman"/>
          <w:sz w:val="24"/>
          <w:szCs w:val="24"/>
          <w:lang w:eastAsia="ru-RU"/>
        </w:rPr>
      </w:pPr>
      <w:r w:rsidRPr="002A2DA2">
        <w:rPr>
          <w:rFonts w:eastAsia="Times New Roman" w:cs="Times New Roman"/>
          <w:sz w:val="24"/>
          <w:szCs w:val="24"/>
          <w:lang w:eastAsia="ru-RU"/>
        </w:rPr>
        <w:t>Чтобы повысить качество жизни местного населения, необходимо осуществить социальное развитие поселения, путем создания новых объектов социальной сферы и усовершенствования существующих.</w:t>
      </w:r>
    </w:p>
    <w:p w:rsidR="002A2DA2" w:rsidRPr="002A2DA2" w:rsidRDefault="002A2DA2" w:rsidP="002A2DA2">
      <w:pPr>
        <w:spacing w:after="0" w:line="360" w:lineRule="auto"/>
        <w:ind w:firstLine="709"/>
        <w:rPr>
          <w:rFonts w:eastAsia="Times New Roman" w:cs="Times New Roman"/>
          <w:sz w:val="24"/>
          <w:szCs w:val="24"/>
          <w:lang w:eastAsia="ru-RU"/>
        </w:rPr>
      </w:pPr>
      <w:r w:rsidRPr="002A2DA2">
        <w:rPr>
          <w:rFonts w:eastAsia="Times New Roman" w:cs="Times New Roman"/>
          <w:sz w:val="24"/>
          <w:szCs w:val="24"/>
          <w:lang w:eastAsia="ru-RU"/>
        </w:rPr>
        <w:t>Для определения путей социального развития следует определить основные стратегические направления и приоритеты развития городского поселения.</w:t>
      </w:r>
    </w:p>
    <w:p w:rsidR="002A2DA2" w:rsidRPr="002A2DA2" w:rsidRDefault="002A2DA2" w:rsidP="002A2DA2">
      <w:pPr>
        <w:tabs>
          <w:tab w:val="num" w:pos="540"/>
        </w:tabs>
        <w:spacing w:after="0" w:line="360" w:lineRule="auto"/>
        <w:rPr>
          <w:rFonts w:eastAsia="Times New Roman" w:cs="Times New Roman"/>
          <w:sz w:val="24"/>
          <w:szCs w:val="24"/>
          <w:lang w:eastAsia="ru-RU"/>
        </w:rPr>
      </w:pPr>
      <w:r w:rsidRPr="002A2DA2">
        <w:rPr>
          <w:rFonts w:eastAsia="Times New Roman" w:cs="Times New Roman"/>
          <w:sz w:val="24"/>
          <w:szCs w:val="24"/>
          <w:lang w:eastAsia="ru-RU"/>
        </w:rPr>
        <w:lastRenderedPageBreak/>
        <w:tab/>
      </w:r>
      <w:r w:rsidRPr="002A2DA2">
        <w:rPr>
          <w:rFonts w:eastAsia="Times New Roman" w:cs="Times New Roman"/>
          <w:b/>
          <w:sz w:val="24"/>
          <w:szCs w:val="24"/>
          <w:lang w:eastAsia="ru-RU"/>
        </w:rPr>
        <w:t>Г-1.</w:t>
      </w:r>
      <w:r w:rsidRPr="002A2DA2">
        <w:rPr>
          <w:rFonts w:eastAsia="Times New Roman" w:cs="Times New Roman"/>
          <w:sz w:val="24"/>
          <w:szCs w:val="24"/>
          <w:lang w:eastAsia="ru-RU"/>
        </w:rPr>
        <w:t xml:space="preserve"> Поселение рассматривается как часть системы расселения муниципального района, поэтому его развитие строится с учетом расширения и усиления связей с соседними поселениями. Анализ демографической ситуации свидетельствует о наличии в поселении специфических проблем населения, требующих особого подхода к их решению. В связи с планируемым развитием территории поселения возможен прирост населения за счет увеличения трудовой миграции.</w:t>
      </w:r>
    </w:p>
    <w:p w:rsidR="002A2DA2" w:rsidRPr="002A2DA2" w:rsidRDefault="002A2DA2" w:rsidP="002A2DA2">
      <w:pPr>
        <w:tabs>
          <w:tab w:val="num" w:pos="540"/>
        </w:tabs>
        <w:spacing w:after="0" w:line="360" w:lineRule="auto"/>
        <w:rPr>
          <w:rFonts w:eastAsia="Times New Roman" w:cs="Times New Roman"/>
          <w:sz w:val="24"/>
          <w:szCs w:val="24"/>
          <w:lang w:eastAsia="ru-RU"/>
        </w:rPr>
      </w:pPr>
      <w:r w:rsidRPr="002A2DA2">
        <w:rPr>
          <w:rFonts w:eastAsia="Times New Roman" w:cs="Times New Roman"/>
          <w:sz w:val="24"/>
          <w:szCs w:val="24"/>
          <w:lang w:eastAsia="ru-RU"/>
        </w:rPr>
        <w:tab/>
        <w:t>Строительство жилых домов является наиболее перспективным социальным проектом, повышающим уровень жизни населения. Предусматривается строительство жилых массивов с применением методов промышленного строительства из качественных местных и ввозимых материалов. Предусматривается, что в течение проектируемого срока активная часть населения будет участвовать в строительстве жилья путем краткосрочных и долгосрочных ипотечных заимствований, погашаемых за счет собственных средств, получаемых, в том числе за счет реализации производимой сельскохозяйственной (иной) продукции.</w:t>
      </w:r>
    </w:p>
    <w:p w:rsidR="002A2DA2" w:rsidRPr="002A2DA2" w:rsidRDefault="002A2DA2" w:rsidP="002A2DA2">
      <w:pPr>
        <w:tabs>
          <w:tab w:val="num" w:pos="540"/>
        </w:tabs>
        <w:spacing w:after="0" w:line="360" w:lineRule="auto"/>
        <w:rPr>
          <w:rFonts w:eastAsia="Times New Roman" w:cs="Times New Roman"/>
          <w:sz w:val="24"/>
          <w:szCs w:val="24"/>
          <w:lang w:eastAsia="ru-RU"/>
        </w:rPr>
      </w:pPr>
      <w:r w:rsidRPr="002A2DA2">
        <w:rPr>
          <w:rFonts w:eastAsia="Times New Roman" w:cs="Times New Roman"/>
          <w:sz w:val="24"/>
          <w:szCs w:val="24"/>
          <w:lang w:eastAsia="ru-RU"/>
        </w:rPr>
        <w:tab/>
      </w:r>
      <w:r w:rsidRPr="002A2DA2">
        <w:rPr>
          <w:rFonts w:eastAsia="Times New Roman" w:cs="Times New Roman"/>
          <w:b/>
          <w:sz w:val="24"/>
          <w:szCs w:val="24"/>
          <w:lang w:eastAsia="ru-RU"/>
        </w:rPr>
        <w:t>Г-2.</w:t>
      </w:r>
      <w:r w:rsidRPr="002A2DA2">
        <w:rPr>
          <w:rFonts w:eastAsia="Times New Roman" w:cs="Times New Roman"/>
          <w:sz w:val="24"/>
          <w:szCs w:val="24"/>
          <w:lang w:eastAsia="ru-RU"/>
        </w:rPr>
        <w:t xml:space="preserve"> Развитие инфраструктуры социального обслуживания должно осуществляться в соответствии с вариантами территориального развития с приближением центров оказания социальных услуг к населенным местам и местам приложения труда. </w:t>
      </w:r>
    </w:p>
    <w:p w:rsidR="002A2DA2" w:rsidRPr="002A2DA2" w:rsidRDefault="002A2DA2" w:rsidP="002A2DA2">
      <w:pPr>
        <w:tabs>
          <w:tab w:val="num" w:pos="540"/>
        </w:tabs>
        <w:spacing w:after="0" w:line="360" w:lineRule="auto"/>
        <w:rPr>
          <w:rFonts w:eastAsia="Times New Roman" w:cs="Times New Roman"/>
          <w:sz w:val="24"/>
          <w:szCs w:val="24"/>
          <w:lang w:eastAsia="ru-RU"/>
        </w:rPr>
      </w:pPr>
      <w:r w:rsidRPr="002A2DA2">
        <w:rPr>
          <w:rFonts w:eastAsia="Times New Roman" w:cs="Times New Roman"/>
          <w:sz w:val="24"/>
          <w:szCs w:val="24"/>
          <w:lang w:eastAsia="ru-RU"/>
        </w:rPr>
        <w:tab/>
      </w:r>
      <w:r w:rsidRPr="002A2DA2">
        <w:rPr>
          <w:rFonts w:eastAsia="Times New Roman" w:cs="Times New Roman"/>
          <w:sz w:val="24"/>
          <w:szCs w:val="24"/>
          <w:lang w:eastAsia="ru-RU"/>
        </w:rPr>
        <w:tab/>
        <w:t xml:space="preserve">В среднесрочном периоде следует выровнять уровень оказания социальных услуг учреждениями местного значения до </w:t>
      </w:r>
      <w:proofErr w:type="spellStart"/>
      <w:r w:rsidRPr="002A2DA2">
        <w:rPr>
          <w:rFonts w:eastAsia="Times New Roman" w:cs="Times New Roman"/>
          <w:sz w:val="24"/>
          <w:szCs w:val="24"/>
          <w:lang w:eastAsia="ru-RU"/>
        </w:rPr>
        <w:t>общекраевого</w:t>
      </w:r>
      <w:proofErr w:type="spellEnd"/>
      <w:r w:rsidRPr="002A2DA2">
        <w:rPr>
          <w:rFonts w:eastAsia="Times New Roman" w:cs="Times New Roman"/>
          <w:sz w:val="24"/>
          <w:szCs w:val="24"/>
          <w:lang w:eastAsia="ru-RU"/>
        </w:rPr>
        <w:t>; обеспечить повышение качества социальных услуг; обновить основные фонды социальных учреждений.</w:t>
      </w:r>
    </w:p>
    <w:p w:rsidR="002A2DA2" w:rsidRPr="002A2DA2" w:rsidRDefault="002A2DA2" w:rsidP="002A2DA2">
      <w:pPr>
        <w:tabs>
          <w:tab w:val="num" w:pos="540"/>
        </w:tabs>
        <w:spacing w:after="0" w:line="360" w:lineRule="auto"/>
        <w:rPr>
          <w:rFonts w:eastAsia="Times New Roman" w:cs="Times New Roman"/>
          <w:sz w:val="24"/>
          <w:szCs w:val="24"/>
          <w:lang w:eastAsia="ru-RU"/>
        </w:rPr>
      </w:pPr>
      <w:r w:rsidRPr="002A2DA2">
        <w:rPr>
          <w:rFonts w:eastAsia="Times New Roman" w:cs="Times New Roman"/>
          <w:sz w:val="24"/>
          <w:szCs w:val="24"/>
          <w:lang w:eastAsia="ru-RU"/>
        </w:rPr>
        <w:tab/>
      </w:r>
      <w:r w:rsidRPr="002A2DA2">
        <w:rPr>
          <w:rFonts w:eastAsia="Times New Roman" w:cs="Times New Roman"/>
          <w:sz w:val="24"/>
          <w:szCs w:val="24"/>
          <w:lang w:eastAsia="ru-RU"/>
        </w:rPr>
        <w:tab/>
        <w:t>В долгосрочном периоде необходимо создать систему нормативного обеспечения населения социальными услугами в соответствии с темпами развития местных сообществ.</w:t>
      </w:r>
    </w:p>
    <w:p w:rsidR="002A2DA2" w:rsidRPr="002A2DA2" w:rsidRDefault="002A2DA2" w:rsidP="002A2DA2">
      <w:pPr>
        <w:tabs>
          <w:tab w:val="num" w:pos="540"/>
        </w:tabs>
        <w:spacing w:after="0" w:line="360" w:lineRule="auto"/>
        <w:rPr>
          <w:rFonts w:eastAsia="Times New Roman" w:cs="Times New Roman"/>
          <w:sz w:val="24"/>
          <w:szCs w:val="24"/>
          <w:lang w:eastAsia="ru-RU"/>
        </w:rPr>
      </w:pPr>
      <w:r w:rsidRPr="002A2DA2">
        <w:rPr>
          <w:rFonts w:eastAsia="Times New Roman" w:cs="Times New Roman"/>
          <w:sz w:val="24"/>
          <w:szCs w:val="24"/>
          <w:lang w:eastAsia="ru-RU"/>
        </w:rPr>
        <w:tab/>
        <w:t>Особое внимание следует уделять молодежи. Необходимо создать больше возможностей для культурного досуга молодежи, занятий спортом, оказывать содействие развитию позитивных молодежных инициатив.</w:t>
      </w:r>
    </w:p>
    <w:p w:rsidR="002A2DA2" w:rsidRPr="002A2DA2" w:rsidRDefault="002A2DA2" w:rsidP="002A2DA2">
      <w:pPr>
        <w:tabs>
          <w:tab w:val="num" w:pos="540"/>
        </w:tabs>
        <w:spacing w:after="0" w:line="360" w:lineRule="auto"/>
        <w:rPr>
          <w:rFonts w:eastAsia="Times New Roman" w:cs="Times New Roman"/>
          <w:sz w:val="24"/>
          <w:szCs w:val="24"/>
          <w:lang w:eastAsia="ru-RU"/>
        </w:rPr>
      </w:pPr>
      <w:r w:rsidRPr="002A2DA2">
        <w:rPr>
          <w:rFonts w:eastAsia="Times New Roman" w:cs="Times New Roman"/>
          <w:sz w:val="24"/>
          <w:szCs w:val="24"/>
          <w:lang w:eastAsia="ru-RU"/>
        </w:rPr>
        <w:tab/>
      </w:r>
      <w:proofErr w:type="gramStart"/>
      <w:r w:rsidRPr="002A2DA2">
        <w:rPr>
          <w:rFonts w:eastAsia="Times New Roman" w:cs="Times New Roman"/>
          <w:sz w:val="24"/>
          <w:szCs w:val="24"/>
          <w:lang w:eastAsia="ru-RU"/>
        </w:rPr>
        <w:t>Важное значение</w:t>
      </w:r>
      <w:proofErr w:type="gramEnd"/>
      <w:r w:rsidRPr="002A2DA2">
        <w:rPr>
          <w:rFonts w:eastAsia="Times New Roman" w:cs="Times New Roman"/>
          <w:sz w:val="24"/>
          <w:szCs w:val="24"/>
          <w:lang w:eastAsia="ru-RU"/>
        </w:rPr>
        <w:t xml:space="preserve"> для развития поселения имеет поддержка всех форм начального и среднего профессионального образования для обеспечения кадрами развивающейся экономики поселения.</w:t>
      </w:r>
    </w:p>
    <w:p w:rsidR="002A2DA2" w:rsidRPr="002A2DA2" w:rsidRDefault="002A2DA2" w:rsidP="002A2DA2">
      <w:pPr>
        <w:autoSpaceDE w:val="0"/>
        <w:autoSpaceDN w:val="0"/>
        <w:adjustRightInd w:val="0"/>
        <w:spacing w:after="0" w:line="360" w:lineRule="auto"/>
        <w:ind w:firstLine="709"/>
        <w:rPr>
          <w:rFonts w:eastAsia="Times New Roman" w:cs="Times New Roman"/>
          <w:b/>
          <w:bCs/>
          <w:sz w:val="24"/>
          <w:szCs w:val="24"/>
          <w:lang w:eastAsia="ru-RU"/>
        </w:rPr>
      </w:pPr>
      <w:r w:rsidRPr="002A2DA2">
        <w:rPr>
          <w:rFonts w:eastAsia="Times New Roman" w:cs="Times New Roman"/>
          <w:b/>
          <w:bCs/>
          <w:sz w:val="24"/>
          <w:szCs w:val="24"/>
          <w:lang w:eastAsia="ru-RU"/>
        </w:rPr>
        <w:t>На основе указанных стратегических направлений определен перечень мероприятий по обеспечению социального развития поселения</w:t>
      </w:r>
    </w:p>
    <w:p w:rsidR="002A2DA2" w:rsidRPr="002A2DA2" w:rsidRDefault="002A2DA2" w:rsidP="002A2DA2">
      <w:pPr>
        <w:autoSpaceDE w:val="0"/>
        <w:autoSpaceDN w:val="0"/>
        <w:adjustRightInd w:val="0"/>
        <w:spacing w:after="0" w:line="360" w:lineRule="auto"/>
        <w:ind w:firstLine="709"/>
        <w:rPr>
          <w:rFonts w:eastAsia="Times New Roman" w:cs="Times New Roman"/>
          <w:b/>
          <w:bCs/>
          <w:sz w:val="24"/>
          <w:szCs w:val="24"/>
          <w:lang w:eastAsia="ru-RU"/>
        </w:rPr>
      </w:pPr>
      <w:r w:rsidRPr="002A2DA2">
        <w:rPr>
          <w:rFonts w:eastAsia="Times New Roman" w:cs="Times New Roman"/>
          <w:b/>
          <w:bCs/>
          <w:sz w:val="24"/>
          <w:szCs w:val="24"/>
          <w:lang w:eastAsia="ru-RU"/>
        </w:rPr>
        <w:t>Д. Перечень мероприятий по обеспечению социального развития городского поселения.</w:t>
      </w:r>
    </w:p>
    <w:p w:rsidR="002A2DA2" w:rsidRPr="002A2DA2" w:rsidRDefault="002A2DA2" w:rsidP="002A2DA2">
      <w:pPr>
        <w:autoSpaceDE w:val="0"/>
        <w:autoSpaceDN w:val="0"/>
        <w:adjustRightInd w:val="0"/>
        <w:spacing w:after="0" w:line="360" w:lineRule="auto"/>
        <w:ind w:firstLine="708"/>
        <w:rPr>
          <w:rFonts w:eastAsia="Times New Roman" w:cs="Times New Roman"/>
          <w:sz w:val="24"/>
          <w:szCs w:val="24"/>
          <w:lang w:eastAsia="ru-RU"/>
        </w:rPr>
      </w:pPr>
      <w:r w:rsidRPr="002A2DA2">
        <w:rPr>
          <w:rFonts w:eastAsia="Times New Roman" w:cs="Times New Roman"/>
          <w:b/>
          <w:sz w:val="24"/>
          <w:szCs w:val="24"/>
          <w:lang w:eastAsia="ru-RU"/>
        </w:rPr>
        <w:t>Д-1.</w:t>
      </w:r>
      <w:r w:rsidRPr="002A2DA2">
        <w:rPr>
          <w:rFonts w:eastAsia="Times New Roman" w:cs="Times New Roman"/>
          <w:sz w:val="24"/>
          <w:szCs w:val="24"/>
          <w:lang w:eastAsia="ru-RU"/>
        </w:rPr>
        <w:t xml:space="preserve"> Развитие объектов социальной инфраструктуры районного значения на территории поселения предусмотрено «Схемой территориального планирования муниципального района «Оловяннинский район». Схемой предусмотрено сохранение сети </w:t>
      </w:r>
      <w:r w:rsidRPr="002A2DA2">
        <w:rPr>
          <w:rFonts w:eastAsia="Times New Roman" w:cs="Times New Roman"/>
          <w:sz w:val="24"/>
          <w:szCs w:val="24"/>
          <w:lang w:eastAsia="ru-RU"/>
        </w:rPr>
        <w:lastRenderedPageBreak/>
        <w:t>существующих муниципальных учреждений социальной инфраструктуры районного значения, размещение зон перспективного развития для строительства социально-бытовых и культурных комплексов. Схема территориального планирования муниципального района «Оловяннинский район» к настоящему времени утверждена.</w:t>
      </w:r>
    </w:p>
    <w:p w:rsidR="002A2DA2" w:rsidRPr="002A2DA2" w:rsidRDefault="002A2DA2" w:rsidP="002A2DA2">
      <w:pPr>
        <w:spacing w:after="0" w:line="360" w:lineRule="auto"/>
        <w:ind w:firstLine="709"/>
        <w:rPr>
          <w:rFonts w:eastAsia="Times New Roman" w:cs="Times New Roman"/>
          <w:sz w:val="24"/>
          <w:szCs w:val="24"/>
          <w:lang w:eastAsia="ru-RU"/>
        </w:rPr>
      </w:pPr>
      <w:r w:rsidRPr="002A2DA2">
        <w:rPr>
          <w:rFonts w:eastAsia="Times New Roman" w:cs="Times New Roman"/>
          <w:b/>
          <w:sz w:val="24"/>
          <w:szCs w:val="24"/>
          <w:lang w:eastAsia="ru-RU"/>
        </w:rPr>
        <w:t>Д-2.</w:t>
      </w:r>
      <w:r w:rsidRPr="002A2DA2">
        <w:rPr>
          <w:rFonts w:eastAsia="Times New Roman" w:cs="Times New Roman"/>
          <w:sz w:val="24"/>
          <w:szCs w:val="24"/>
          <w:lang w:eastAsia="ru-RU"/>
        </w:rPr>
        <w:t xml:space="preserve"> Существующие социальные объекты местного значения планируется усовершенствовать, осуществить строительство типовых, приспособленных зданий, в том числе детского сада, учреждений культуры в соответствии с установленными региональными и местными нормативами градостроительного проектирования. </w:t>
      </w:r>
    </w:p>
    <w:p w:rsidR="002A2DA2" w:rsidRPr="002A2DA2" w:rsidRDefault="002A2DA2" w:rsidP="002A2DA2">
      <w:pPr>
        <w:spacing w:after="0" w:line="360" w:lineRule="auto"/>
        <w:ind w:firstLine="709"/>
        <w:rPr>
          <w:rFonts w:eastAsia="Times New Roman" w:cs="Times New Roman"/>
          <w:sz w:val="24"/>
          <w:szCs w:val="24"/>
          <w:lang w:eastAsia="ru-RU"/>
        </w:rPr>
      </w:pPr>
      <w:r w:rsidRPr="002A2DA2">
        <w:rPr>
          <w:rFonts w:eastAsia="Times New Roman" w:cs="Times New Roman"/>
          <w:b/>
          <w:sz w:val="24"/>
          <w:szCs w:val="24"/>
          <w:lang w:eastAsia="ru-RU"/>
        </w:rPr>
        <w:t>Д-3.</w:t>
      </w:r>
      <w:r w:rsidRPr="002A2DA2">
        <w:rPr>
          <w:rFonts w:eastAsia="Times New Roman" w:cs="Times New Roman"/>
          <w:sz w:val="24"/>
          <w:szCs w:val="24"/>
          <w:lang w:eastAsia="ru-RU"/>
        </w:rPr>
        <w:t xml:space="preserve"> На вновь осваиваемых территориях, в функциональной зоне Оф планируется строительство: детского сада, досугово-культурного центра, рынка по реализации продукции произведенной на территории поселения; </w:t>
      </w:r>
      <w:proofErr w:type="spellStart"/>
      <w:r w:rsidRPr="002A2DA2">
        <w:rPr>
          <w:rFonts w:eastAsia="Times New Roman" w:cs="Times New Roman"/>
          <w:sz w:val="24"/>
          <w:szCs w:val="24"/>
          <w:lang w:eastAsia="ru-RU"/>
        </w:rPr>
        <w:t>ресторанно</w:t>
      </w:r>
      <w:proofErr w:type="spellEnd"/>
      <w:r w:rsidRPr="002A2DA2">
        <w:rPr>
          <w:rFonts w:eastAsia="Times New Roman" w:cs="Times New Roman"/>
          <w:sz w:val="24"/>
          <w:szCs w:val="24"/>
          <w:lang w:eastAsia="ru-RU"/>
        </w:rPr>
        <w:t>-гостиничного комплекса, планируется сформировать центры деловой, общественной и финансовой активности населения.</w:t>
      </w:r>
    </w:p>
    <w:p w:rsidR="002A2DA2" w:rsidRPr="002A2DA2" w:rsidRDefault="002A2DA2" w:rsidP="002A2DA2">
      <w:pPr>
        <w:spacing w:after="0" w:line="360" w:lineRule="auto"/>
        <w:ind w:firstLine="709"/>
        <w:rPr>
          <w:rFonts w:eastAsia="Times New Roman" w:cs="Times New Roman"/>
          <w:sz w:val="24"/>
          <w:szCs w:val="24"/>
          <w:lang w:eastAsia="ru-RU"/>
        </w:rPr>
      </w:pPr>
      <w:r w:rsidRPr="002A2DA2">
        <w:rPr>
          <w:rFonts w:eastAsia="Times New Roman" w:cs="Times New Roman"/>
          <w:b/>
          <w:sz w:val="24"/>
          <w:szCs w:val="24"/>
          <w:lang w:eastAsia="ru-RU"/>
        </w:rPr>
        <w:t>Д-4.</w:t>
      </w:r>
      <w:r w:rsidRPr="002A2DA2">
        <w:rPr>
          <w:rFonts w:eastAsia="Times New Roman" w:cs="Times New Roman"/>
          <w:sz w:val="24"/>
          <w:szCs w:val="24"/>
          <w:lang w:eastAsia="ru-RU"/>
        </w:rPr>
        <w:t xml:space="preserve"> Объемные показатели жилищной программы оцениваются в 185 млн. руб. по усадебному строительству. Предполагается, что участниками программы в течение двадцатилетнего срока станут не более 20% экономически активных семей, проживающих в населенных пунктах. Таким образом, программа рассчитана на строительство в течение двадцати лет 370 домов на вновь осваиваемых территориях, оцениваемая стоимость программы в год составит- 9,25 млн. рублей.</w:t>
      </w:r>
    </w:p>
    <w:p w:rsidR="002A2DA2" w:rsidRPr="002A2DA2" w:rsidRDefault="002A2DA2" w:rsidP="002A2DA2">
      <w:pPr>
        <w:spacing w:after="0" w:line="360" w:lineRule="auto"/>
        <w:ind w:firstLine="709"/>
        <w:rPr>
          <w:rFonts w:eastAsia="Times New Roman" w:cs="Times New Roman"/>
          <w:sz w:val="24"/>
          <w:szCs w:val="24"/>
          <w:lang w:eastAsia="ru-RU"/>
        </w:rPr>
      </w:pPr>
      <w:r w:rsidRPr="002A2DA2">
        <w:rPr>
          <w:rFonts w:eastAsia="Times New Roman" w:cs="Times New Roman"/>
          <w:b/>
          <w:sz w:val="24"/>
          <w:szCs w:val="24"/>
          <w:lang w:eastAsia="ru-RU"/>
        </w:rPr>
        <w:t>Д-5.</w:t>
      </w:r>
      <w:r w:rsidRPr="002A2DA2">
        <w:rPr>
          <w:rFonts w:eastAsia="Times New Roman" w:cs="Times New Roman"/>
          <w:sz w:val="24"/>
          <w:szCs w:val="24"/>
          <w:lang w:eastAsia="ru-RU"/>
        </w:rPr>
        <w:t xml:space="preserve"> Размещение объектов социальной инфраструктуры планируется настоящим генеральным планом в общественно-деловой функциональной зоне (Оф); жилых объектов одноэтажной (усадебного типа) застройки в функциональных зонах (Ж4ф) и (Ж4ф </w:t>
      </w:r>
      <w:proofErr w:type="spellStart"/>
      <w:proofErr w:type="gramStart"/>
      <w:r w:rsidRPr="002A2DA2">
        <w:rPr>
          <w:rFonts w:eastAsia="Times New Roman" w:cs="Times New Roman"/>
          <w:sz w:val="24"/>
          <w:szCs w:val="24"/>
          <w:lang w:eastAsia="ru-RU"/>
        </w:rPr>
        <w:t>пл</w:t>
      </w:r>
      <w:proofErr w:type="spellEnd"/>
      <w:proofErr w:type="gramEnd"/>
      <w:r w:rsidRPr="002A2DA2">
        <w:rPr>
          <w:rFonts w:eastAsia="Times New Roman" w:cs="Times New Roman"/>
          <w:sz w:val="24"/>
          <w:szCs w:val="24"/>
          <w:lang w:eastAsia="ru-RU"/>
        </w:rPr>
        <w:t>), малоэтажной жилой застройки в функциональной зоне Ж3ф пл.</w:t>
      </w:r>
    </w:p>
    <w:p w:rsidR="002A2DA2" w:rsidRPr="002A2DA2" w:rsidRDefault="002A2DA2" w:rsidP="002A2DA2">
      <w:pPr>
        <w:autoSpaceDE w:val="0"/>
        <w:autoSpaceDN w:val="0"/>
        <w:adjustRightInd w:val="0"/>
        <w:spacing w:after="0" w:line="360" w:lineRule="auto"/>
        <w:ind w:firstLine="709"/>
        <w:rPr>
          <w:rFonts w:eastAsia="Times New Roman" w:cs="Times New Roman"/>
          <w:bCs/>
          <w:sz w:val="24"/>
          <w:szCs w:val="24"/>
          <w:lang w:eastAsia="ru-RU"/>
        </w:rPr>
      </w:pPr>
      <w:proofErr w:type="spellStart"/>
      <w:r w:rsidRPr="002A2DA2">
        <w:rPr>
          <w:rFonts w:eastAsia="Times New Roman" w:cs="Times New Roman"/>
          <w:b/>
          <w:bCs/>
          <w:sz w:val="24"/>
          <w:szCs w:val="24"/>
          <w:lang w:eastAsia="ru-RU"/>
        </w:rPr>
        <w:t>Е.</w:t>
      </w:r>
      <w:r w:rsidRPr="002A2DA2">
        <w:rPr>
          <w:rFonts w:eastAsia="Times New Roman" w:cs="Times New Roman"/>
          <w:bCs/>
          <w:sz w:val="24"/>
          <w:szCs w:val="24"/>
          <w:lang w:eastAsia="ru-RU"/>
        </w:rPr>
        <w:t>Городское</w:t>
      </w:r>
      <w:proofErr w:type="spellEnd"/>
      <w:r w:rsidRPr="002A2DA2">
        <w:rPr>
          <w:rFonts w:eastAsia="Times New Roman" w:cs="Times New Roman"/>
          <w:bCs/>
          <w:sz w:val="24"/>
          <w:szCs w:val="24"/>
          <w:lang w:eastAsia="ru-RU"/>
        </w:rPr>
        <w:t xml:space="preserve"> поселение имеет сложившуюся систему транспортных связей.</w:t>
      </w:r>
    </w:p>
    <w:p w:rsidR="002A2DA2" w:rsidRPr="002A2DA2" w:rsidRDefault="002A2DA2" w:rsidP="002A2DA2">
      <w:pPr>
        <w:autoSpaceDE w:val="0"/>
        <w:autoSpaceDN w:val="0"/>
        <w:adjustRightInd w:val="0"/>
        <w:spacing w:after="0" w:line="360" w:lineRule="auto"/>
        <w:ind w:firstLine="709"/>
        <w:rPr>
          <w:rFonts w:eastAsia="Times New Roman" w:cs="Times New Roman"/>
          <w:bCs/>
          <w:sz w:val="24"/>
          <w:szCs w:val="24"/>
          <w:lang w:eastAsia="ru-RU"/>
        </w:rPr>
      </w:pPr>
      <w:r w:rsidRPr="002A2DA2">
        <w:rPr>
          <w:rFonts w:eastAsia="Times New Roman" w:cs="Times New Roman"/>
          <w:bCs/>
          <w:sz w:val="24"/>
          <w:szCs w:val="24"/>
          <w:lang w:eastAsia="ru-RU"/>
        </w:rPr>
        <w:t xml:space="preserve">Развитие транспортной инфраструктуры невозможно без усовершенствования дорог поселенческого значения. </w:t>
      </w:r>
    </w:p>
    <w:p w:rsidR="002A2DA2" w:rsidRPr="002A2DA2" w:rsidRDefault="002A2DA2" w:rsidP="002A2DA2">
      <w:pPr>
        <w:autoSpaceDE w:val="0"/>
        <w:autoSpaceDN w:val="0"/>
        <w:adjustRightInd w:val="0"/>
        <w:spacing w:after="0" w:line="360" w:lineRule="auto"/>
        <w:ind w:firstLine="709"/>
        <w:rPr>
          <w:rFonts w:eastAsia="Times New Roman" w:cs="Times New Roman"/>
          <w:bCs/>
          <w:sz w:val="24"/>
          <w:szCs w:val="24"/>
          <w:lang w:eastAsia="ru-RU"/>
        </w:rPr>
      </w:pPr>
      <w:r w:rsidRPr="002A2DA2">
        <w:rPr>
          <w:rFonts w:eastAsia="Times New Roman" w:cs="Times New Roman"/>
          <w:bCs/>
          <w:sz w:val="24"/>
          <w:szCs w:val="24"/>
          <w:lang w:eastAsia="ru-RU"/>
        </w:rPr>
        <w:t>Для определения путей развития транспортной инфраструктуры следует определить основные стратегические направления и приоритеты ее развития.</w:t>
      </w:r>
    </w:p>
    <w:p w:rsidR="002A2DA2" w:rsidRPr="002A2DA2" w:rsidRDefault="002A2DA2" w:rsidP="002A2DA2">
      <w:pPr>
        <w:autoSpaceDE w:val="0"/>
        <w:autoSpaceDN w:val="0"/>
        <w:adjustRightInd w:val="0"/>
        <w:spacing w:after="0" w:line="360" w:lineRule="auto"/>
        <w:ind w:firstLine="709"/>
        <w:rPr>
          <w:rFonts w:eastAsia="Times New Roman" w:cs="Times New Roman"/>
          <w:b/>
          <w:bCs/>
          <w:sz w:val="24"/>
          <w:szCs w:val="24"/>
          <w:lang w:eastAsia="ru-RU"/>
        </w:rPr>
      </w:pPr>
      <w:r w:rsidRPr="002A2DA2">
        <w:rPr>
          <w:rFonts w:eastAsia="Times New Roman" w:cs="Times New Roman"/>
          <w:b/>
          <w:bCs/>
          <w:sz w:val="24"/>
          <w:szCs w:val="24"/>
          <w:lang w:eastAsia="ru-RU"/>
        </w:rPr>
        <w:t>Ж. Основные стратегические направления и приоритеты развития транспортной инфраструктуры городского поселения.</w:t>
      </w:r>
    </w:p>
    <w:p w:rsidR="002A2DA2" w:rsidRPr="002A2DA2" w:rsidRDefault="002A2DA2" w:rsidP="002A2DA2">
      <w:pPr>
        <w:autoSpaceDE w:val="0"/>
        <w:autoSpaceDN w:val="0"/>
        <w:adjustRightInd w:val="0"/>
        <w:spacing w:after="0" w:line="360" w:lineRule="auto"/>
        <w:ind w:firstLine="708"/>
        <w:rPr>
          <w:rFonts w:eastAsia="Times New Roman" w:cs="Times New Roman"/>
          <w:sz w:val="24"/>
          <w:szCs w:val="24"/>
          <w:lang w:eastAsia="ru-RU"/>
        </w:rPr>
      </w:pPr>
      <w:r w:rsidRPr="002A2DA2">
        <w:rPr>
          <w:rFonts w:eastAsia="Times New Roman" w:cs="Times New Roman"/>
          <w:b/>
          <w:bCs/>
          <w:sz w:val="24"/>
          <w:szCs w:val="24"/>
          <w:lang w:eastAsia="ru-RU"/>
        </w:rPr>
        <w:t xml:space="preserve">Ж-1. </w:t>
      </w:r>
      <w:r w:rsidRPr="002A2DA2">
        <w:rPr>
          <w:rFonts w:eastAsia="Times New Roman" w:cs="Times New Roman"/>
          <w:bCs/>
          <w:sz w:val="24"/>
          <w:szCs w:val="24"/>
          <w:lang w:eastAsia="ru-RU"/>
        </w:rPr>
        <w:t xml:space="preserve">Основная автомобильная дорога </w:t>
      </w:r>
      <w:r w:rsidRPr="002A2DA2">
        <w:rPr>
          <w:rFonts w:eastAsia="Times New Roman" w:cs="Times New Roman"/>
          <w:sz w:val="24"/>
          <w:szCs w:val="24"/>
          <w:lang w:eastAsia="ru-RU"/>
        </w:rPr>
        <w:t xml:space="preserve">соединяет крайние точки городского поселения с соседними поселениями и обеспечивает </w:t>
      </w:r>
      <w:proofErr w:type="spellStart"/>
      <w:r w:rsidRPr="002A2DA2">
        <w:rPr>
          <w:rFonts w:eastAsia="Times New Roman" w:cs="Times New Roman"/>
          <w:sz w:val="24"/>
          <w:szCs w:val="24"/>
          <w:lang w:eastAsia="ru-RU"/>
        </w:rPr>
        <w:t>межпоселенческие</w:t>
      </w:r>
      <w:proofErr w:type="spellEnd"/>
      <w:r w:rsidRPr="002A2DA2">
        <w:rPr>
          <w:rFonts w:eastAsia="Times New Roman" w:cs="Times New Roman"/>
          <w:sz w:val="24"/>
          <w:szCs w:val="24"/>
          <w:lang w:eastAsia="ru-RU"/>
        </w:rPr>
        <w:t xml:space="preserve"> транспортные перевозки,  а также играют важную роль в экономическом освоении территории поселения. </w:t>
      </w:r>
      <w:r w:rsidRPr="002A2DA2">
        <w:rPr>
          <w:rFonts w:eastAsia="Times New Roman" w:cs="Times New Roman"/>
          <w:sz w:val="22"/>
          <w:lang w:eastAsia="ru-RU"/>
        </w:rPr>
        <w:t>Протяженность дорог городского поселения составляет 6,5 км</w:t>
      </w: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b/>
          <w:sz w:val="24"/>
          <w:szCs w:val="24"/>
          <w:lang w:eastAsia="ru-RU"/>
        </w:rPr>
        <w:lastRenderedPageBreak/>
        <w:t>Ж-2.</w:t>
      </w:r>
      <w:r w:rsidRPr="002A2DA2">
        <w:rPr>
          <w:rFonts w:eastAsia="Times New Roman" w:cs="Times New Roman"/>
          <w:sz w:val="24"/>
          <w:szCs w:val="24"/>
          <w:lang w:eastAsia="ru-RU"/>
        </w:rPr>
        <w:t xml:space="preserve"> Связующим элементом между отдельными функциональными зонами населенных пунктов является улично-дорожная сеть, запроектированная с учетом сложившейся ситуации и обеспечивающая нормативные радиусы доступности, удобную организацию движения транспортных средств по всем направлениям. Протяженность УДС населенного пункта Золотореченск составляет 4,5 км.</w:t>
      </w: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t xml:space="preserve"> Главные улицы населенных пунктов используются не только для движения транспортных средств, но и для организации на них уличных шествий и демонстраций.  Главные улицы связаны с основными маршрутами общественного пассажирского автотранспорта.</w:t>
      </w:r>
    </w:p>
    <w:p w:rsidR="002A2DA2" w:rsidRPr="002A2DA2" w:rsidRDefault="002A2DA2" w:rsidP="002A2DA2">
      <w:pPr>
        <w:spacing w:after="0" w:line="360" w:lineRule="auto"/>
        <w:ind w:firstLine="709"/>
        <w:rPr>
          <w:rFonts w:eastAsia="Times New Roman" w:cs="Times New Roman"/>
          <w:sz w:val="24"/>
          <w:szCs w:val="24"/>
          <w:lang w:eastAsia="ru-RU"/>
        </w:rPr>
      </w:pPr>
      <w:r w:rsidRPr="002A2DA2">
        <w:rPr>
          <w:rFonts w:eastAsia="Times New Roman" w:cs="Times New Roman"/>
          <w:sz w:val="24"/>
          <w:szCs w:val="24"/>
          <w:lang w:eastAsia="ru-RU"/>
        </w:rPr>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2A2DA2">
        <w:rPr>
          <w:rFonts w:eastAsia="Times New Roman" w:cs="Times New Roman"/>
          <w:sz w:val="24"/>
          <w:szCs w:val="24"/>
          <w:lang w:eastAsia="ru-RU"/>
        </w:rPr>
        <w:t>аварийному</w:t>
      </w:r>
      <w:proofErr w:type="gramEnd"/>
      <w:r w:rsidRPr="002A2DA2">
        <w:rPr>
          <w:rFonts w:eastAsia="Times New Roman" w:cs="Times New Roman"/>
          <w:sz w:val="24"/>
          <w:szCs w:val="24"/>
          <w:lang w:eastAsia="ru-RU"/>
        </w:rPr>
        <w:t xml:space="preserve">.  </w:t>
      </w:r>
    </w:p>
    <w:p w:rsidR="002A2DA2" w:rsidRPr="002A2DA2" w:rsidRDefault="002A2DA2" w:rsidP="002A2DA2">
      <w:pPr>
        <w:autoSpaceDE w:val="0"/>
        <w:autoSpaceDN w:val="0"/>
        <w:adjustRightInd w:val="0"/>
        <w:spacing w:after="0" w:line="360" w:lineRule="auto"/>
        <w:ind w:firstLine="709"/>
        <w:rPr>
          <w:rFonts w:eastAsia="Times New Roman" w:cs="Times New Roman"/>
          <w:sz w:val="24"/>
          <w:szCs w:val="24"/>
          <w:lang w:eastAsia="ru-RU"/>
        </w:rPr>
      </w:pPr>
      <w:r w:rsidRPr="002A2DA2">
        <w:rPr>
          <w:rFonts w:eastAsia="Times New Roman" w:cs="Times New Roman"/>
          <w:sz w:val="24"/>
          <w:szCs w:val="24"/>
          <w:lang w:eastAsia="ru-RU"/>
        </w:rPr>
        <w:t xml:space="preserve">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 По главным улицам, индивидуальными предпринимателями организовано движение общественного транспорта. </w:t>
      </w:r>
    </w:p>
    <w:p w:rsidR="002A2DA2" w:rsidRPr="002A2DA2" w:rsidRDefault="002A2DA2" w:rsidP="002A2DA2">
      <w:pPr>
        <w:autoSpaceDE w:val="0"/>
        <w:autoSpaceDN w:val="0"/>
        <w:adjustRightInd w:val="0"/>
        <w:spacing w:after="0" w:line="360" w:lineRule="auto"/>
        <w:ind w:firstLine="709"/>
        <w:rPr>
          <w:rFonts w:eastAsia="Times New Roman" w:cs="Times New Roman"/>
          <w:b/>
          <w:bCs/>
          <w:sz w:val="24"/>
          <w:szCs w:val="24"/>
          <w:lang w:eastAsia="ru-RU"/>
        </w:rPr>
      </w:pPr>
      <w:r w:rsidRPr="002A2DA2">
        <w:rPr>
          <w:rFonts w:eastAsia="Times New Roman" w:cs="Times New Roman"/>
          <w:b/>
          <w:bCs/>
          <w:sz w:val="24"/>
          <w:szCs w:val="24"/>
          <w:lang w:eastAsia="ru-RU"/>
        </w:rPr>
        <w:t>На основе указанных стратегических направлений определен перечень мероприятий по обеспечению развития транспортной инфраструктуры поселения</w:t>
      </w:r>
    </w:p>
    <w:p w:rsidR="002A2DA2" w:rsidRPr="002A2DA2" w:rsidRDefault="002A2DA2" w:rsidP="002A2DA2">
      <w:pPr>
        <w:autoSpaceDE w:val="0"/>
        <w:autoSpaceDN w:val="0"/>
        <w:adjustRightInd w:val="0"/>
        <w:spacing w:after="0" w:line="360" w:lineRule="auto"/>
        <w:ind w:firstLine="709"/>
        <w:rPr>
          <w:rFonts w:eastAsia="Times New Roman" w:cs="Times New Roman"/>
          <w:b/>
          <w:bCs/>
          <w:sz w:val="24"/>
          <w:szCs w:val="24"/>
          <w:lang w:eastAsia="ru-RU"/>
        </w:rPr>
      </w:pPr>
      <w:r w:rsidRPr="002A2DA2">
        <w:rPr>
          <w:rFonts w:eastAsia="Times New Roman" w:cs="Times New Roman"/>
          <w:b/>
          <w:bCs/>
          <w:sz w:val="24"/>
          <w:szCs w:val="24"/>
          <w:lang w:eastAsia="ru-RU"/>
        </w:rPr>
        <w:t>З. Перечень мероприятий по обеспечению развития транспортной инфраструктуры городского поселения.</w:t>
      </w:r>
    </w:p>
    <w:p w:rsidR="002A2DA2" w:rsidRPr="002A2DA2" w:rsidRDefault="002A2DA2" w:rsidP="002A2DA2">
      <w:pPr>
        <w:autoSpaceDE w:val="0"/>
        <w:autoSpaceDN w:val="0"/>
        <w:adjustRightInd w:val="0"/>
        <w:spacing w:after="0" w:line="360" w:lineRule="auto"/>
        <w:ind w:firstLine="708"/>
        <w:rPr>
          <w:rFonts w:eastAsia="Times New Roman" w:cs="Times New Roman"/>
          <w:color w:val="000000"/>
          <w:sz w:val="24"/>
          <w:szCs w:val="24"/>
          <w:lang w:eastAsia="ru-RU"/>
        </w:rPr>
      </w:pPr>
      <w:r w:rsidRPr="002A2DA2">
        <w:rPr>
          <w:rFonts w:eastAsia="Times New Roman" w:cs="Times New Roman"/>
          <w:b/>
          <w:bCs/>
          <w:sz w:val="24"/>
          <w:szCs w:val="24"/>
          <w:lang w:eastAsia="ru-RU"/>
        </w:rPr>
        <w:t xml:space="preserve">З-1. </w:t>
      </w:r>
      <w:r w:rsidRPr="002A2DA2">
        <w:rPr>
          <w:rFonts w:eastAsia="Times New Roman" w:cs="Times New Roman"/>
          <w:color w:val="000000"/>
          <w:sz w:val="24"/>
          <w:szCs w:val="24"/>
          <w:lang w:eastAsia="ru-RU"/>
        </w:rPr>
        <w:t xml:space="preserve">Данным документом предусматривается проведение следующих работ по усовершенствованию </w:t>
      </w:r>
      <w:proofErr w:type="spellStart"/>
      <w:r w:rsidRPr="002A2DA2">
        <w:rPr>
          <w:rFonts w:eastAsia="Times New Roman" w:cs="Times New Roman"/>
          <w:color w:val="000000"/>
          <w:sz w:val="24"/>
          <w:szCs w:val="24"/>
          <w:lang w:eastAsia="ru-RU"/>
        </w:rPr>
        <w:t>межпоселенческих</w:t>
      </w:r>
      <w:proofErr w:type="spellEnd"/>
      <w:r w:rsidRPr="002A2DA2">
        <w:rPr>
          <w:rFonts w:eastAsia="Times New Roman" w:cs="Times New Roman"/>
          <w:color w:val="000000"/>
          <w:sz w:val="24"/>
          <w:szCs w:val="24"/>
          <w:lang w:eastAsia="ru-RU"/>
        </w:rPr>
        <w:t xml:space="preserve"> автодорог:</w:t>
      </w: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color w:val="000000"/>
          <w:sz w:val="24"/>
          <w:szCs w:val="24"/>
          <w:lang w:eastAsia="ru-RU"/>
        </w:rPr>
        <w:t xml:space="preserve">Поэтапное усовершенствование автодорог соединяющих </w:t>
      </w:r>
      <w:r w:rsidRPr="002A2DA2">
        <w:rPr>
          <w:rFonts w:eastAsia="Times New Roman" w:cs="Times New Roman"/>
          <w:bCs/>
          <w:sz w:val="24"/>
          <w:szCs w:val="24"/>
          <w:lang w:eastAsia="ru-RU"/>
        </w:rPr>
        <w:t>городское поселение «Золотореченское» с поселениями муниципального района «Оловяннинский район»</w:t>
      </w:r>
      <w:r w:rsidRPr="002A2DA2">
        <w:rPr>
          <w:rFonts w:eastAsia="Times New Roman" w:cs="Times New Roman"/>
          <w:color w:val="000000"/>
          <w:sz w:val="24"/>
          <w:szCs w:val="24"/>
          <w:lang w:eastAsia="ru-RU"/>
        </w:rPr>
        <w:t>.</w:t>
      </w:r>
      <w:r w:rsidRPr="002A2DA2">
        <w:rPr>
          <w:rFonts w:eastAsia="Times New Roman" w:cs="Times New Roman"/>
          <w:sz w:val="24"/>
          <w:szCs w:val="24"/>
          <w:lang w:eastAsia="ru-RU"/>
        </w:rPr>
        <w:t xml:space="preserve"> </w:t>
      </w:r>
    </w:p>
    <w:p w:rsidR="002A2DA2" w:rsidRPr="002A2DA2" w:rsidRDefault="002A2DA2" w:rsidP="002A2DA2">
      <w:pPr>
        <w:autoSpaceDE w:val="0"/>
        <w:autoSpaceDN w:val="0"/>
        <w:adjustRightInd w:val="0"/>
        <w:spacing w:after="0" w:line="360" w:lineRule="auto"/>
        <w:ind w:firstLine="708"/>
        <w:rPr>
          <w:rFonts w:eastAsia="Times New Roman" w:cs="Times New Roman"/>
          <w:color w:val="000000"/>
          <w:sz w:val="24"/>
          <w:szCs w:val="24"/>
          <w:lang w:eastAsia="ru-RU"/>
        </w:rPr>
      </w:pPr>
      <w:r w:rsidRPr="002A2DA2">
        <w:rPr>
          <w:rFonts w:eastAsia="Times New Roman" w:cs="Times New Roman"/>
          <w:color w:val="000000"/>
          <w:sz w:val="24"/>
          <w:szCs w:val="24"/>
          <w:lang w:eastAsia="ru-RU"/>
        </w:rPr>
        <w:t xml:space="preserve">В связи с развитием системы транспортной доступности населенного места не предусмотрено строительство новых участков автодорог с усовершенствованным покрытием.  </w:t>
      </w:r>
    </w:p>
    <w:p w:rsidR="002A2DA2" w:rsidRPr="002A2DA2" w:rsidRDefault="002A2DA2" w:rsidP="002A2DA2">
      <w:pPr>
        <w:autoSpaceDE w:val="0"/>
        <w:autoSpaceDN w:val="0"/>
        <w:adjustRightInd w:val="0"/>
        <w:spacing w:after="0" w:line="360" w:lineRule="auto"/>
        <w:ind w:firstLine="709"/>
        <w:rPr>
          <w:rFonts w:eastAsia="Times New Roman" w:cs="Times New Roman"/>
          <w:sz w:val="24"/>
          <w:szCs w:val="24"/>
          <w:lang w:eastAsia="ru-RU"/>
        </w:rPr>
      </w:pPr>
      <w:r w:rsidRPr="002A2DA2">
        <w:rPr>
          <w:rFonts w:eastAsia="Times New Roman" w:cs="Times New Roman"/>
          <w:b/>
          <w:bCs/>
          <w:sz w:val="24"/>
          <w:szCs w:val="24"/>
          <w:lang w:eastAsia="ru-RU"/>
        </w:rPr>
        <w:t xml:space="preserve">З-2. </w:t>
      </w:r>
      <w:r w:rsidRPr="002A2DA2">
        <w:rPr>
          <w:rFonts w:eastAsia="Times New Roman" w:cs="Times New Roman"/>
          <w:sz w:val="24"/>
          <w:szCs w:val="24"/>
          <w:lang w:eastAsia="ru-RU"/>
        </w:rPr>
        <w:t xml:space="preserve">Предусмотрена реконструкция существующей улично-дорожной сети </w:t>
      </w:r>
      <w:proofErr w:type="spellStart"/>
      <w:r w:rsidRPr="002A2DA2">
        <w:rPr>
          <w:rFonts w:eastAsia="Times New Roman" w:cs="Times New Roman"/>
          <w:sz w:val="24"/>
          <w:szCs w:val="24"/>
          <w:lang w:eastAsia="ru-RU"/>
        </w:rPr>
        <w:t>н.п</w:t>
      </w:r>
      <w:proofErr w:type="spellEnd"/>
      <w:r w:rsidRPr="002A2DA2">
        <w:rPr>
          <w:rFonts w:eastAsia="Times New Roman" w:cs="Times New Roman"/>
          <w:sz w:val="24"/>
          <w:szCs w:val="24"/>
          <w:lang w:eastAsia="ru-RU"/>
        </w:rPr>
        <w:t xml:space="preserve">. Золотореченск, ремонт дорожного полотна. Строительство </w:t>
      </w:r>
      <w:proofErr w:type="gramStart"/>
      <w:r w:rsidRPr="002A2DA2">
        <w:rPr>
          <w:rFonts w:eastAsia="Times New Roman" w:cs="Times New Roman"/>
          <w:sz w:val="24"/>
          <w:szCs w:val="24"/>
          <w:lang w:eastAsia="ru-RU"/>
        </w:rPr>
        <w:t>новой</w:t>
      </w:r>
      <w:proofErr w:type="gramEnd"/>
      <w:r w:rsidRPr="002A2DA2">
        <w:rPr>
          <w:rFonts w:eastAsia="Times New Roman" w:cs="Times New Roman"/>
          <w:sz w:val="24"/>
          <w:szCs w:val="24"/>
          <w:lang w:eastAsia="ru-RU"/>
        </w:rPr>
        <w:t xml:space="preserve"> УДС в населенном пункте не планируется.</w:t>
      </w:r>
    </w:p>
    <w:p w:rsidR="002A2DA2" w:rsidRPr="002A2DA2" w:rsidRDefault="002A2DA2" w:rsidP="002A2DA2">
      <w:pPr>
        <w:autoSpaceDE w:val="0"/>
        <w:autoSpaceDN w:val="0"/>
        <w:adjustRightInd w:val="0"/>
        <w:spacing w:after="0" w:line="360" w:lineRule="auto"/>
        <w:ind w:firstLine="709"/>
        <w:rPr>
          <w:rFonts w:eastAsia="Times New Roman" w:cs="Times New Roman"/>
          <w:b/>
          <w:bCs/>
          <w:sz w:val="24"/>
          <w:szCs w:val="24"/>
          <w:lang w:eastAsia="ru-RU"/>
        </w:rPr>
      </w:pPr>
      <w:r w:rsidRPr="002A2DA2">
        <w:rPr>
          <w:rFonts w:eastAsia="Times New Roman" w:cs="Times New Roman"/>
          <w:sz w:val="24"/>
          <w:szCs w:val="24"/>
          <w:lang w:eastAsia="ru-RU"/>
        </w:rPr>
        <w:t xml:space="preserve">Трассировка улиц в генеральном плане производилась без установления деталей характерных для проекта планировки. При этом следует иметь в виду, что наибольшие продольные уклоны не должны превышать 4-7%, а радиусы кривизны не должны быть </w:t>
      </w:r>
      <w:r w:rsidRPr="002A2DA2">
        <w:rPr>
          <w:rFonts w:eastAsia="Times New Roman" w:cs="Times New Roman"/>
          <w:sz w:val="24"/>
          <w:szCs w:val="24"/>
          <w:lang w:eastAsia="ru-RU"/>
        </w:rPr>
        <w:lastRenderedPageBreak/>
        <w:t xml:space="preserve">больше 400 м. Ширины улиц следует принять: для главных – 25 метров, для жилых в малоэтажной застройке – 15 метров. </w:t>
      </w: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t>Автомобильные автостоянки размещаются по всей территории населенных пунктов. В основном они располагаются в виде остановочных мест вдоль проезжей части улиц, а также возле организаций различного назначения.</w:t>
      </w: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b/>
          <w:sz w:val="24"/>
          <w:szCs w:val="24"/>
          <w:lang w:eastAsia="ru-RU"/>
        </w:rPr>
        <w:t>З-3.</w:t>
      </w:r>
      <w:r w:rsidRPr="002A2DA2">
        <w:rPr>
          <w:rFonts w:eastAsia="Times New Roman" w:cs="Times New Roman"/>
          <w:sz w:val="24"/>
          <w:szCs w:val="24"/>
          <w:lang w:eastAsia="ru-RU"/>
        </w:rPr>
        <w:t>Возможно продление маршрута общественного транспорта на вновь осваиваемых территориях, предусмотренных генеральным планом. Маршрут движения общественного транспорта согласовывается с органами местного самоуправления поселения.</w:t>
      </w: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b/>
          <w:sz w:val="24"/>
          <w:szCs w:val="24"/>
          <w:lang w:eastAsia="ru-RU"/>
        </w:rPr>
        <w:t>И.</w:t>
      </w:r>
      <w:r w:rsidRPr="002A2DA2">
        <w:rPr>
          <w:rFonts w:eastAsia="Times New Roman" w:cs="Times New Roman"/>
          <w:sz w:val="24"/>
          <w:szCs w:val="24"/>
          <w:lang w:eastAsia="ru-RU"/>
        </w:rPr>
        <w:t xml:space="preserve"> Городское поселение имеет сложившуюся инженерную инфраструктуру.</w:t>
      </w: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t>Развитие инфраструктуры невозможно без усовершенствования инженерных систем и строительства новых.</w:t>
      </w: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t>Для определения путей развития инженерной инфраструктуры следует определить основные стратегические направления и приоритеты ее развития.</w:t>
      </w: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b/>
          <w:sz w:val="24"/>
          <w:szCs w:val="24"/>
          <w:lang w:eastAsia="ru-RU"/>
        </w:rPr>
        <w:t>И-1.</w:t>
      </w:r>
      <w:r w:rsidRPr="002A2DA2">
        <w:rPr>
          <w:rFonts w:eastAsia="Times New Roman" w:cs="Times New Roman"/>
          <w:sz w:val="24"/>
          <w:szCs w:val="24"/>
          <w:lang w:eastAsia="ru-RU"/>
        </w:rPr>
        <w:t xml:space="preserve"> Общее состояние системы электроснабжения населенного пункта характеризуется как удовлетворительное. В населенном пункте, не наблюдается дефицита в электроснабжении, как в отношении генерирующих мощностей, так и в отношении технических параметров. Нет необходимости в развитии существующих сетей и сооружений за исключением строительства новых сетей для электроснабжения вновь строящихся объектов капитального строительства.</w:t>
      </w: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b/>
          <w:sz w:val="24"/>
          <w:szCs w:val="24"/>
          <w:lang w:eastAsia="ru-RU"/>
        </w:rPr>
        <w:t>И-2</w:t>
      </w:r>
      <w:r w:rsidRPr="002A2DA2">
        <w:rPr>
          <w:rFonts w:eastAsia="Times New Roman" w:cs="Times New Roman"/>
          <w:sz w:val="24"/>
          <w:szCs w:val="24"/>
          <w:lang w:eastAsia="ru-RU"/>
        </w:rPr>
        <w:t>. Теплоснабжение населенного пункта характеризуется как удовлетворительное. Одноэтажные жилые дома отапливаются печами. Основные крупные источники тепла - котельные, служат источником теплоснабжения социальных объектов и многоэтажных жилых домов.</w:t>
      </w: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t xml:space="preserve"> В населенном пункте, не наблюдается дефицита в теплоснабжении, как в отношении генерирующих мощностей, так и в отношении технических параметров. </w:t>
      </w: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b/>
          <w:sz w:val="24"/>
          <w:szCs w:val="24"/>
          <w:lang w:eastAsia="ru-RU"/>
        </w:rPr>
        <w:t>И-3.</w:t>
      </w:r>
      <w:r w:rsidRPr="002A2DA2">
        <w:rPr>
          <w:rFonts w:eastAsia="Times New Roman" w:cs="Times New Roman"/>
          <w:sz w:val="24"/>
          <w:szCs w:val="24"/>
          <w:lang w:eastAsia="ru-RU"/>
        </w:rPr>
        <w:t xml:space="preserve"> Водоснабжение населенного пункта характеризуется как удовлетворительное и осуществляется от существующего водозабора. В населенном пункте не наблюдается дефицита в водоснабжении. </w:t>
      </w: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b/>
          <w:sz w:val="24"/>
          <w:szCs w:val="24"/>
          <w:lang w:eastAsia="ru-RU"/>
        </w:rPr>
        <w:t>И-4.</w:t>
      </w:r>
      <w:r w:rsidRPr="002A2DA2">
        <w:rPr>
          <w:rFonts w:eastAsia="Times New Roman" w:cs="Times New Roman"/>
          <w:sz w:val="24"/>
          <w:szCs w:val="24"/>
          <w:lang w:eastAsia="ru-RU"/>
        </w:rPr>
        <w:t xml:space="preserve"> Водоотведение сточных вод характеризуется как удовлетворительное.</w:t>
      </w:r>
    </w:p>
    <w:p w:rsidR="002A2DA2" w:rsidRPr="002A2DA2" w:rsidRDefault="002A2DA2" w:rsidP="002A2DA2">
      <w:pPr>
        <w:autoSpaceDE w:val="0"/>
        <w:autoSpaceDN w:val="0"/>
        <w:adjustRightInd w:val="0"/>
        <w:spacing w:after="0" w:line="360" w:lineRule="auto"/>
        <w:ind w:firstLine="709"/>
        <w:rPr>
          <w:rFonts w:eastAsia="Times New Roman" w:cs="Times New Roman"/>
          <w:b/>
          <w:bCs/>
          <w:sz w:val="24"/>
          <w:szCs w:val="24"/>
          <w:lang w:eastAsia="ru-RU"/>
        </w:rPr>
      </w:pPr>
      <w:r w:rsidRPr="002A2DA2">
        <w:rPr>
          <w:rFonts w:eastAsia="Times New Roman" w:cs="Times New Roman"/>
          <w:b/>
          <w:bCs/>
          <w:sz w:val="24"/>
          <w:szCs w:val="24"/>
          <w:lang w:eastAsia="ru-RU"/>
        </w:rPr>
        <w:t>На основе указанных стратегических направлений определен перечень мероприятий по обеспечению развития инженерной инфраструктуры поселения</w:t>
      </w:r>
    </w:p>
    <w:p w:rsidR="002A2DA2" w:rsidRPr="002A2DA2" w:rsidRDefault="002A2DA2" w:rsidP="002A2DA2">
      <w:pPr>
        <w:autoSpaceDE w:val="0"/>
        <w:autoSpaceDN w:val="0"/>
        <w:adjustRightInd w:val="0"/>
        <w:spacing w:after="0" w:line="360" w:lineRule="auto"/>
        <w:ind w:firstLine="709"/>
        <w:rPr>
          <w:rFonts w:eastAsia="Times New Roman" w:cs="Times New Roman"/>
          <w:b/>
          <w:bCs/>
          <w:sz w:val="24"/>
          <w:szCs w:val="24"/>
          <w:lang w:eastAsia="ru-RU"/>
        </w:rPr>
      </w:pPr>
      <w:r w:rsidRPr="002A2DA2">
        <w:rPr>
          <w:rFonts w:eastAsia="Times New Roman" w:cs="Times New Roman"/>
          <w:b/>
          <w:bCs/>
          <w:sz w:val="24"/>
          <w:szCs w:val="24"/>
          <w:lang w:eastAsia="ru-RU"/>
        </w:rPr>
        <w:t>К. Перечень мероприятий по обеспечению развития инженерной инфраструктуры городского поселения.</w:t>
      </w:r>
    </w:p>
    <w:p w:rsidR="002A2DA2" w:rsidRPr="002A2DA2" w:rsidRDefault="002A2DA2" w:rsidP="002A2DA2">
      <w:pPr>
        <w:spacing w:after="0" w:line="360" w:lineRule="auto"/>
        <w:rPr>
          <w:rFonts w:eastAsia="Times New Roman" w:cs="Times New Roman"/>
          <w:sz w:val="22"/>
          <w:lang w:eastAsia="ru-RU"/>
        </w:rPr>
      </w:pPr>
      <w:r w:rsidRPr="002A2DA2">
        <w:rPr>
          <w:rFonts w:eastAsia="Times New Roman" w:cs="Times New Roman"/>
          <w:sz w:val="22"/>
          <w:lang w:eastAsia="ru-RU"/>
        </w:rPr>
        <w:lastRenderedPageBreak/>
        <w:tab/>
      </w:r>
      <w:r w:rsidRPr="002A2DA2">
        <w:rPr>
          <w:rFonts w:eastAsia="Times New Roman" w:cs="Times New Roman"/>
          <w:b/>
          <w:sz w:val="22"/>
          <w:lang w:eastAsia="ru-RU"/>
        </w:rPr>
        <w:t>К-1.</w:t>
      </w:r>
      <w:r w:rsidRPr="002A2DA2">
        <w:rPr>
          <w:rFonts w:eastAsia="Times New Roman" w:cs="Times New Roman"/>
          <w:sz w:val="22"/>
          <w:lang w:eastAsia="ru-RU"/>
        </w:rPr>
        <w:t xml:space="preserve"> </w:t>
      </w:r>
      <w:r w:rsidRPr="002A2DA2">
        <w:rPr>
          <w:rFonts w:eastAsia="Times New Roman" w:cs="Times New Roman"/>
          <w:sz w:val="24"/>
          <w:szCs w:val="24"/>
          <w:lang w:eastAsia="ru-RU"/>
        </w:rPr>
        <w:t xml:space="preserve">Схемой территориального планирования муниципального района «Оловяннинский район» предусмотрено увеличение потребления электроэнергии по поселению (дополнительные нагрузки 1077,5 </w:t>
      </w:r>
      <w:proofErr w:type="spellStart"/>
      <w:r w:rsidRPr="002A2DA2">
        <w:rPr>
          <w:rFonts w:eastAsia="Times New Roman" w:cs="Times New Roman"/>
          <w:sz w:val="24"/>
          <w:szCs w:val="24"/>
          <w:lang w:eastAsia="ru-RU"/>
        </w:rPr>
        <w:t>кВА</w:t>
      </w:r>
      <w:proofErr w:type="spellEnd"/>
      <w:r w:rsidRPr="002A2DA2">
        <w:rPr>
          <w:rFonts w:eastAsia="Times New Roman" w:cs="Times New Roman"/>
          <w:sz w:val="24"/>
          <w:szCs w:val="24"/>
          <w:lang w:eastAsia="ru-RU"/>
        </w:rPr>
        <w:t>)</w:t>
      </w: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t xml:space="preserve">По данному проекту генерального плана планируется осуществить застройку малоэтажными </w:t>
      </w:r>
      <w:r w:rsidRPr="002A2DA2">
        <w:rPr>
          <w:rFonts w:eastAsia="Times New Roman" w:cs="Times New Roman"/>
          <w:sz w:val="22"/>
          <w:szCs w:val="24"/>
          <w:lang w:eastAsia="ru-RU"/>
        </w:rPr>
        <w:t xml:space="preserve">(Ж3ф </w:t>
      </w:r>
      <w:proofErr w:type="spellStart"/>
      <w:proofErr w:type="gramStart"/>
      <w:r w:rsidRPr="002A2DA2">
        <w:rPr>
          <w:rFonts w:eastAsia="Times New Roman" w:cs="Times New Roman"/>
          <w:sz w:val="22"/>
          <w:szCs w:val="24"/>
          <w:lang w:eastAsia="ru-RU"/>
        </w:rPr>
        <w:t>пл</w:t>
      </w:r>
      <w:proofErr w:type="spellEnd"/>
      <w:proofErr w:type="gramEnd"/>
      <w:r w:rsidRPr="002A2DA2">
        <w:rPr>
          <w:rFonts w:eastAsia="Times New Roman" w:cs="Times New Roman"/>
          <w:sz w:val="22"/>
          <w:szCs w:val="24"/>
          <w:lang w:eastAsia="ru-RU"/>
        </w:rPr>
        <w:t xml:space="preserve">) и </w:t>
      </w:r>
      <w:r w:rsidRPr="002A2DA2">
        <w:rPr>
          <w:rFonts w:eastAsia="Times New Roman" w:cs="Times New Roman"/>
          <w:sz w:val="24"/>
          <w:szCs w:val="24"/>
          <w:lang w:eastAsia="ru-RU"/>
        </w:rPr>
        <w:t xml:space="preserve">одноэтажными (Ж4ф </w:t>
      </w:r>
      <w:proofErr w:type="spellStart"/>
      <w:r w:rsidRPr="002A2DA2">
        <w:rPr>
          <w:rFonts w:eastAsia="Times New Roman" w:cs="Times New Roman"/>
          <w:sz w:val="24"/>
          <w:szCs w:val="24"/>
          <w:lang w:eastAsia="ru-RU"/>
        </w:rPr>
        <w:t>пл</w:t>
      </w:r>
      <w:proofErr w:type="spellEnd"/>
      <w:r w:rsidRPr="002A2DA2">
        <w:rPr>
          <w:rFonts w:eastAsia="Times New Roman" w:cs="Times New Roman"/>
          <w:sz w:val="24"/>
          <w:szCs w:val="24"/>
          <w:lang w:eastAsia="ru-RU"/>
        </w:rPr>
        <w:t xml:space="preserve">) жилыми домами, объектами общественно-деловой застройки, производственной и коммунально-складской. По производственной и коммунально-складской застройкам, сельскохозяйственному </w:t>
      </w:r>
      <w:proofErr w:type="spellStart"/>
      <w:r w:rsidRPr="002A2DA2">
        <w:rPr>
          <w:rFonts w:eastAsia="Times New Roman" w:cs="Times New Roman"/>
          <w:sz w:val="24"/>
          <w:szCs w:val="24"/>
          <w:lang w:eastAsia="ru-RU"/>
        </w:rPr>
        <w:t>микрокластеру</w:t>
      </w:r>
      <w:proofErr w:type="spellEnd"/>
      <w:r w:rsidRPr="002A2DA2">
        <w:rPr>
          <w:rFonts w:eastAsia="Times New Roman" w:cs="Times New Roman"/>
          <w:sz w:val="24"/>
          <w:szCs w:val="24"/>
          <w:lang w:eastAsia="ru-RU"/>
        </w:rPr>
        <w:t xml:space="preserve">  расчетные нагрузки </w:t>
      </w:r>
      <w:proofErr w:type="gramStart"/>
      <w:r w:rsidRPr="002A2DA2">
        <w:rPr>
          <w:rFonts w:eastAsia="Times New Roman" w:cs="Times New Roman"/>
          <w:sz w:val="24"/>
          <w:szCs w:val="24"/>
          <w:lang w:eastAsia="ru-RU"/>
        </w:rPr>
        <w:t>электроэнергии</w:t>
      </w:r>
      <w:proofErr w:type="gramEnd"/>
      <w:r w:rsidRPr="002A2DA2">
        <w:rPr>
          <w:rFonts w:eastAsia="Times New Roman" w:cs="Times New Roman"/>
          <w:sz w:val="24"/>
          <w:szCs w:val="24"/>
          <w:lang w:eastAsia="ru-RU"/>
        </w:rPr>
        <w:t xml:space="preserve"> возможно осуществить после предоставления соответствующего проекта на планируемые к застройке объекты.</w:t>
      </w: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t xml:space="preserve">В настоящем Генеральном плане приводятся уточненные оценки дополнительных нагрузок, связанные с конкретизацией решений по размещению объектов капитального строительства поселенческого значения. </w:t>
      </w: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t>Расчетной нагрузкой называют наибольшее значение активной (Р) и реактивной (</w:t>
      </w:r>
      <w:r w:rsidRPr="002A2DA2">
        <w:rPr>
          <w:rFonts w:eastAsia="Times New Roman" w:cs="Times New Roman"/>
          <w:sz w:val="24"/>
          <w:szCs w:val="24"/>
          <w:lang w:val="en-US" w:eastAsia="ru-RU"/>
        </w:rPr>
        <w:t>Q</w:t>
      </w:r>
      <w:r w:rsidRPr="002A2DA2">
        <w:rPr>
          <w:rFonts w:eastAsia="Times New Roman" w:cs="Times New Roman"/>
          <w:sz w:val="24"/>
          <w:szCs w:val="24"/>
          <w:lang w:eastAsia="ru-RU"/>
        </w:rPr>
        <w:t>) мощностей в течение получаса, которые могут возникнуть на вводе к потребителю или в питающей сети в конце расчетного периода.</w:t>
      </w: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t xml:space="preserve">Определение суммарной расчетной нагрузки и нагрузки уличного освещения на развиваемых территориях представлены ниже. Приближенный расчет нагрузки на шинах ТП выполняется по списку потребителей. К мощности наибольшего потребителя суммируют добавки мощностей всех остальных потребителей.  </w:t>
      </w: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t xml:space="preserve">Удельная расчетная электрическая нагрузка (Р) жилых домов на шинах 0,4 </w:t>
      </w:r>
      <w:proofErr w:type="spellStart"/>
      <w:r w:rsidRPr="002A2DA2">
        <w:rPr>
          <w:rFonts w:eastAsia="Times New Roman" w:cs="Times New Roman"/>
          <w:sz w:val="24"/>
          <w:szCs w:val="24"/>
          <w:lang w:eastAsia="ru-RU"/>
        </w:rPr>
        <w:t>кВ</w:t>
      </w:r>
      <w:proofErr w:type="spellEnd"/>
      <w:r w:rsidRPr="002A2DA2">
        <w:rPr>
          <w:rFonts w:eastAsia="Times New Roman" w:cs="Times New Roman"/>
          <w:sz w:val="24"/>
          <w:szCs w:val="24"/>
          <w:lang w:eastAsia="ru-RU"/>
        </w:rPr>
        <w:t xml:space="preserve"> принимается в соответствии с инструкцией по проектированию городских электрических сетей РД 34.20.185-94 – 20,0Вт/м</w:t>
      </w:r>
      <w:proofErr w:type="gramStart"/>
      <w:r w:rsidRPr="002A2DA2">
        <w:rPr>
          <w:rFonts w:eastAsia="Times New Roman" w:cs="Times New Roman"/>
          <w:sz w:val="24"/>
          <w:szCs w:val="24"/>
          <w:vertAlign w:val="superscript"/>
          <w:lang w:eastAsia="ru-RU"/>
        </w:rPr>
        <w:t>2</w:t>
      </w:r>
      <w:proofErr w:type="gramEnd"/>
      <w:r w:rsidRPr="002A2DA2">
        <w:rPr>
          <w:rFonts w:eastAsia="Times New Roman" w:cs="Times New Roman"/>
          <w:sz w:val="24"/>
          <w:szCs w:val="24"/>
          <w:vertAlign w:val="superscript"/>
          <w:lang w:eastAsia="ru-RU"/>
        </w:rPr>
        <w:t xml:space="preserve"> </w:t>
      </w:r>
      <w:r w:rsidRPr="002A2DA2">
        <w:rPr>
          <w:rFonts w:eastAsia="Times New Roman" w:cs="Times New Roman"/>
          <w:sz w:val="24"/>
          <w:szCs w:val="24"/>
          <w:lang w:eastAsia="ru-RU"/>
        </w:rPr>
        <w:t>при коэффициенте мощности 0,96 и 0,98.</w:t>
      </w: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sz w:val="24"/>
          <w:szCs w:val="24"/>
          <w:lang w:val="en-US" w:eastAsia="ru-RU"/>
        </w:rPr>
        <w:t>S</w:t>
      </w:r>
      <w:r w:rsidRPr="002A2DA2">
        <w:rPr>
          <w:rFonts w:eastAsia="Times New Roman" w:cs="Times New Roman"/>
          <w:sz w:val="24"/>
          <w:szCs w:val="24"/>
          <w:lang w:eastAsia="ru-RU"/>
        </w:rPr>
        <w:t xml:space="preserve"> – </w:t>
      </w:r>
      <w:proofErr w:type="gramStart"/>
      <w:r w:rsidRPr="002A2DA2">
        <w:rPr>
          <w:rFonts w:eastAsia="Times New Roman" w:cs="Times New Roman"/>
          <w:sz w:val="24"/>
          <w:szCs w:val="24"/>
          <w:lang w:eastAsia="ru-RU"/>
        </w:rPr>
        <w:t>площадь</w:t>
      </w:r>
      <w:proofErr w:type="gramEnd"/>
      <w:r w:rsidRPr="002A2DA2">
        <w:rPr>
          <w:rFonts w:eastAsia="Times New Roman" w:cs="Times New Roman"/>
          <w:sz w:val="24"/>
          <w:szCs w:val="24"/>
          <w:lang w:eastAsia="ru-RU"/>
        </w:rPr>
        <w:t xml:space="preserve"> жилого дома принимаемая </w:t>
      </w:r>
      <w:r w:rsidRPr="002A2DA2">
        <w:rPr>
          <w:rFonts w:eastAsia="Times New Roman" w:cs="Times New Roman"/>
          <w:sz w:val="24"/>
          <w:szCs w:val="24"/>
          <w:vertAlign w:val="superscript"/>
          <w:lang w:eastAsia="ru-RU"/>
        </w:rPr>
        <w:t xml:space="preserve"> </w:t>
      </w:r>
      <w:r w:rsidRPr="002A2DA2">
        <w:rPr>
          <w:rFonts w:eastAsia="Times New Roman" w:cs="Times New Roman"/>
          <w:sz w:val="24"/>
          <w:szCs w:val="24"/>
          <w:lang w:eastAsia="ru-RU"/>
        </w:rPr>
        <w:t>от 55 до 200 м</w:t>
      </w:r>
      <w:r w:rsidRPr="002A2DA2">
        <w:rPr>
          <w:rFonts w:eastAsia="Times New Roman" w:cs="Times New Roman"/>
          <w:sz w:val="24"/>
          <w:szCs w:val="24"/>
          <w:vertAlign w:val="superscript"/>
          <w:lang w:eastAsia="ru-RU"/>
        </w:rPr>
        <w:t>2</w:t>
      </w:r>
      <w:r w:rsidRPr="002A2DA2">
        <w:rPr>
          <w:rFonts w:eastAsia="Times New Roman" w:cs="Times New Roman"/>
          <w:sz w:val="24"/>
          <w:szCs w:val="24"/>
          <w:lang w:eastAsia="ru-RU"/>
        </w:rPr>
        <w:t>. При расчете использовалась усредненная общая площадь дома 100 м</w:t>
      </w:r>
      <w:proofErr w:type="gramStart"/>
      <w:r w:rsidRPr="002A2DA2">
        <w:rPr>
          <w:rFonts w:eastAsia="Times New Roman" w:cs="Times New Roman"/>
          <w:sz w:val="24"/>
          <w:szCs w:val="24"/>
          <w:vertAlign w:val="superscript"/>
          <w:lang w:eastAsia="ru-RU"/>
        </w:rPr>
        <w:t>2</w:t>
      </w:r>
      <w:proofErr w:type="gramEnd"/>
      <w:r w:rsidRPr="002A2DA2">
        <w:rPr>
          <w:rFonts w:eastAsia="Times New Roman" w:cs="Times New Roman"/>
          <w:sz w:val="24"/>
          <w:szCs w:val="24"/>
          <w:lang w:eastAsia="ru-RU"/>
        </w:rPr>
        <w:t>.</w:t>
      </w:r>
    </w:p>
    <w:p w:rsidR="002A2DA2" w:rsidRPr="002A2DA2" w:rsidRDefault="002A2DA2" w:rsidP="002A2DA2">
      <w:pPr>
        <w:spacing w:after="0" w:line="360" w:lineRule="auto"/>
        <w:ind w:firstLine="708"/>
        <w:rPr>
          <w:rFonts w:eastAsia="Times New Roman" w:cs="Times New Roman"/>
          <w:sz w:val="24"/>
          <w:szCs w:val="24"/>
          <w:lang w:eastAsia="ru-RU"/>
        </w:rPr>
      </w:pPr>
      <w:proofErr w:type="spellStart"/>
      <w:r w:rsidRPr="002A2DA2">
        <w:rPr>
          <w:rFonts w:eastAsia="Times New Roman" w:cs="Times New Roman"/>
          <w:sz w:val="24"/>
          <w:szCs w:val="24"/>
          <w:lang w:val="en-US" w:eastAsia="ru-RU"/>
        </w:rPr>
        <w:t>N</w:t>
      </w:r>
      <w:r w:rsidRPr="002A2DA2">
        <w:rPr>
          <w:rFonts w:eastAsia="Times New Roman" w:cs="Times New Roman"/>
          <w:sz w:val="24"/>
          <w:szCs w:val="24"/>
          <w:vertAlign w:val="subscript"/>
          <w:lang w:val="en-US" w:eastAsia="ru-RU"/>
        </w:rPr>
        <w:t>c</w:t>
      </w:r>
      <w:proofErr w:type="spellEnd"/>
      <w:r w:rsidRPr="002A2DA2">
        <w:rPr>
          <w:rFonts w:eastAsia="Times New Roman" w:cs="Times New Roman"/>
          <w:sz w:val="24"/>
          <w:szCs w:val="24"/>
          <w:lang w:eastAsia="ru-RU"/>
        </w:rPr>
        <w:t>- количество домов</w:t>
      </w:r>
    </w:p>
    <w:p w:rsidR="002A2DA2" w:rsidRPr="002A2DA2" w:rsidRDefault="002A2DA2" w:rsidP="002A2DA2">
      <w:pPr>
        <w:spacing w:after="0" w:line="360" w:lineRule="auto"/>
        <w:rPr>
          <w:rFonts w:eastAsia="Times New Roman" w:cs="Times New Roman"/>
          <w:sz w:val="24"/>
          <w:szCs w:val="24"/>
          <w:lang w:eastAsia="ru-RU"/>
        </w:rPr>
      </w:pPr>
      <w:r w:rsidRPr="002A2DA2">
        <w:rPr>
          <w:rFonts w:eastAsia="Times New Roman" w:cs="Times New Roman"/>
          <w:sz w:val="24"/>
          <w:szCs w:val="24"/>
          <w:lang w:eastAsia="ru-RU"/>
        </w:rPr>
        <w:t xml:space="preserve">Укрупненный расчет нагрузки по списку потребителей Ж4ф </w:t>
      </w:r>
      <w:proofErr w:type="spellStart"/>
      <w:proofErr w:type="gramStart"/>
      <w:r w:rsidRPr="002A2DA2">
        <w:rPr>
          <w:rFonts w:eastAsia="Times New Roman" w:cs="Times New Roman"/>
          <w:sz w:val="24"/>
          <w:szCs w:val="24"/>
          <w:lang w:eastAsia="ru-RU"/>
        </w:rPr>
        <w:t>пл</w:t>
      </w:r>
      <w:proofErr w:type="spellEnd"/>
      <w:proofErr w:type="gramEnd"/>
      <w:r w:rsidRPr="002A2DA2">
        <w:rPr>
          <w:rFonts w:eastAsia="Times New Roman" w:cs="Times New Roman"/>
          <w:sz w:val="24"/>
          <w:szCs w:val="24"/>
          <w:lang w:eastAsia="ru-RU"/>
        </w:rPr>
        <w:t xml:space="preserve"> (</w:t>
      </w:r>
      <w:proofErr w:type="spellStart"/>
      <w:r w:rsidRPr="002A2DA2">
        <w:rPr>
          <w:rFonts w:eastAsia="Times New Roman" w:cs="Times New Roman"/>
          <w:sz w:val="24"/>
          <w:szCs w:val="24"/>
          <w:lang w:eastAsia="ru-RU"/>
        </w:rPr>
        <w:t>н.п</w:t>
      </w:r>
      <w:proofErr w:type="spellEnd"/>
      <w:r w:rsidRPr="002A2DA2">
        <w:rPr>
          <w:rFonts w:eastAsia="Times New Roman" w:cs="Times New Roman"/>
          <w:sz w:val="24"/>
          <w:szCs w:val="24"/>
          <w:lang w:eastAsia="ru-RU"/>
        </w:rPr>
        <w:t>. Золотореченск)</w:t>
      </w:r>
    </w:p>
    <w:p w:rsidR="002A2DA2" w:rsidRPr="002A2DA2" w:rsidRDefault="002A2DA2" w:rsidP="002A2DA2">
      <w:pPr>
        <w:spacing w:after="0" w:line="360" w:lineRule="auto"/>
        <w:ind w:firstLine="708"/>
        <w:rPr>
          <w:rFonts w:eastAsia="Times New Roman" w:cs="Times New Roman"/>
          <w:sz w:val="24"/>
          <w:szCs w:val="24"/>
          <w:lang w:eastAsia="ru-RU"/>
        </w:rPr>
      </w:pPr>
      <w:proofErr w:type="spellStart"/>
      <w:r w:rsidRPr="002A2DA2">
        <w:rPr>
          <w:rFonts w:eastAsia="Times New Roman" w:cs="Times New Roman"/>
          <w:sz w:val="24"/>
          <w:szCs w:val="24"/>
          <w:lang w:eastAsia="ru-RU"/>
        </w:rPr>
        <w:t>Р</w:t>
      </w:r>
      <w:r w:rsidRPr="002A2DA2">
        <w:rPr>
          <w:rFonts w:eastAsia="Times New Roman" w:cs="Times New Roman"/>
          <w:sz w:val="24"/>
          <w:szCs w:val="24"/>
          <w:vertAlign w:val="subscript"/>
          <w:lang w:eastAsia="ru-RU"/>
        </w:rPr>
        <w:t>тп</w:t>
      </w:r>
      <w:proofErr w:type="spellEnd"/>
      <w:r w:rsidRPr="002A2DA2">
        <w:rPr>
          <w:rFonts w:eastAsia="Times New Roman" w:cs="Times New Roman"/>
          <w:sz w:val="24"/>
          <w:szCs w:val="24"/>
          <w:lang w:eastAsia="ru-RU"/>
        </w:rPr>
        <w:t xml:space="preserve"> = </w:t>
      </w:r>
      <w:r w:rsidRPr="002A2DA2">
        <w:rPr>
          <w:rFonts w:eastAsia="Times New Roman" w:cs="Times New Roman"/>
          <w:position w:val="-28"/>
          <w:sz w:val="24"/>
          <w:szCs w:val="24"/>
          <w:lang w:eastAsia="ru-RU"/>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pt;height:33.25pt" o:ole="">
            <v:imagedata r:id="rId8" o:title=""/>
          </v:shape>
          <o:OLEObject Type="Embed" ProgID="Equation.3" ShapeID="_x0000_i1025" DrawAspect="Content" ObjectID="_1529399034" r:id="rId9"/>
        </w:object>
      </w:r>
      <w:r w:rsidRPr="002A2DA2">
        <w:rPr>
          <w:rFonts w:eastAsia="Times New Roman" w:cs="Times New Roman"/>
          <w:sz w:val="24"/>
          <w:szCs w:val="24"/>
          <w:lang w:eastAsia="ru-RU"/>
        </w:rPr>
        <w:t xml:space="preserve">= </w:t>
      </w:r>
      <w:r w:rsidRPr="002A2DA2">
        <w:rPr>
          <w:rFonts w:eastAsia="Times New Roman" w:cs="Times New Roman"/>
          <w:position w:val="-28"/>
          <w:sz w:val="24"/>
          <w:szCs w:val="24"/>
          <w:lang w:eastAsia="ru-RU"/>
        </w:rPr>
        <w:object w:dxaOrig="1719" w:dyaOrig="680">
          <v:shape id="_x0000_i1026" type="#_x0000_t75" style="width:86.25pt;height:34pt" o:ole="">
            <v:imagedata r:id="rId10" o:title=""/>
          </v:shape>
          <o:OLEObject Type="Embed" ProgID="Equation.3" ShapeID="_x0000_i1026" DrawAspect="Content" ObjectID="_1529399035" r:id="rId11"/>
        </w:object>
      </w:r>
      <w:r w:rsidRPr="002A2DA2">
        <w:rPr>
          <w:rFonts w:eastAsia="Times New Roman" w:cs="Times New Roman"/>
          <w:sz w:val="24"/>
          <w:szCs w:val="24"/>
          <w:lang w:eastAsia="ru-RU"/>
        </w:rPr>
        <w:t xml:space="preserve">= 133,12 </w:t>
      </w:r>
      <w:proofErr w:type="spellStart"/>
      <w:r w:rsidRPr="002A2DA2">
        <w:rPr>
          <w:rFonts w:eastAsia="Times New Roman" w:cs="Times New Roman"/>
          <w:sz w:val="24"/>
          <w:szCs w:val="24"/>
          <w:lang w:eastAsia="ru-RU"/>
        </w:rPr>
        <w:t>кВА</w:t>
      </w:r>
      <w:proofErr w:type="spellEnd"/>
      <w:r w:rsidRPr="002A2DA2">
        <w:rPr>
          <w:rFonts w:eastAsia="Times New Roman" w:cs="Times New Roman"/>
          <w:sz w:val="24"/>
          <w:szCs w:val="24"/>
          <w:lang w:eastAsia="ru-RU"/>
        </w:rPr>
        <w:t xml:space="preserve">            [1.1]    </w:t>
      </w:r>
    </w:p>
    <w:p w:rsidR="002A2DA2" w:rsidRPr="002A2DA2" w:rsidRDefault="002A2DA2" w:rsidP="002A2DA2">
      <w:pPr>
        <w:spacing w:after="0" w:line="360" w:lineRule="auto"/>
        <w:rPr>
          <w:rFonts w:eastAsia="Times New Roman" w:cs="Times New Roman"/>
          <w:sz w:val="24"/>
          <w:szCs w:val="24"/>
          <w:lang w:eastAsia="ru-RU"/>
        </w:rPr>
      </w:pPr>
      <w:r w:rsidRPr="002A2DA2">
        <w:rPr>
          <w:rFonts w:eastAsia="Times New Roman" w:cs="Times New Roman"/>
          <w:sz w:val="24"/>
          <w:szCs w:val="24"/>
          <w:lang w:eastAsia="ru-RU"/>
        </w:rPr>
        <w:t xml:space="preserve">Укрупненный расчет нагрузки по списку потребителей Ж3ф </w:t>
      </w:r>
      <w:proofErr w:type="spellStart"/>
      <w:proofErr w:type="gramStart"/>
      <w:r w:rsidRPr="002A2DA2">
        <w:rPr>
          <w:rFonts w:eastAsia="Times New Roman" w:cs="Times New Roman"/>
          <w:sz w:val="24"/>
          <w:szCs w:val="24"/>
          <w:lang w:eastAsia="ru-RU"/>
        </w:rPr>
        <w:t>пл</w:t>
      </w:r>
      <w:proofErr w:type="spellEnd"/>
      <w:proofErr w:type="gramEnd"/>
      <w:r w:rsidRPr="002A2DA2">
        <w:rPr>
          <w:rFonts w:eastAsia="Times New Roman" w:cs="Times New Roman"/>
          <w:sz w:val="24"/>
          <w:szCs w:val="24"/>
          <w:lang w:eastAsia="ru-RU"/>
        </w:rPr>
        <w:t xml:space="preserve"> (</w:t>
      </w:r>
      <w:proofErr w:type="spellStart"/>
      <w:r w:rsidRPr="002A2DA2">
        <w:rPr>
          <w:rFonts w:eastAsia="Times New Roman" w:cs="Times New Roman"/>
          <w:sz w:val="24"/>
          <w:szCs w:val="24"/>
          <w:lang w:eastAsia="ru-RU"/>
        </w:rPr>
        <w:t>н.п</w:t>
      </w:r>
      <w:proofErr w:type="spellEnd"/>
      <w:r w:rsidRPr="002A2DA2">
        <w:rPr>
          <w:rFonts w:eastAsia="Times New Roman" w:cs="Times New Roman"/>
          <w:sz w:val="24"/>
          <w:szCs w:val="24"/>
          <w:lang w:eastAsia="ru-RU"/>
        </w:rPr>
        <w:t>. Золотореченск)</w:t>
      </w:r>
    </w:p>
    <w:p w:rsidR="002A2DA2" w:rsidRPr="002A2DA2" w:rsidRDefault="002A2DA2" w:rsidP="002A2DA2">
      <w:pPr>
        <w:spacing w:after="0" w:line="360" w:lineRule="auto"/>
        <w:ind w:firstLine="708"/>
        <w:rPr>
          <w:rFonts w:eastAsia="Times New Roman" w:cs="Times New Roman"/>
          <w:sz w:val="24"/>
          <w:szCs w:val="24"/>
          <w:lang w:eastAsia="ru-RU"/>
        </w:rPr>
      </w:pPr>
      <w:proofErr w:type="spellStart"/>
      <w:r w:rsidRPr="002A2DA2">
        <w:rPr>
          <w:rFonts w:eastAsia="Times New Roman" w:cs="Times New Roman"/>
          <w:sz w:val="24"/>
          <w:szCs w:val="24"/>
          <w:lang w:eastAsia="ru-RU"/>
        </w:rPr>
        <w:t>Р</w:t>
      </w:r>
      <w:r w:rsidRPr="002A2DA2">
        <w:rPr>
          <w:rFonts w:eastAsia="Times New Roman" w:cs="Times New Roman"/>
          <w:sz w:val="24"/>
          <w:szCs w:val="24"/>
          <w:vertAlign w:val="subscript"/>
          <w:lang w:eastAsia="ru-RU"/>
        </w:rPr>
        <w:t>тп</w:t>
      </w:r>
      <w:proofErr w:type="spellEnd"/>
      <w:r w:rsidRPr="002A2DA2">
        <w:rPr>
          <w:rFonts w:eastAsia="Times New Roman" w:cs="Times New Roman"/>
          <w:sz w:val="24"/>
          <w:szCs w:val="24"/>
          <w:lang w:eastAsia="ru-RU"/>
        </w:rPr>
        <w:t xml:space="preserve"> = </w:t>
      </w:r>
      <w:r w:rsidRPr="002A2DA2">
        <w:rPr>
          <w:rFonts w:eastAsia="Times New Roman" w:cs="Times New Roman"/>
          <w:position w:val="-28"/>
          <w:sz w:val="24"/>
          <w:szCs w:val="24"/>
          <w:lang w:eastAsia="ru-RU"/>
        </w:rPr>
        <w:object w:dxaOrig="1260" w:dyaOrig="660">
          <v:shape id="_x0000_i1027" type="#_x0000_t75" style="width:63.3pt;height:33.25pt" o:ole="">
            <v:imagedata r:id="rId8" o:title=""/>
          </v:shape>
          <o:OLEObject Type="Embed" ProgID="Equation.3" ShapeID="_x0000_i1027" DrawAspect="Content" ObjectID="_1529399036" r:id="rId12"/>
        </w:object>
      </w:r>
      <w:r w:rsidRPr="002A2DA2">
        <w:rPr>
          <w:rFonts w:eastAsia="Times New Roman" w:cs="Times New Roman"/>
          <w:sz w:val="24"/>
          <w:szCs w:val="24"/>
          <w:lang w:eastAsia="ru-RU"/>
        </w:rPr>
        <w:t xml:space="preserve">= </w:t>
      </w:r>
      <w:r w:rsidRPr="002A2DA2">
        <w:rPr>
          <w:rFonts w:eastAsia="Times New Roman" w:cs="Times New Roman"/>
          <w:position w:val="-28"/>
          <w:sz w:val="24"/>
          <w:szCs w:val="24"/>
          <w:lang w:eastAsia="ru-RU"/>
        </w:rPr>
        <w:object w:dxaOrig="1860" w:dyaOrig="680">
          <v:shape id="_x0000_i1028" type="#_x0000_t75" style="width:93.35pt;height:34pt" o:ole="">
            <v:imagedata r:id="rId13" o:title=""/>
          </v:shape>
          <o:OLEObject Type="Embed" ProgID="Equation.3" ShapeID="_x0000_i1028" DrawAspect="Content" ObjectID="_1529399037" r:id="rId14"/>
        </w:object>
      </w:r>
      <w:r w:rsidRPr="002A2DA2">
        <w:rPr>
          <w:rFonts w:eastAsia="Times New Roman" w:cs="Times New Roman"/>
          <w:sz w:val="24"/>
          <w:szCs w:val="24"/>
          <w:lang w:eastAsia="ru-RU"/>
        </w:rPr>
        <w:t xml:space="preserve">= 405,7 </w:t>
      </w:r>
      <w:proofErr w:type="spellStart"/>
      <w:r w:rsidRPr="002A2DA2">
        <w:rPr>
          <w:rFonts w:eastAsia="Times New Roman" w:cs="Times New Roman"/>
          <w:sz w:val="24"/>
          <w:szCs w:val="24"/>
          <w:lang w:eastAsia="ru-RU"/>
        </w:rPr>
        <w:t>кВА</w:t>
      </w:r>
      <w:proofErr w:type="spellEnd"/>
      <w:r w:rsidRPr="002A2DA2">
        <w:rPr>
          <w:rFonts w:eastAsia="Times New Roman" w:cs="Times New Roman"/>
          <w:sz w:val="24"/>
          <w:szCs w:val="24"/>
          <w:lang w:eastAsia="ru-RU"/>
        </w:rPr>
        <w:t xml:space="preserve">            [1.2]    </w:t>
      </w:r>
    </w:p>
    <w:p w:rsidR="002A2DA2" w:rsidRPr="002A2DA2" w:rsidRDefault="002A2DA2" w:rsidP="002A2DA2">
      <w:pPr>
        <w:spacing w:after="0" w:line="360" w:lineRule="auto"/>
        <w:ind w:firstLine="708"/>
        <w:rPr>
          <w:rFonts w:eastAsia="Times New Roman" w:cs="Times New Roman"/>
          <w:sz w:val="24"/>
          <w:szCs w:val="24"/>
          <w:lang w:eastAsia="ru-RU"/>
        </w:rPr>
      </w:pP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t xml:space="preserve">При размещении объектов общественно – деловой застройки расчетная нагрузка зданий  составит: </w:t>
      </w: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lastRenderedPageBreak/>
        <w:t>(для расчета необходимого количества возможной потребляемой электроэнергии зданиями общественно-деловой застройки по совокупной площади, планируемой под освоение территории, взят показатель размещения клуба на 150 посадочных мест)</w:t>
      </w:r>
    </w:p>
    <w:p w:rsidR="002A2DA2" w:rsidRPr="002A2DA2" w:rsidRDefault="002A2DA2" w:rsidP="002A2DA2">
      <w:pPr>
        <w:spacing w:after="0" w:line="360" w:lineRule="auto"/>
        <w:ind w:firstLine="708"/>
        <w:rPr>
          <w:rFonts w:ascii="Arial" w:eastAsia="Times New Roman" w:hAnsi="Arial" w:cs="Arial"/>
          <w:position w:val="-66"/>
          <w:sz w:val="22"/>
          <w:lang w:eastAsia="ru-RU"/>
        </w:rPr>
      </w:pPr>
      <w:proofErr w:type="spellStart"/>
      <w:r w:rsidRPr="002A2DA2">
        <w:rPr>
          <w:rFonts w:eastAsia="Times New Roman" w:cs="Times New Roman"/>
          <w:sz w:val="24"/>
          <w:szCs w:val="24"/>
          <w:lang w:eastAsia="ru-RU"/>
        </w:rPr>
        <w:t>Р</w:t>
      </w:r>
      <w:r w:rsidRPr="002A2DA2">
        <w:rPr>
          <w:rFonts w:eastAsia="Times New Roman" w:cs="Times New Roman"/>
          <w:sz w:val="24"/>
          <w:szCs w:val="24"/>
          <w:vertAlign w:val="subscript"/>
          <w:lang w:eastAsia="ru-RU"/>
        </w:rPr>
        <w:t>тп</w:t>
      </w:r>
      <w:proofErr w:type="spellEnd"/>
      <w:r w:rsidRPr="002A2DA2">
        <w:rPr>
          <w:rFonts w:eastAsia="Times New Roman" w:cs="Times New Roman"/>
          <w:sz w:val="24"/>
          <w:szCs w:val="24"/>
          <w:lang w:eastAsia="ru-RU"/>
        </w:rPr>
        <w:t xml:space="preserve"> = </w:t>
      </w:r>
      <w:r w:rsidRPr="002A2DA2">
        <w:rPr>
          <w:rFonts w:ascii="Arial" w:eastAsia="Times New Roman" w:hAnsi="Arial" w:cs="Arial"/>
          <w:position w:val="-28"/>
          <w:sz w:val="22"/>
          <w:lang w:val="en-US" w:eastAsia="ru-RU"/>
        </w:rPr>
        <w:object w:dxaOrig="920" w:dyaOrig="660">
          <v:shape id="_x0000_i1029" type="#_x0000_t75" style="width:45.9pt;height:32.45pt" o:ole="">
            <v:imagedata r:id="rId15" o:title=""/>
          </v:shape>
          <o:OLEObject Type="Embed" ProgID="Equation.3" ShapeID="_x0000_i1029" DrawAspect="Content" ObjectID="_1529399038" r:id="rId16"/>
        </w:object>
      </w:r>
      <w:r w:rsidRPr="002A2DA2">
        <w:rPr>
          <w:rFonts w:eastAsia="Times New Roman" w:cs="Times New Roman"/>
          <w:sz w:val="24"/>
          <w:szCs w:val="24"/>
          <w:lang w:eastAsia="ru-RU"/>
        </w:rPr>
        <w:t xml:space="preserve">= </w:t>
      </w:r>
      <w:r w:rsidRPr="002A2DA2">
        <w:rPr>
          <w:rFonts w:eastAsia="Times New Roman" w:cs="Times New Roman"/>
          <w:position w:val="-28"/>
          <w:sz w:val="24"/>
          <w:szCs w:val="24"/>
          <w:lang w:eastAsia="ru-RU"/>
        </w:rPr>
        <w:object w:dxaOrig="1060" w:dyaOrig="660">
          <v:shape id="_x0000_i1030" type="#_x0000_t75" style="width:53pt;height:33.25pt" o:ole="">
            <v:imagedata r:id="rId17" o:title=""/>
          </v:shape>
          <o:OLEObject Type="Embed" ProgID="Equation.3" ShapeID="_x0000_i1030" DrawAspect="Content" ObjectID="_1529399039" r:id="rId18"/>
        </w:object>
      </w:r>
      <w:r w:rsidRPr="002A2DA2">
        <w:rPr>
          <w:rFonts w:eastAsia="Times New Roman" w:cs="Times New Roman"/>
          <w:sz w:val="24"/>
          <w:szCs w:val="24"/>
          <w:lang w:eastAsia="ru-RU"/>
        </w:rPr>
        <w:t xml:space="preserve">= 3,261 </w:t>
      </w:r>
      <w:proofErr w:type="spellStart"/>
      <w:r w:rsidRPr="002A2DA2">
        <w:rPr>
          <w:rFonts w:eastAsia="Times New Roman" w:cs="Times New Roman"/>
          <w:sz w:val="24"/>
          <w:szCs w:val="24"/>
          <w:lang w:eastAsia="ru-RU"/>
        </w:rPr>
        <w:t>кВА</w:t>
      </w:r>
      <w:proofErr w:type="spellEnd"/>
      <w:r w:rsidRPr="002A2DA2">
        <w:rPr>
          <w:rFonts w:eastAsia="Times New Roman" w:cs="Times New Roman"/>
          <w:sz w:val="24"/>
          <w:szCs w:val="24"/>
          <w:lang w:eastAsia="ru-RU"/>
        </w:rPr>
        <w:t xml:space="preserve">                             [1.3]</w:t>
      </w:r>
      <w:r w:rsidRPr="002A2DA2">
        <w:rPr>
          <w:rFonts w:ascii="Arial" w:eastAsia="Times New Roman" w:hAnsi="Arial" w:cs="Arial"/>
          <w:position w:val="-66"/>
          <w:sz w:val="22"/>
          <w:lang w:eastAsia="ru-RU"/>
        </w:rPr>
        <w:t xml:space="preserve"> </w:t>
      </w: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t>(для расчета необходимого количества возможной потребляемой электроэнергии зданиями общественно-деловой застройки по совокупной площади, планируемой под освоение территории, взят показатель размещения школы на 300 посадочных мест)</w:t>
      </w:r>
    </w:p>
    <w:p w:rsidR="002A2DA2" w:rsidRPr="002A2DA2" w:rsidRDefault="002A2DA2" w:rsidP="002A2DA2">
      <w:pPr>
        <w:spacing w:after="0" w:line="360" w:lineRule="auto"/>
        <w:ind w:firstLine="708"/>
        <w:rPr>
          <w:rFonts w:ascii="Arial" w:eastAsia="Times New Roman" w:hAnsi="Arial" w:cs="Arial"/>
          <w:position w:val="-66"/>
          <w:sz w:val="22"/>
          <w:lang w:eastAsia="ru-RU"/>
        </w:rPr>
      </w:pPr>
      <w:proofErr w:type="spellStart"/>
      <w:r w:rsidRPr="002A2DA2">
        <w:rPr>
          <w:rFonts w:eastAsia="Times New Roman" w:cs="Times New Roman"/>
          <w:sz w:val="24"/>
          <w:szCs w:val="24"/>
          <w:lang w:eastAsia="ru-RU"/>
        </w:rPr>
        <w:t>Р</w:t>
      </w:r>
      <w:r w:rsidRPr="002A2DA2">
        <w:rPr>
          <w:rFonts w:eastAsia="Times New Roman" w:cs="Times New Roman"/>
          <w:sz w:val="24"/>
          <w:szCs w:val="24"/>
          <w:vertAlign w:val="subscript"/>
          <w:lang w:eastAsia="ru-RU"/>
        </w:rPr>
        <w:t>тп</w:t>
      </w:r>
      <w:proofErr w:type="spellEnd"/>
      <w:r w:rsidRPr="002A2DA2">
        <w:rPr>
          <w:rFonts w:eastAsia="Times New Roman" w:cs="Times New Roman"/>
          <w:sz w:val="24"/>
          <w:szCs w:val="24"/>
          <w:lang w:eastAsia="ru-RU"/>
        </w:rPr>
        <w:t xml:space="preserve"> = </w:t>
      </w:r>
      <w:r w:rsidRPr="002A2DA2">
        <w:rPr>
          <w:rFonts w:ascii="Arial" w:eastAsia="Times New Roman" w:hAnsi="Arial" w:cs="Arial"/>
          <w:position w:val="-28"/>
          <w:sz w:val="22"/>
          <w:lang w:val="en-US" w:eastAsia="ru-RU"/>
        </w:rPr>
        <w:object w:dxaOrig="920" w:dyaOrig="660">
          <v:shape id="_x0000_i1031" type="#_x0000_t75" style="width:45.9pt;height:32.45pt" o:ole="">
            <v:imagedata r:id="rId15" o:title=""/>
          </v:shape>
          <o:OLEObject Type="Embed" ProgID="Equation.3" ShapeID="_x0000_i1031" DrawAspect="Content" ObjectID="_1529399040" r:id="rId19"/>
        </w:object>
      </w:r>
      <w:r w:rsidRPr="002A2DA2">
        <w:rPr>
          <w:rFonts w:eastAsia="Times New Roman" w:cs="Times New Roman"/>
          <w:sz w:val="24"/>
          <w:szCs w:val="24"/>
          <w:lang w:eastAsia="ru-RU"/>
        </w:rPr>
        <w:t xml:space="preserve">= </w:t>
      </w:r>
      <w:r w:rsidRPr="002A2DA2">
        <w:rPr>
          <w:rFonts w:eastAsia="Times New Roman" w:cs="Times New Roman"/>
          <w:position w:val="-28"/>
          <w:sz w:val="24"/>
          <w:szCs w:val="24"/>
          <w:lang w:eastAsia="ru-RU"/>
        </w:rPr>
        <w:object w:dxaOrig="1080" w:dyaOrig="660">
          <v:shape id="_x0000_i1032" type="#_x0000_t75" style="width:53.8pt;height:33.25pt" o:ole="">
            <v:imagedata r:id="rId20" o:title=""/>
          </v:shape>
          <o:OLEObject Type="Embed" ProgID="Equation.3" ShapeID="_x0000_i1032" DrawAspect="Content" ObjectID="_1529399041" r:id="rId21"/>
        </w:object>
      </w:r>
      <w:r w:rsidRPr="002A2DA2">
        <w:rPr>
          <w:rFonts w:eastAsia="Times New Roman" w:cs="Times New Roman"/>
          <w:sz w:val="24"/>
          <w:szCs w:val="24"/>
          <w:lang w:eastAsia="ru-RU"/>
        </w:rPr>
        <w:t xml:space="preserve">= 6,521 </w:t>
      </w:r>
      <w:proofErr w:type="spellStart"/>
      <w:r w:rsidRPr="002A2DA2">
        <w:rPr>
          <w:rFonts w:eastAsia="Times New Roman" w:cs="Times New Roman"/>
          <w:sz w:val="24"/>
          <w:szCs w:val="24"/>
          <w:lang w:eastAsia="ru-RU"/>
        </w:rPr>
        <w:t>кВА</w:t>
      </w:r>
      <w:proofErr w:type="spellEnd"/>
      <w:r w:rsidRPr="002A2DA2">
        <w:rPr>
          <w:rFonts w:eastAsia="Times New Roman" w:cs="Times New Roman"/>
          <w:sz w:val="24"/>
          <w:szCs w:val="24"/>
          <w:lang w:eastAsia="ru-RU"/>
        </w:rPr>
        <w:t xml:space="preserve">                             [1.4]</w:t>
      </w:r>
      <w:r w:rsidRPr="002A2DA2">
        <w:rPr>
          <w:rFonts w:ascii="Arial" w:eastAsia="Times New Roman" w:hAnsi="Arial" w:cs="Arial"/>
          <w:position w:val="-66"/>
          <w:sz w:val="22"/>
          <w:lang w:eastAsia="ru-RU"/>
        </w:rPr>
        <w:t xml:space="preserve"> </w:t>
      </w:r>
    </w:p>
    <w:p w:rsidR="002A2DA2" w:rsidRPr="002A2DA2" w:rsidRDefault="002A2DA2" w:rsidP="002A2DA2">
      <w:pPr>
        <w:spacing w:after="0" w:line="360" w:lineRule="auto"/>
        <w:ind w:firstLine="708"/>
        <w:rPr>
          <w:rFonts w:eastAsia="Times New Roman" w:cs="Times New Roman"/>
          <w:sz w:val="24"/>
          <w:szCs w:val="24"/>
          <w:lang w:eastAsia="ru-RU"/>
        </w:rPr>
      </w:pP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t xml:space="preserve">Где, Руд – удельная расчетная электрическая нагрузка на шинах 0,4 </w:t>
      </w:r>
      <w:proofErr w:type="spellStart"/>
      <w:r w:rsidRPr="002A2DA2">
        <w:rPr>
          <w:rFonts w:eastAsia="Times New Roman" w:cs="Times New Roman"/>
          <w:sz w:val="24"/>
          <w:szCs w:val="24"/>
          <w:lang w:eastAsia="ru-RU"/>
        </w:rPr>
        <w:t>кВ</w:t>
      </w:r>
      <w:proofErr w:type="spellEnd"/>
      <w:r w:rsidRPr="002A2DA2">
        <w:rPr>
          <w:rFonts w:eastAsia="Times New Roman" w:cs="Times New Roman"/>
          <w:sz w:val="24"/>
          <w:szCs w:val="24"/>
          <w:lang w:eastAsia="ru-RU"/>
        </w:rPr>
        <w:t xml:space="preserve"> принимаемая в соответствии с РД 34.20.185-94 – 0,02 квт/место при коэффициенте мощности 0,92 ВТ/м</w:t>
      </w:r>
      <w:proofErr w:type="gramStart"/>
      <w:r w:rsidRPr="002A2DA2">
        <w:rPr>
          <w:rFonts w:eastAsia="Times New Roman" w:cs="Times New Roman"/>
          <w:sz w:val="24"/>
          <w:szCs w:val="24"/>
          <w:vertAlign w:val="superscript"/>
          <w:lang w:eastAsia="ru-RU"/>
        </w:rPr>
        <w:t>2</w:t>
      </w:r>
      <w:proofErr w:type="gramEnd"/>
      <w:r w:rsidRPr="002A2DA2">
        <w:rPr>
          <w:rFonts w:eastAsia="Times New Roman" w:cs="Times New Roman"/>
          <w:sz w:val="24"/>
          <w:szCs w:val="24"/>
          <w:lang w:eastAsia="ru-RU"/>
        </w:rPr>
        <w:t>;</w:t>
      </w: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t>Укрупненный расчет планируемого освещения на вновь осваиваемых территориях населенного пункта, в зоне комплексной жилой, общественно-деловой застройки, при организации парковой зоны, составит:</w:t>
      </w:r>
    </w:p>
    <w:p w:rsidR="002A2DA2" w:rsidRPr="002A2DA2" w:rsidRDefault="002A2DA2" w:rsidP="002A2DA2">
      <w:pPr>
        <w:spacing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t xml:space="preserve">Совокупная длина улиц </w:t>
      </w:r>
      <w:proofErr w:type="spellStart"/>
      <w:r w:rsidRPr="002A2DA2">
        <w:rPr>
          <w:rFonts w:eastAsia="Times New Roman" w:cs="Times New Roman"/>
          <w:sz w:val="24"/>
          <w:szCs w:val="24"/>
          <w:lang w:eastAsia="ru-RU"/>
        </w:rPr>
        <w:t>н.п</w:t>
      </w:r>
      <w:proofErr w:type="spellEnd"/>
      <w:r w:rsidRPr="002A2DA2">
        <w:rPr>
          <w:rFonts w:eastAsia="Times New Roman" w:cs="Times New Roman"/>
          <w:sz w:val="24"/>
          <w:szCs w:val="24"/>
          <w:lang w:eastAsia="ru-RU"/>
        </w:rPr>
        <w:t xml:space="preserve">. Золотореченск, планируемых для организации уличного освещения составит – 10233 м. При условии размещения столбов освещения на расстоянии 40 м между собой, количество опор освещения составит – 255 шт. Норма средней освещенности проезжей части вновь строящихся улиц принята 2 </w:t>
      </w:r>
      <w:proofErr w:type="spellStart"/>
      <w:r w:rsidRPr="002A2DA2">
        <w:rPr>
          <w:rFonts w:eastAsia="Times New Roman" w:cs="Times New Roman"/>
          <w:sz w:val="24"/>
          <w:szCs w:val="24"/>
          <w:lang w:eastAsia="ru-RU"/>
        </w:rPr>
        <w:t>лк</w:t>
      </w:r>
      <w:proofErr w:type="spellEnd"/>
      <w:r w:rsidRPr="002A2DA2">
        <w:rPr>
          <w:rFonts w:eastAsia="Times New Roman" w:cs="Times New Roman"/>
          <w:sz w:val="24"/>
          <w:szCs w:val="24"/>
          <w:lang w:eastAsia="ru-RU"/>
        </w:rPr>
        <w:t>, в зависимости от ширины (10м) проезжей части принимается одностороннее расположение светильников. Светильник приняты РКУ01-250 с индивидуальной компенсацией реактивной мощности. Опоры устанавливаются на тротуарах и газонах на расстоянии 3 м от бортового камня. Шаг опор принят 40 м. Опоры для светильников с лампами ДРЛ приняты железобетонного или деревянного исполнения высотой 11 м. Напряжение сети 380/220 В. Управление наружным освещением дистанционное.</w:t>
      </w:r>
    </w:p>
    <w:p w:rsidR="002A2DA2" w:rsidRPr="002A2DA2" w:rsidRDefault="002A2DA2" w:rsidP="002A2DA2">
      <w:pPr>
        <w:rPr>
          <w:rFonts w:eastAsia="Times New Roman" w:cs="Times New Roman"/>
          <w:sz w:val="24"/>
          <w:szCs w:val="24"/>
          <w:lang w:eastAsia="ru-RU"/>
        </w:rPr>
      </w:pPr>
      <w:proofErr w:type="spellStart"/>
      <w:r w:rsidRPr="002A2DA2">
        <w:rPr>
          <w:rFonts w:eastAsia="Times New Roman" w:cs="Times New Roman"/>
          <w:sz w:val="24"/>
          <w:szCs w:val="24"/>
          <w:lang w:eastAsia="ru-RU"/>
        </w:rPr>
        <w:t>Р</w:t>
      </w:r>
      <w:r w:rsidRPr="002A2DA2">
        <w:rPr>
          <w:rFonts w:eastAsia="Times New Roman" w:cs="Times New Roman"/>
          <w:sz w:val="24"/>
          <w:szCs w:val="24"/>
          <w:vertAlign w:val="subscript"/>
          <w:lang w:eastAsia="ru-RU"/>
        </w:rPr>
        <w:t>ул</w:t>
      </w:r>
      <w:proofErr w:type="spellEnd"/>
      <w:r w:rsidRPr="002A2DA2">
        <w:rPr>
          <w:rFonts w:eastAsia="Times New Roman" w:cs="Times New Roman"/>
          <w:sz w:val="24"/>
          <w:szCs w:val="24"/>
          <w:lang w:eastAsia="ru-RU"/>
        </w:rPr>
        <w:t xml:space="preserve">= </w:t>
      </w:r>
      <w:r w:rsidRPr="002A2DA2">
        <w:rPr>
          <w:rFonts w:eastAsia="Times New Roman" w:cs="Times New Roman"/>
          <w:position w:val="-66"/>
          <w:sz w:val="24"/>
          <w:szCs w:val="24"/>
          <w:lang w:eastAsia="ru-RU"/>
        </w:rPr>
        <w:object w:dxaOrig="2500" w:dyaOrig="1040">
          <v:shape id="_x0000_i1033" type="#_x0000_t75" style="width:125pt;height:52.2pt" o:ole="">
            <v:imagedata r:id="rId22" o:title=""/>
          </v:shape>
          <o:OLEObject Type="Embed" ProgID="Equation.3" ShapeID="_x0000_i1033" DrawAspect="Content" ObjectID="_1529399042" r:id="rId23"/>
        </w:object>
      </w:r>
      <w:r w:rsidRPr="002A2DA2">
        <w:rPr>
          <w:rFonts w:eastAsia="Times New Roman" w:cs="Times New Roman"/>
          <w:sz w:val="24"/>
          <w:szCs w:val="24"/>
          <w:lang w:eastAsia="ru-RU"/>
        </w:rPr>
        <w:t xml:space="preserve">= 145,7 </w:t>
      </w:r>
      <w:proofErr w:type="spellStart"/>
      <w:r w:rsidRPr="002A2DA2">
        <w:rPr>
          <w:rFonts w:eastAsia="Times New Roman" w:cs="Times New Roman"/>
          <w:sz w:val="24"/>
          <w:szCs w:val="24"/>
          <w:lang w:eastAsia="ru-RU"/>
        </w:rPr>
        <w:t>кВА</w:t>
      </w:r>
      <w:proofErr w:type="spellEnd"/>
      <w:r w:rsidRPr="002A2DA2">
        <w:rPr>
          <w:rFonts w:eastAsia="Times New Roman" w:cs="Times New Roman"/>
          <w:sz w:val="24"/>
          <w:szCs w:val="24"/>
          <w:lang w:eastAsia="ru-RU"/>
        </w:rPr>
        <w:t xml:space="preserve">                                     [1.5]                                                            </w:t>
      </w:r>
    </w:p>
    <w:p w:rsidR="002A2DA2" w:rsidRPr="002A2DA2" w:rsidRDefault="002A2DA2" w:rsidP="002A2DA2">
      <w:pPr>
        <w:spacing w:after="0" w:line="360" w:lineRule="auto"/>
        <w:rPr>
          <w:rFonts w:eastAsia="Times New Roman" w:cs="Times New Roman"/>
          <w:sz w:val="24"/>
          <w:szCs w:val="24"/>
          <w:lang w:eastAsia="ru-RU"/>
        </w:rPr>
      </w:pPr>
      <w:r w:rsidRPr="002A2DA2">
        <w:rPr>
          <w:rFonts w:eastAsia="Times New Roman" w:cs="Times New Roman"/>
          <w:sz w:val="24"/>
          <w:szCs w:val="24"/>
          <w:lang w:eastAsia="ru-RU"/>
        </w:rPr>
        <w:t xml:space="preserve">где  </w:t>
      </w:r>
      <w:proofErr w:type="gramStart"/>
      <w:r w:rsidRPr="002A2DA2">
        <w:rPr>
          <w:rFonts w:eastAsia="Times New Roman" w:cs="Times New Roman"/>
          <w:sz w:val="24"/>
          <w:szCs w:val="24"/>
          <w:lang w:eastAsia="ru-RU"/>
        </w:rPr>
        <w:t>Р-</w:t>
      </w:r>
      <w:proofErr w:type="gramEnd"/>
      <w:r w:rsidRPr="002A2DA2">
        <w:rPr>
          <w:rFonts w:eastAsia="Times New Roman" w:cs="Times New Roman"/>
          <w:sz w:val="24"/>
          <w:szCs w:val="24"/>
          <w:lang w:eastAsia="ru-RU"/>
        </w:rPr>
        <w:t xml:space="preserve"> мощность светильника освещения марки ДРЛ, (Вт)</w:t>
      </w:r>
    </w:p>
    <w:p w:rsidR="002A2DA2" w:rsidRPr="002A2DA2" w:rsidRDefault="002A2DA2" w:rsidP="002A2DA2">
      <w:pPr>
        <w:spacing w:after="0" w:line="360" w:lineRule="auto"/>
        <w:rPr>
          <w:rFonts w:eastAsia="Times New Roman" w:cs="Times New Roman"/>
          <w:sz w:val="24"/>
          <w:szCs w:val="24"/>
          <w:lang w:eastAsia="ru-RU"/>
        </w:rPr>
      </w:pPr>
      <w:r w:rsidRPr="002A2DA2">
        <w:rPr>
          <w:rFonts w:eastAsia="Times New Roman" w:cs="Times New Roman"/>
          <w:sz w:val="24"/>
          <w:szCs w:val="24"/>
          <w:lang w:eastAsia="ru-RU"/>
        </w:rPr>
        <w:t xml:space="preserve">      </w:t>
      </w:r>
      <w:proofErr w:type="spellStart"/>
      <w:proofErr w:type="gramStart"/>
      <w:r w:rsidRPr="002A2DA2">
        <w:rPr>
          <w:rFonts w:eastAsia="Times New Roman" w:cs="Times New Roman"/>
          <w:sz w:val="24"/>
          <w:szCs w:val="24"/>
          <w:lang w:val="en-US" w:eastAsia="ru-RU"/>
        </w:rPr>
        <w:t>Nc</w:t>
      </w:r>
      <w:proofErr w:type="spellEnd"/>
      <w:proofErr w:type="gramEnd"/>
      <w:r w:rsidRPr="002A2DA2">
        <w:rPr>
          <w:rFonts w:eastAsia="Times New Roman" w:cs="Times New Roman"/>
          <w:sz w:val="24"/>
          <w:szCs w:val="24"/>
          <w:lang w:eastAsia="ru-RU"/>
        </w:rPr>
        <w:t xml:space="preserve"> – количество столбов (опор) освещения</w:t>
      </w:r>
    </w:p>
    <w:p w:rsidR="002A2DA2" w:rsidRPr="002A2DA2" w:rsidRDefault="002A2DA2" w:rsidP="002A2DA2">
      <w:pPr>
        <w:spacing w:after="0" w:line="360" w:lineRule="auto"/>
        <w:ind w:firstLine="708"/>
        <w:rPr>
          <w:rFonts w:eastAsia="Times New Roman" w:cs="Times New Roman"/>
          <w:sz w:val="24"/>
          <w:szCs w:val="24"/>
          <w:lang w:eastAsia="ru-RU"/>
        </w:rPr>
      </w:pPr>
      <w:proofErr w:type="gramStart"/>
      <w:r w:rsidRPr="002A2DA2">
        <w:rPr>
          <w:rFonts w:eastAsia="Times New Roman" w:cs="Times New Roman"/>
          <w:sz w:val="24"/>
          <w:szCs w:val="24"/>
          <w:lang w:eastAsia="ru-RU"/>
        </w:rPr>
        <w:t>Таким образом, совокупная расчетная удельная нагрузка к понижающим подстанциям нового строительства (</w:t>
      </w:r>
      <w:proofErr w:type="spellStart"/>
      <w:r w:rsidRPr="002A2DA2">
        <w:rPr>
          <w:rFonts w:eastAsia="Times New Roman" w:cs="Times New Roman"/>
          <w:sz w:val="24"/>
          <w:szCs w:val="24"/>
          <w:lang w:eastAsia="ru-RU"/>
        </w:rPr>
        <w:t>н.п</w:t>
      </w:r>
      <w:proofErr w:type="spellEnd"/>
      <w:r w:rsidRPr="002A2DA2">
        <w:rPr>
          <w:rFonts w:eastAsia="Times New Roman" w:cs="Times New Roman"/>
          <w:sz w:val="24"/>
          <w:szCs w:val="24"/>
          <w:lang w:eastAsia="ru-RU"/>
        </w:rPr>
        <w:t>.</w:t>
      </w:r>
      <w:proofErr w:type="gramEnd"/>
      <w:r w:rsidRPr="002A2DA2">
        <w:rPr>
          <w:rFonts w:eastAsia="Times New Roman" w:cs="Times New Roman"/>
          <w:sz w:val="24"/>
          <w:szCs w:val="24"/>
          <w:lang w:eastAsia="ru-RU"/>
        </w:rPr>
        <w:t xml:space="preserve"> Золотореченск) составит: 694,3 </w:t>
      </w:r>
      <w:proofErr w:type="spellStart"/>
      <w:r w:rsidRPr="002A2DA2">
        <w:rPr>
          <w:rFonts w:eastAsia="Times New Roman" w:cs="Times New Roman"/>
          <w:sz w:val="24"/>
          <w:szCs w:val="24"/>
          <w:lang w:eastAsia="ru-RU"/>
        </w:rPr>
        <w:t>кВА</w:t>
      </w:r>
      <w:proofErr w:type="spellEnd"/>
      <w:r w:rsidRPr="002A2DA2">
        <w:rPr>
          <w:rFonts w:eastAsia="Times New Roman" w:cs="Times New Roman"/>
          <w:sz w:val="24"/>
          <w:szCs w:val="24"/>
          <w:lang w:eastAsia="ru-RU"/>
        </w:rPr>
        <w:t>.</w:t>
      </w: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lastRenderedPageBreak/>
        <w:t>По мере освоения территории (реконструкции) вновь создаваемые объекты, располагаемые в зоне действия существующих трансформаторных подстанций, могут быть подключены к ним, за счет наличия у них свободных мощностей</w:t>
      </w:r>
      <w:r w:rsidRPr="002A2DA2">
        <w:rPr>
          <w:rFonts w:ascii="Arial" w:eastAsia="Times New Roman" w:hAnsi="Arial" w:cs="Arial"/>
          <w:sz w:val="24"/>
          <w:szCs w:val="24"/>
          <w:lang w:eastAsia="ru-RU"/>
        </w:rPr>
        <w:t xml:space="preserve">. </w:t>
      </w:r>
      <w:r w:rsidRPr="002A2DA2">
        <w:rPr>
          <w:rFonts w:eastAsia="Times New Roman" w:cs="Times New Roman"/>
          <w:sz w:val="24"/>
          <w:szCs w:val="24"/>
          <w:lang w:eastAsia="ru-RU"/>
        </w:rPr>
        <w:t>Согласно представленным расчетам и с учетом пиковой нагрузки планируемого потребления электроэнергии, проектом не предусматривается строительство ТП. Для предприятий и объектов коммунально-складского назначения, после представления проекта на объекты капитального строительства в этих функциональных зонах, возможно, будет рассчитать нагрузки на объекты электроэнергетики. Возможно, в этих зонах предусмотреть строительство отдельных ТП. Местоположение ТП и электросетей уточняется проектом планировки на планируемую к освоению территорию.</w:t>
      </w:r>
    </w:p>
    <w:p w:rsidR="002A2DA2" w:rsidRPr="002A2DA2" w:rsidRDefault="002A2DA2" w:rsidP="002A2DA2">
      <w:pPr>
        <w:autoSpaceDE w:val="0"/>
        <w:autoSpaceDN w:val="0"/>
        <w:adjustRightInd w:val="0"/>
        <w:spacing w:after="0" w:line="360" w:lineRule="auto"/>
        <w:rPr>
          <w:rFonts w:eastAsia="Times New Roman" w:cs="Times New Roman"/>
          <w:bCs/>
          <w:sz w:val="24"/>
          <w:szCs w:val="24"/>
          <w:lang w:eastAsia="ru-RU"/>
        </w:rPr>
      </w:pPr>
      <w:r w:rsidRPr="002A2DA2">
        <w:rPr>
          <w:rFonts w:eastAsia="Times New Roman" w:cs="Times New Roman"/>
          <w:bCs/>
          <w:sz w:val="24"/>
          <w:szCs w:val="24"/>
          <w:lang w:eastAsia="ru-RU"/>
        </w:rPr>
        <w:tab/>
      </w:r>
      <w:r w:rsidRPr="002A2DA2">
        <w:rPr>
          <w:rFonts w:eastAsia="Times New Roman" w:cs="Times New Roman"/>
          <w:b/>
          <w:bCs/>
          <w:sz w:val="24"/>
          <w:szCs w:val="24"/>
          <w:lang w:eastAsia="ru-RU"/>
        </w:rPr>
        <w:t>К-2.</w:t>
      </w:r>
      <w:r w:rsidRPr="002A2DA2">
        <w:rPr>
          <w:rFonts w:eastAsia="Times New Roman" w:cs="Times New Roman"/>
          <w:bCs/>
          <w:sz w:val="24"/>
          <w:szCs w:val="24"/>
          <w:lang w:eastAsia="ru-RU"/>
        </w:rPr>
        <w:t>По проекту генерального плана предусматривается строительство малоэтажной и одноэтажной жилой застройки. Предполагается, что отопление  одноэтажной жилой застройки – печное.  Проектом предусматривается капитальный ремонт существующей котельной, реконструкция (капитальный ремонт) существующих теплосетей.</w:t>
      </w:r>
    </w:p>
    <w:p w:rsidR="002A2DA2" w:rsidRPr="002A2DA2" w:rsidRDefault="002A2DA2" w:rsidP="002A2DA2">
      <w:pPr>
        <w:autoSpaceDE w:val="0"/>
        <w:autoSpaceDN w:val="0"/>
        <w:adjustRightInd w:val="0"/>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t>Расчет тепла на отопление и горячее водоснабжение, планируемых к строительству предприятий и объектов коммунально-складского назначения, возможно, будет рассчитать  после представления проекта на объекты капитального строительства в этих функциональных зонах.</w:t>
      </w:r>
    </w:p>
    <w:p w:rsidR="002A2DA2" w:rsidRPr="002A2DA2" w:rsidRDefault="002A2DA2" w:rsidP="002A2DA2">
      <w:pPr>
        <w:autoSpaceDE w:val="0"/>
        <w:autoSpaceDN w:val="0"/>
        <w:adjustRightInd w:val="0"/>
        <w:spacing w:after="0" w:line="360" w:lineRule="auto"/>
        <w:rPr>
          <w:rFonts w:eastAsia="Times New Roman" w:cs="Times New Roman"/>
          <w:bCs/>
          <w:sz w:val="24"/>
          <w:szCs w:val="24"/>
          <w:lang w:eastAsia="ru-RU"/>
        </w:rPr>
      </w:pPr>
      <w:r w:rsidRPr="002A2DA2">
        <w:rPr>
          <w:rFonts w:eastAsia="Times New Roman" w:cs="Times New Roman"/>
          <w:bCs/>
          <w:sz w:val="24"/>
          <w:szCs w:val="24"/>
          <w:lang w:eastAsia="ru-RU"/>
        </w:rPr>
        <w:tab/>
      </w:r>
      <w:r w:rsidRPr="002A2DA2">
        <w:rPr>
          <w:rFonts w:eastAsia="Times New Roman" w:cs="Times New Roman"/>
          <w:b/>
          <w:bCs/>
          <w:sz w:val="24"/>
          <w:szCs w:val="24"/>
          <w:lang w:eastAsia="ru-RU"/>
        </w:rPr>
        <w:t>К-3.</w:t>
      </w:r>
      <w:r w:rsidRPr="002A2DA2">
        <w:rPr>
          <w:rFonts w:eastAsia="Times New Roman" w:cs="Times New Roman"/>
          <w:bCs/>
          <w:sz w:val="24"/>
          <w:szCs w:val="24"/>
          <w:lang w:eastAsia="ru-RU"/>
        </w:rPr>
        <w:t xml:space="preserve">Нормы хозяйственно-питьевого водоснабжения для населенного пункта приняты по СНиП </w:t>
      </w:r>
      <w:r w:rsidRPr="002A2DA2">
        <w:rPr>
          <w:rFonts w:eastAsia="Times New Roman" w:cs="Times New Roman"/>
          <w:bCs/>
          <w:sz w:val="24"/>
          <w:szCs w:val="24"/>
          <w:lang w:val="en-US" w:eastAsia="ru-RU"/>
        </w:rPr>
        <w:t>II</w:t>
      </w:r>
      <w:r w:rsidRPr="002A2DA2">
        <w:rPr>
          <w:rFonts w:eastAsia="Times New Roman" w:cs="Times New Roman"/>
          <w:bCs/>
          <w:sz w:val="24"/>
          <w:szCs w:val="24"/>
          <w:lang w:eastAsia="ru-RU"/>
        </w:rPr>
        <w:t xml:space="preserve">- 31-74. Расходы воды по укрупненным нормам водопотребления для объектов расположенных в функциональной зоне Ж4 </w:t>
      </w:r>
      <w:proofErr w:type="spellStart"/>
      <w:proofErr w:type="gramStart"/>
      <w:r w:rsidRPr="002A2DA2">
        <w:rPr>
          <w:rFonts w:eastAsia="Times New Roman" w:cs="Times New Roman"/>
          <w:bCs/>
          <w:sz w:val="24"/>
          <w:szCs w:val="24"/>
          <w:lang w:eastAsia="ru-RU"/>
        </w:rPr>
        <w:t>пл</w:t>
      </w:r>
      <w:proofErr w:type="spellEnd"/>
      <w:proofErr w:type="gramEnd"/>
      <w:r w:rsidRPr="002A2DA2">
        <w:rPr>
          <w:rFonts w:eastAsia="Times New Roman" w:cs="Times New Roman"/>
          <w:bCs/>
          <w:sz w:val="24"/>
          <w:szCs w:val="24"/>
          <w:lang w:eastAsia="ru-RU"/>
        </w:rPr>
        <w:t xml:space="preserve"> приняты 90 л/</w:t>
      </w:r>
      <w:proofErr w:type="spellStart"/>
      <w:r w:rsidRPr="002A2DA2">
        <w:rPr>
          <w:rFonts w:eastAsia="Times New Roman" w:cs="Times New Roman"/>
          <w:bCs/>
          <w:sz w:val="24"/>
          <w:szCs w:val="24"/>
          <w:lang w:eastAsia="ru-RU"/>
        </w:rPr>
        <w:t>сут</w:t>
      </w:r>
      <w:proofErr w:type="spellEnd"/>
      <w:r w:rsidRPr="002A2DA2">
        <w:rPr>
          <w:rFonts w:eastAsia="Times New Roman" w:cs="Times New Roman"/>
          <w:bCs/>
          <w:sz w:val="24"/>
          <w:szCs w:val="24"/>
          <w:lang w:eastAsia="ru-RU"/>
        </w:rPr>
        <w:t xml:space="preserve"> с коэффициентом часовой неравномерности 1,4; для объектов функциональной зоны О </w:t>
      </w:r>
      <w:proofErr w:type="spellStart"/>
      <w:r w:rsidRPr="002A2DA2">
        <w:rPr>
          <w:rFonts w:eastAsia="Times New Roman" w:cs="Times New Roman"/>
          <w:bCs/>
          <w:sz w:val="24"/>
          <w:szCs w:val="24"/>
          <w:lang w:eastAsia="ru-RU"/>
        </w:rPr>
        <w:t>пл</w:t>
      </w:r>
      <w:proofErr w:type="spellEnd"/>
      <w:r w:rsidRPr="002A2DA2">
        <w:rPr>
          <w:rFonts w:eastAsia="Times New Roman" w:cs="Times New Roman"/>
          <w:bCs/>
          <w:sz w:val="24"/>
          <w:szCs w:val="24"/>
          <w:lang w:eastAsia="ru-RU"/>
        </w:rPr>
        <w:t xml:space="preserve">  – 130 л/</w:t>
      </w:r>
      <w:proofErr w:type="spellStart"/>
      <w:r w:rsidRPr="002A2DA2">
        <w:rPr>
          <w:rFonts w:eastAsia="Times New Roman" w:cs="Times New Roman"/>
          <w:bCs/>
          <w:sz w:val="24"/>
          <w:szCs w:val="24"/>
          <w:lang w:eastAsia="ru-RU"/>
        </w:rPr>
        <w:t>сут</w:t>
      </w:r>
      <w:proofErr w:type="spellEnd"/>
      <w:r w:rsidRPr="002A2DA2">
        <w:rPr>
          <w:rFonts w:eastAsia="Times New Roman" w:cs="Times New Roman"/>
          <w:bCs/>
          <w:sz w:val="24"/>
          <w:szCs w:val="24"/>
          <w:lang w:eastAsia="ru-RU"/>
        </w:rPr>
        <w:t xml:space="preserve"> на 1 человека; расход воды на поливку улиц 1,5 л/м</w:t>
      </w:r>
      <w:r w:rsidRPr="002A2DA2">
        <w:rPr>
          <w:rFonts w:eastAsia="Times New Roman" w:cs="Times New Roman"/>
          <w:bCs/>
          <w:sz w:val="24"/>
          <w:szCs w:val="24"/>
          <w:vertAlign w:val="superscript"/>
          <w:lang w:eastAsia="ru-RU"/>
        </w:rPr>
        <w:t>2</w:t>
      </w:r>
      <w:r w:rsidRPr="002A2DA2">
        <w:rPr>
          <w:rFonts w:eastAsia="Times New Roman" w:cs="Times New Roman"/>
          <w:bCs/>
          <w:sz w:val="24"/>
          <w:szCs w:val="24"/>
          <w:lang w:eastAsia="ru-RU"/>
        </w:rPr>
        <w:t>, на поливку зеленых насаждений – 2,5 л/м</w:t>
      </w:r>
      <w:r w:rsidRPr="002A2DA2">
        <w:rPr>
          <w:rFonts w:eastAsia="Times New Roman" w:cs="Times New Roman"/>
          <w:bCs/>
          <w:sz w:val="24"/>
          <w:szCs w:val="24"/>
          <w:vertAlign w:val="superscript"/>
          <w:lang w:eastAsia="ru-RU"/>
        </w:rPr>
        <w:t>2</w:t>
      </w:r>
      <w:r w:rsidRPr="002A2DA2">
        <w:rPr>
          <w:rFonts w:eastAsia="Times New Roman" w:cs="Times New Roman"/>
          <w:bCs/>
          <w:sz w:val="24"/>
          <w:szCs w:val="24"/>
          <w:lang w:eastAsia="ru-RU"/>
        </w:rPr>
        <w:t xml:space="preserve">. </w:t>
      </w:r>
      <w:proofErr w:type="gramStart"/>
      <w:r w:rsidRPr="002A2DA2">
        <w:rPr>
          <w:rFonts w:eastAsia="Times New Roman" w:cs="Times New Roman"/>
          <w:bCs/>
          <w:sz w:val="24"/>
          <w:szCs w:val="24"/>
          <w:lang w:eastAsia="ru-RU"/>
        </w:rPr>
        <w:t>Нормы расхода воды на тушение пожара приняты в соответствии СНиП</w:t>
      </w:r>
      <w:hyperlink r:id="rId24" w:tooltip="Общественные здания и сооружения" w:history="1">
        <w:r w:rsidRPr="002A2DA2">
          <w:rPr>
            <w:rFonts w:eastAsia="Times New Roman" w:cs="Times New Roman"/>
            <w:sz w:val="24"/>
            <w:szCs w:val="24"/>
            <w:lang w:eastAsia="ru-RU"/>
          </w:rPr>
          <w:t xml:space="preserve"> 2.08.02-89</w:t>
        </w:r>
      </w:hyperlink>
      <w:r w:rsidRPr="002A2DA2">
        <w:rPr>
          <w:rFonts w:eastAsia="Times New Roman" w:cs="Times New Roman"/>
          <w:sz w:val="24"/>
          <w:szCs w:val="24"/>
          <w:lang w:eastAsia="ru-RU"/>
        </w:rPr>
        <w:t xml:space="preserve"> для жилых зданий 1,5 л/с при наличии пожарных стволов, рукавов и другого оборудования диметром 38 мм., для административно-бытовых зданий- 2,5 л/с., для производственных – в зависимости от степени огнестойкости здания, категории зданий по пожарной опасности.</w:t>
      </w:r>
      <w:proofErr w:type="gramEnd"/>
    </w:p>
    <w:p w:rsidR="002A2DA2" w:rsidRPr="002A2DA2" w:rsidRDefault="002A2DA2" w:rsidP="002A2DA2">
      <w:pPr>
        <w:spacing w:after="0" w:line="360" w:lineRule="auto"/>
        <w:ind w:firstLine="709"/>
        <w:rPr>
          <w:rFonts w:eastAsia="Times New Roman" w:cs="Times New Roman"/>
          <w:sz w:val="24"/>
          <w:szCs w:val="24"/>
          <w:lang w:eastAsia="ru-RU"/>
        </w:rPr>
      </w:pPr>
      <w:r w:rsidRPr="002A2DA2">
        <w:rPr>
          <w:rFonts w:eastAsia="Times New Roman" w:cs="Times New Roman"/>
          <w:sz w:val="24"/>
          <w:szCs w:val="24"/>
          <w:lang w:eastAsia="ru-RU"/>
        </w:rPr>
        <w:t xml:space="preserve">  Наружное пожаротушение предусмотреть от пожарных гидрантов, устанавливаемых на кольцевой водопроводной сети на расстоянии </w:t>
      </w:r>
      <w:smartTag w:uri="urn:schemas-microsoft-com:office:smarttags" w:element="metricconverter">
        <w:smartTagPr>
          <w:attr w:name="ProductID" w:val="150 м"/>
        </w:smartTagPr>
        <w:r w:rsidRPr="002A2DA2">
          <w:rPr>
            <w:rFonts w:eastAsia="Times New Roman" w:cs="Times New Roman"/>
            <w:sz w:val="24"/>
            <w:szCs w:val="24"/>
            <w:lang w:eastAsia="ru-RU"/>
          </w:rPr>
          <w:t>150 м</w:t>
        </w:r>
      </w:smartTag>
      <w:r w:rsidRPr="002A2DA2">
        <w:rPr>
          <w:rFonts w:eastAsia="Times New Roman" w:cs="Times New Roman"/>
          <w:sz w:val="24"/>
          <w:szCs w:val="24"/>
          <w:lang w:eastAsia="ru-RU"/>
        </w:rPr>
        <w:t xml:space="preserve"> друг от друга. Неприкосновенный противопожарный запас хранить в резервуарах чистой воды. Десятиминутный противопожарный запас воды - в контррезервуарах. Для регулирования подачи воды на вновь осваиваемую территорию, следует предусмотреть напорный резервуар объемом 3000 м</w:t>
      </w:r>
      <w:r w:rsidRPr="002A2DA2">
        <w:rPr>
          <w:rFonts w:eastAsia="Times New Roman" w:cs="Times New Roman"/>
          <w:sz w:val="24"/>
          <w:szCs w:val="24"/>
          <w:vertAlign w:val="superscript"/>
          <w:lang w:eastAsia="ru-RU"/>
        </w:rPr>
        <w:t>3</w:t>
      </w:r>
      <w:r w:rsidRPr="002A2DA2">
        <w:rPr>
          <w:rFonts w:eastAsia="Times New Roman" w:cs="Times New Roman"/>
          <w:sz w:val="24"/>
          <w:szCs w:val="24"/>
          <w:lang w:eastAsia="ru-RU"/>
        </w:rPr>
        <w:t xml:space="preserve">. В поселении имеется </w:t>
      </w:r>
      <w:proofErr w:type="gramStart"/>
      <w:r w:rsidRPr="002A2DA2">
        <w:rPr>
          <w:rFonts w:eastAsia="Times New Roman" w:cs="Times New Roman"/>
          <w:sz w:val="24"/>
          <w:szCs w:val="24"/>
          <w:lang w:eastAsia="ru-RU"/>
        </w:rPr>
        <w:t>переносная</w:t>
      </w:r>
      <w:proofErr w:type="gramEnd"/>
      <w:r w:rsidRPr="002A2DA2">
        <w:rPr>
          <w:rFonts w:eastAsia="Times New Roman" w:cs="Times New Roman"/>
          <w:sz w:val="24"/>
          <w:szCs w:val="24"/>
          <w:lang w:eastAsia="ru-RU"/>
        </w:rPr>
        <w:t xml:space="preserve"> пожарная мотопомпа.</w:t>
      </w:r>
    </w:p>
    <w:p w:rsidR="002A2DA2" w:rsidRPr="002A2DA2" w:rsidRDefault="002A2DA2" w:rsidP="002A2DA2">
      <w:pPr>
        <w:spacing w:after="0" w:line="360" w:lineRule="auto"/>
        <w:ind w:firstLine="709"/>
        <w:rPr>
          <w:rFonts w:eastAsia="Times New Roman" w:cs="Times New Roman"/>
          <w:sz w:val="24"/>
          <w:szCs w:val="24"/>
          <w:lang w:eastAsia="ru-RU"/>
        </w:rPr>
      </w:pPr>
      <w:r w:rsidRPr="002A2DA2">
        <w:rPr>
          <w:rFonts w:eastAsia="Times New Roman" w:cs="Times New Roman"/>
          <w:sz w:val="24"/>
          <w:szCs w:val="24"/>
          <w:lang w:eastAsia="ru-RU"/>
        </w:rPr>
        <w:lastRenderedPageBreak/>
        <w:t xml:space="preserve">Проектом предусматривается осуществить ремонт существующего водопровода, водопроводных сетей, водовода, строительство водонапорной башни. </w:t>
      </w:r>
    </w:p>
    <w:p w:rsidR="002A2DA2" w:rsidRPr="002A2DA2" w:rsidRDefault="002A2DA2" w:rsidP="002A2DA2">
      <w:pPr>
        <w:overflowPunct w:val="0"/>
        <w:autoSpaceDE w:val="0"/>
        <w:autoSpaceDN w:val="0"/>
        <w:adjustRightInd w:val="0"/>
        <w:spacing w:after="0" w:line="360" w:lineRule="auto"/>
        <w:ind w:firstLine="283"/>
        <w:rPr>
          <w:rFonts w:eastAsia="Times New Roman" w:cs="Times New Roman"/>
          <w:sz w:val="24"/>
          <w:szCs w:val="24"/>
          <w:lang w:eastAsia="ru-RU"/>
        </w:rPr>
      </w:pPr>
      <w:r w:rsidRPr="002A2DA2">
        <w:rPr>
          <w:rFonts w:eastAsia="Times New Roman" w:cs="Times New Roman"/>
          <w:b/>
          <w:sz w:val="24"/>
          <w:szCs w:val="24"/>
          <w:lang w:eastAsia="ru-RU"/>
        </w:rPr>
        <w:t xml:space="preserve">К-4. </w:t>
      </w:r>
      <w:r w:rsidRPr="002A2DA2">
        <w:rPr>
          <w:rFonts w:eastAsia="Times New Roman" w:cs="Times New Roman"/>
          <w:sz w:val="24"/>
          <w:szCs w:val="24"/>
          <w:lang w:eastAsia="ru-RU"/>
        </w:rPr>
        <w:t>Проектом предусматривается строительство очистных сооружений и сетей водоотведения от вновь создаваемых объектов общественно-деловой застройки и от существующих многоэтажных жилых домов.</w:t>
      </w:r>
    </w:p>
    <w:p w:rsidR="002A2DA2" w:rsidRPr="002A2DA2" w:rsidRDefault="002A2DA2" w:rsidP="002A2DA2">
      <w:pPr>
        <w:autoSpaceDE w:val="0"/>
        <w:autoSpaceDN w:val="0"/>
        <w:adjustRightInd w:val="0"/>
        <w:spacing w:after="0" w:line="360" w:lineRule="auto"/>
        <w:ind w:firstLine="709"/>
        <w:rPr>
          <w:rFonts w:eastAsia="Times New Roman" w:cs="Times New Roman"/>
          <w:b/>
          <w:bCs/>
          <w:sz w:val="24"/>
          <w:szCs w:val="24"/>
          <w:lang w:eastAsia="ru-RU"/>
        </w:rPr>
      </w:pPr>
      <w:r w:rsidRPr="002A2DA2">
        <w:rPr>
          <w:rFonts w:eastAsia="Times New Roman" w:cs="Times New Roman"/>
          <w:b/>
          <w:bCs/>
          <w:sz w:val="24"/>
          <w:szCs w:val="24"/>
          <w:lang w:eastAsia="ru-RU"/>
        </w:rPr>
        <w:t>Л. Основные стратегические направления и приоритеты развития систем специального обслуживания населения в городском поселении.</w:t>
      </w:r>
    </w:p>
    <w:p w:rsidR="002A2DA2" w:rsidRPr="002A2DA2" w:rsidRDefault="002A2DA2" w:rsidP="002A2DA2">
      <w:pPr>
        <w:autoSpaceDE w:val="0"/>
        <w:autoSpaceDN w:val="0"/>
        <w:adjustRightInd w:val="0"/>
        <w:spacing w:after="0" w:line="360" w:lineRule="auto"/>
        <w:ind w:firstLine="709"/>
        <w:rPr>
          <w:rFonts w:eastAsia="Times New Roman" w:cs="Times New Roman"/>
          <w:bCs/>
          <w:sz w:val="24"/>
          <w:szCs w:val="24"/>
          <w:lang w:eastAsia="ru-RU"/>
        </w:rPr>
      </w:pPr>
      <w:r w:rsidRPr="002A2DA2">
        <w:rPr>
          <w:rFonts w:eastAsia="Times New Roman" w:cs="Times New Roman"/>
          <w:bCs/>
          <w:sz w:val="24"/>
          <w:szCs w:val="24"/>
          <w:lang w:eastAsia="ru-RU"/>
        </w:rPr>
        <w:t>Городское поселение имеет сложившуюся систему специального обслуживания (система благоустройства, массового отдыха населения, мест захоронения и утилизации бытовых отходов).</w:t>
      </w:r>
    </w:p>
    <w:p w:rsidR="002A2DA2" w:rsidRPr="002A2DA2" w:rsidRDefault="002A2DA2" w:rsidP="002A2DA2">
      <w:pPr>
        <w:autoSpaceDE w:val="0"/>
        <w:autoSpaceDN w:val="0"/>
        <w:adjustRightInd w:val="0"/>
        <w:spacing w:after="0" w:line="360" w:lineRule="auto"/>
        <w:ind w:firstLine="709"/>
        <w:rPr>
          <w:rFonts w:eastAsia="Times New Roman" w:cs="Times New Roman"/>
          <w:bCs/>
          <w:sz w:val="24"/>
          <w:szCs w:val="24"/>
          <w:lang w:eastAsia="ru-RU"/>
        </w:rPr>
      </w:pPr>
      <w:r w:rsidRPr="002A2DA2">
        <w:rPr>
          <w:rFonts w:eastAsia="Times New Roman" w:cs="Times New Roman"/>
          <w:bCs/>
          <w:sz w:val="24"/>
          <w:szCs w:val="24"/>
          <w:lang w:eastAsia="ru-RU"/>
        </w:rPr>
        <w:t>Развитие системы специального обслуживания невозможно без ее расширения и усовершенствования. Для определения путей развития систем специального обслуживания следует определить основные стратегические направления и приоритеты ее развития.</w:t>
      </w:r>
    </w:p>
    <w:p w:rsidR="002A2DA2" w:rsidRPr="002A2DA2" w:rsidRDefault="002A2DA2" w:rsidP="002A2DA2">
      <w:pPr>
        <w:autoSpaceDE w:val="0"/>
        <w:autoSpaceDN w:val="0"/>
        <w:adjustRightInd w:val="0"/>
        <w:spacing w:after="0" w:line="360" w:lineRule="auto"/>
        <w:rPr>
          <w:rFonts w:eastAsia="Times New Roman" w:cs="Times New Roman"/>
          <w:bCs/>
          <w:sz w:val="24"/>
          <w:szCs w:val="24"/>
          <w:lang w:eastAsia="ru-RU"/>
        </w:rPr>
      </w:pPr>
      <w:r w:rsidRPr="002A2DA2">
        <w:rPr>
          <w:rFonts w:eastAsia="Times New Roman" w:cs="Times New Roman"/>
          <w:bCs/>
          <w:sz w:val="24"/>
          <w:szCs w:val="24"/>
          <w:lang w:eastAsia="ru-RU"/>
        </w:rPr>
        <w:tab/>
      </w:r>
      <w:r w:rsidRPr="002A2DA2">
        <w:rPr>
          <w:rFonts w:eastAsia="Times New Roman" w:cs="Times New Roman"/>
          <w:b/>
          <w:bCs/>
          <w:sz w:val="24"/>
          <w:szCs w:val="24"/>
          <w:lang w:eastAsia="ru-RU"/>
        </w:rPr>
        <w:t>Л-1.</w:t>
      </w:r>
      <w:r w:rsidRPr="002A2DA2">
        <w:rPr>
          <w:rFonts w:eastAsia="Times New Roman" w:cs="Times New Roman"/>
          <w:bCs/>
          <w:sz w:val="24"/>
          <w:szCs w:val="24"/>
          <w:lang w:eastAsia="ru-RU"/>
        </w:rPr>
        <w:t xml:space="preserve"> Населенный пункт расположен в лесостепной зоне Забайкальского края. Сформирован природный каркас населенного пункта путем создания массивов и полос озелененных пространств. Озеленение на территории населенных пунктов представлено, в том числе и отдельными саженцами, палисадами у жилых домов. На территории существующей застройки в населенном пункте планируется сформировать парковую зону. При норме зеленых насаждений  в местах общего пользования 7 м</w:t>
      </w:r>
      <w:proofErr w:type="gramStart"/>
      <w:r w:rsidRPr="002A2DA2">
        <w:rPr>
          <w:rFonts w:eastAsia="Times New Roman" w:cs="Times New Roman"/>
          <w:bCs/>
          <w:sz w:val="24"/>
          <w:szCs w:val="24"/>
          <w:vertAlign w:val="superscript"/>
          <w:lang w:eastAsia="ru-RU"/>
        </w:rPr>
        <w:t>2</w:t>
      </w:r>
      <w:proofErr w:type="gramEnd"/>
      <w:r w:rsidRPr="002A2DA2">
        <w:rPr>
          <w:rFonts w:eastAsia="Times New Roman" w:cs="Times New Roman"/>
          <w:bCs/>
          <w:sz w:val="24"/>
          <w:szCs w:val="24"/>
          <w:lang w:eastAsia="ru-RU"/>
        </w:rPr>
        <w:t xml:space="preserve"> на человека, общая площадь должна составить 1,05 га по </w:t>
      </w:r>
      <w:proofErr w:type="spellStart"/>
      <w:r w:rsidRPr="002A2DA2">
        <w:rPr>
          <w:rFonts w:eastAsia="Times New Roman" w:cs="Times New Roman"/>
          <w:bCs/>
          <w:sz w:val="24"/>
          <w:szCs w:val="24"/>
          <w:lang w:eastAsia="ru-RU"/>
        </w:rPr>
        <w:t>н.п</w:t>
      </w:r>
      <w:proofErr w:type="spellEnd"/>
      <w:r w:rsidRPr="002A2DA2">
        <w:rPr>
          <w:rFonts w:eastAsia="Times New Roman" w:cs="Times New Roman"/>
          <w:bCs/>
          <w:sz w:val="24"/>
          <w:szCs w:val="24"/>
          <w:lang w:eastAsia="ru-RU"/>
        </w:rPr>
        <w:t>. Золотореченск. По материалам генерального плана она составляет 10 га. Следовательно, нет необходимости в проведении мероприятий по озеленению территория общего пользования в местах существующей застройки, за исключением территорий, планируемых под освоение новыми объектами капитального строительства.</w:t>
      </w:r>
    </w:p>
    <w:p w:rsidR="002A2DA2" w:rsidRPr="002A2DA2" w:rsidRDefault="002A2DA2" w:rsidP="002A2DA2">
      <w:pPr>
        <w:autoSpaceDE w:val="0"/>
        <w:autoSpaceDN w:val="0"/>
        <w:adjustRightInd w:val="0"/>
        <w:spacing w:after="0" w:line="360" w:lineRule="auto"/>
        <w:rPr>
          <w:rFonts w:eastAsia="Times New Roman" w:cs="Times New Roman"/>
          <w:bCs/>
          <w:sz w:val="24"/>
          <w:szCs w:val="24"/>
          <w:lang w:eastAsia="ru-RU"/>
        </w:rPr>
      </w:pPr>
      <w:r w:rsidRPr="002A2DA2">
        <w:rPr>
          <w:rFonts w:eastAsia="Times New Roman" w:cs="Times New Roman"/>
          <w:bCs/>
          <w:sz w:val="24"/>
          <w:szCs w:val="24"/>
          <w:lang w:eastAsia="ru-RU"/>
        </w:rPr>
        <w:tab/>
      </w:r>
      <w:r w:rsidRPr="002A2DA2">
        <w:rPr>
          <w:rFonts w:eastAsia="Times New Roman" w:cs="Times New Roman"/>
          <w:b/>
          <w:bCs/>
          <w:sz w:val="24"/>
          <w:szCs w:val="24"/>
          <w:lang w:eastAsia="ru-RU"/>
        </w:rPr>
        <w:t>Л-2.</w:t>
      </w:r>
      <w:r w:rsidRPr="002A2DA2">
        <w:rPr>
          <w:rFonts w:eastAsia="Times New Roman" w:cs="Times New Roman"/>
          <w:bCs/>
          <w:sz w:val="24"/>
          <w:szCs w:val="24"/>
          <w:lang w:eastAsia="ru-RU"/>
        </w:rPr>
        <w:t>На территории поселения имеется кладбище площадью 1,0 га. Данное кладбище может быть расширено на перспективу, хотя увеличение кладбища не является сверхнормативным, поэтому нет необходимости в создании новых мест погребения.</w:t>
      </w:r>
    </w:p>
    <w:p w:rsidR="002A2DA2" w:rsidRPr="002A2DA2" w:rsidRDefault="002A2DA2" w:rsidP="002A2DA2">
      <w:pPr>
        <w:autoSpaceDE w:val="0"/>
        <w:autoSpaceDN w:val="0"/>
        <w:adjustRightInd w:val="0"/>
        <w:spacing w:after="0" w:line="360" w:lineRule="auto"/>
        <w:rPr>
          <w:rFonts w:eastAsia="Times New Roman" w:cs="Times New Roman"/>
          <w:bCs/>
          <w:sz w:val="24"/>
          <w:szCs w:val="24"/>
          <w:lang w:eastAsia="ru-RU"/>
        </w:rPr>
      </w:pPr>
      <w:r w:rsidRPr="002A2DA2">
        <w:rPr>
          <w:rFonts w:eastAsia="Times New Roman" w:cs="Times New Roman"/>
          <w:bCs/>
          <w:sz w:val="24"/>
          <w:szCs w:val="24"/>
          <w:lang w:eastAsia="ru-RU"/>
        </w:rPr>
        <w:tab/>
      </w:r>
      <w:r w:rsidRPr="002A2DA2">
        <w:rPr>
          <w:rFonts w:eastAsia="Times New Roman" w:cs="Times New Roman"/>
          <w:b/>
          <w:bCs/>
          <w:sz w:val="24"/>
          <w:szCs w:val="24"/>
          <w:lang w:eastAsia="ru-RU"/>
        </w:rPr>
        <w:t>Л-3.</w:t>
      </w:r>
      <w:r w:rsidRPr="002A2DA2">
        <w:rPr>
          <w:rFonts w:eastAsia="Times New Roman" w:cs="Times New Roman"/>
          <w:bCs/>
          <w:sz w:val="24"/>
          <w:szCs w:val="24"/>
          <w:lang w:eastAsia="ru-RU"/>
        </w:rPr>
        <w:t xml:space="preserve"> </w:t>
      </w:r>
      <w:r w:rsidRPr="002A2DA2">
        <w:rPr>
          <w:rFonts w:eastAsia="Times New Roman" w:cs="Times New Roman"/>
          <w:sz w:val="24"/>
          <w:szCs w:val="24"/>
          <w:lang w:eastAsia="ru-RU"/>
        </w:rPr>
        <w:t xml:space="preserve">В настоящее время санитарной очисткой населенных пунктов занимается поселковая администрация. </w:t>
      </w:r>
      <w:r w:rsidRPr="002A2DA2">
        <w:rPr>
          <w:rFonts w:eastAsia="Times New Roman" w:cs="Times New Roman"/>
          <w:bCs/>
          <w:sz w:val="24"/>
          <w:szCs w:val="24"/>
          <w:lang w:eastAsia="ru-RU"/>
        </w:rPr>
        <w:t xml:space="preserve">Вывоз мусора с территории жилой и общественно-деловой застройки осуществляется спецтранспортом, либо самовывозом, на свалку твердых бытовых отходов, который располагается в поселении, на нормативном удалении от селитебной застройки, за границами населенного пункта. </w:t>
      </w:r>
    </w:p>
    <w:p w:rsidR="002A2DA2" w:rsidRPr="002A2DA2" w:rsidRDefault="002A2DA2" w:rsidP="002A2DA2">
      <w:pPr>
        <w:autoSpaceDE w:val="0"/>
        <w:autoSpaceDN w:val="0"/>
        <w:adjustRightInd w:val="0"/>
        <w:spacing w:after="0" w:line="360" w:lineRule="auto"/>
        <w:ind w:firstLine="709"/>
        <w:rPr>
          <w:rFonts w:eastAsia="Times New Roman" w:cs="Times New Roman"/>
          <w:b/>
          <w:bCs/>
          <w:sz w:val="24"/>
          <w:szCs w:val="24"/>
          <w:lang w:eastAsia="ru-RU"/>
        </w:rPr>
      </w:pPr>
      <w:r w:rsidRPr="002A2DA2">
        <w:rPr>
          <w:rFonts w:eastAsia="Times New Roman" w:cs="Times New Roman"/>
          <w:b/>
          <w:bCs/>
          <w:sz w:val="24"/>
          <w:szCs w:val="24"/>
          <w:lang w:eastAsia="ru-RU"/>
        </w:rPr>
        <w:lastRenderedPageBreak/>
        <w:t>На основе указанных стратегических направлений определен перечень мероприятий по  развитию систем специального обслуживания населения в поселении</w:t>
      </w:r>
    </w:p>
    <w:p w:rsidR="002A2DA2" w:rsidRPr="002A2DA2" w:rsidRDefault="002A2DA2" w:rsidP="002A2DA2">
      <w:pPr>
        <w:autoSpaceDE w:val="0"/>
        <w:autoSpaceDN w:val="0"/>
        <w:adjustRightInd w:val="0"/>
        <w:spacing w:after="0" w:line="360" w:lineRule="auto"/>
        <w:ind w:firstLine="709"/>
        <w:rPr>
          <w:rFonts w:eastAsia="Times New Roman" w:cs="Times New Roman"/>
          <w:b/>
          <w:bCs/>
          <w:sz w:val="24"/>
          <w:szCs w:val="24"/>
          <w:lang w:eastAsia="ru-RU"/>
        </w:rPr>
      </w:pPr>
      <w:r w:rsidRPr="002A2DA2">
        <w:rPr>
          <w:rFonts w:eastAsia="Times New Roman" w:cs="Times New Roman"/>
          <w:b/>
          <w:bCs/>
          <w:sz w:val="24"/>
          <w:szCs w:val="24"/>
          <w:lang w:eastAsia="ru-RU"/>
        </w:rPr>
        <w:t>М. Перечень мероприятий по   развитию систем специального обслуживания населения в поселении.</w:t>
      </w:r>
    </w:p>
    <w:p w:rsidR="002A2DA2" w:rsidRPr="002A2DA2" w:rsidRDefault="002A2DA2" w:rsidP="002A2DA2">
      <w:pPr>
        <w:autoSpaceDE w:val="0"/>
        <w:autoSpaceDN w:val="0"/>
        <w:adjustRightInd w:val="0"/>
        <w:spacing w:after="0" w:line="360" w:lineRule="auto"/>
        <w:ind w:firstLine="709"/>
        <w:rPr>
          <w:rFonts w:eastAsia="Times New Roman" w:cs="Times New Roman"/>
          <w:bCs/>
          <w:sz w:val="24"/>
          <w:szCs w:val="24"/>
          <w:lang w:eastAsia="ru-RU"/>
        </w:rPr>
      </w:pPr>
      <w:r w:rsidRPr="002A2DA2">
        <w:rPr>
          <w:rFonts w:eastAsia="Times New Roman" w:cs="Times New Roman"/>
          <w:b/>
          <w:bCs/>
          <w:sz w:val="24"/>
          <w:szCs w:val="24"/>
          <w:lang w:eastAsia="ru-RU"/>
        </w:rPr>
        <w:t xml:space="preserve">М-1. </w:t>
      </w:r>
      <w:r w:rsidRPr="002A2DA2">
        <w:rPr>
          <w:rFonts w:eastAsia="Times New Roman" w:cs="Times New Roman"/>
          <w:bCs/>
          <w:sz w:val="24"/>
          <w:szCs w:val="24"/>
          <w:lang w:eastAsia="ru-RU"/>
        </w:rPr>
        <w:t xml:space="preserve">Генеральным планом предусмотрено создание зоны активного отдыха населения в виде пляжа, мангалов в районе реки </w:t>
      </w:r>
      <w:proofErr w:type="spellStart"/>
      <w:r w:rsidRPr="002A2DA2">
        <w:rPr>
          <w:rFonts w:eastAsia="Times New Roman" w:cs="Times New Roman"/>
          <w:bCs/>
          <w:sz w:val="24"/>
          <w:szCs w:val="24"/>
          <w:lang w:eastAsia="ru-RU"/>
        </w:rPr>
        <w:t>Джидокан</w:t>
      </w:r>
      <w:proofErr w:type="spellEnd"/>
      <w:r w:rsidRPr="002A2DA2">
        <w:rPr>
          <w:rFonts w:eastAsia="Times New Roman" w:cs="Times New Roman"/>
          <w:bCs/>
          <w:sz w:val="24"/>
          <w:szCs w:val="24"/>
          <w:lang w:eastAsia="ru-RU"/>
        </w:rPr>
        <w:t xml:space="preserve"> площадью 0,5 га. На планируемых к освоению территориях планируется: сформировать зону активного отдыха населения в виде парка-сквера, строительства детских и спортивных площадок, аттракционов; создание озелененных пространств,  на площади 5 га в </w:t>
      </w:r>
      <w:proofErr w:type="spellStart"/>
      <w:r w:rsidRPr="002A2DA2">
        <w:rPr>
          <w:rFonts w:eastAsia="Times New Roman" w:cs="Times New Roman"/>
          <w:bCs/>
          <w:sz w:val="24"/>
          <w:szCs w:val="24"/>
          <w:lang w:eastAsia="ru-RU"/>
        </w:rPr>
        <w:t>н.п</w:t>
      </w:r>
      <w:proofErr w:type="spellEnd"/>
      <w:r w:rsidRPr="002A2DA2">
        <w:rPr>
          <w:rFonts w:eastAsia="Times New Roman" w:cs="Times New Roman"/>
          <w:bCs/>
          <w:sz w:val="24"/>
          <w:szCs w:val="24"/>
          <w:lang w:eastAsia="ru-RU"/>
        </w:rPr>
        <w:t>. Золотореченск.</w:t>
      </w:r>
    </w:p>
    <w:p w:rsidR="002A2DA2" w:rsidRPr="002A2DA2" w:rsidRDefault="002A2DA2" w:rsidP="002A2DA2">
      <w:pPr>
        <w:autoSpaceDE w:val="0"/>
        <w:autoSpaceDN w:val="0"/>
        <w:adjustRightInd w:val="0"/>
        <w:spacing w:after="0" w:line="360" w:lineRule="auto"/>
        <w:ind w:firstLine="709"/>
        <w:rPr>
          <w:rFonts w:eastAsia="Times New Roman" w:cs="Times New Roman"/>
          <w:bCs/>
          <w:sz w:val="24"/>
          <w:szCs w:val="24"/>
          <w:lang w:eastAsia="ru-RU"/>
        </w:rPr>
      </w:pPr>
      <w:r w:rsidRPr="002A2DA2">
        <w:rPr>
          <w:rFonts w:eastAsia="Times New Roman" w:cs="Times New Roman"/>
          <w:bCs/>
          <w:sz w:val="24"/>
          <w:szCs w:val="24"/>
          <w:lang w:eastAsia="ru-RU"/>
        </w:rPr>
        <w:t>В процессе реконструкции и строительства улично-дорожной сети следует признать целесообразным мощение тротуаров бетонной плиткой, размещение в населенных пунктах малых архитектурных форм, проведение мероприятий по совершенствованию художественного оформления населенных пунктов.</w:t>
      </w:r>
    </w:p>
    <w:p w:rsidR="002A2DA2" w:rsidRPr="002A2DA2" w:rsidRDefault="002A2DA2" w:rsidP="002A2DA2">
      <w:pPr>
        <w:spacing w:after="0" w:line="360" w:lineRule="auto"/>
        <w:ind w:firstLine="708"/>
        <w:rPr>
          <w:rFonts w:eastAsia="Times New Roman" w:cs="Times New Roman"/>
          <w:b/>
          <w:sz w:val="24"/>
          <w:szCs w:val="24"/>
          <w:lang w:eastAsia="ru-RU"/>
        </w:rPr>
      </w:pPr>
      <w:r w:rsidRPr="002A2DA2">
        <w:rPr>
          <w:rFonts w:eastAsia="Times New Roman" w:cs="Times New Roman"/>
          <w:b/>
          <w:bCs/>
          <w:sz w:val="24"/>
          <w:szCs w:val="24"/>
          <w:lang w:eastAsia="ru-RU"/>
        </w:rPr>
        <w:t>М-2.</w:t>
      </w:r>
      <w:r w:rsidRPr="002A2DA2">
        <w:rPr>
          <w:rFonts w:eastAsia="Times New Roman" w:cs="Times New Roman"/>
          <w:bCs/>
          <w:sz w:val="24"/>
          <w:szCs w:val="24"/>
          <w:lang w:eastAsia="ru-RU"/>
        </w:rPr>
        <w:t xml:space="preserve"> Генеральным планом не предусмотрено увеличение площади кладбища. Предусматриваются мероприятия по благоустройству кладбища, для которого необходимо предусмотреть его планировку, организацию погребения в рядах и кварталах, с организацией доступа специального транспорта к местам погребения.</w:t>
      </w:r>
      <w:r w:rsidRPr="002A2DA2">
        <w:rPr>
          <w:rFonts w:eastAsia="Times New Roman" w:cs="Times New Roman"/>
          <w:b/>
          <w:sz w:val="24"/>
          <w:szCs w:val="24"/>
          <w:lang w:eastAsia="ru-RU"/>
        </w:rPr>
        <w:t xml:space="preserve"> </w:t>
      </w: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b/>
          <w:sz w:val="24"/>
          <w:szCs w:val="24"/>
          <w:lang w:eastAsia="ru-RU"/>
        </w:rPr>
        <w:t>М-3.</w:t>
      </w:r>
      <w:r w:rsidRPr="002A2DA2">
        <w:rPr>
          <w:rFonts w:eastAsia="Times New Roman" w:cs="Times New Roman"/>
          <w:sz w:val="24"/>
          <w:szCs w:val="24"/>
          <w:lang w:eastAsia="ru-RU"/>
        </w:rPr>
        <w:t xml:space="preserve"> Для отвода поверхностных вод (ливневых потоков) вдоль улиц организовать каналы по сбору поверхностных вод с последующей ее локализацией и очисткой, перед тем как сбрасывать в реку.</w:t>
      </w:r>
    </w:p>
    <w:p w:rsidR="002A2DA2" w:rsidRPr="002A2DA2" w:rsidRDefault="002A2DA2" w:rsidP="002A2DA2">
      <w:pPr>
        <w:spacing w:after="0" w:line="360" w:lineRule="auto"/>
        <w:ind w:firstLine="709"/>
        <w:rPr>
          <w:rFonts w:eastAsia="Times New Roman" w:cs="Times New Roman"/>
          <w:color w:val="000000"/>
          <w:sz w:val="24"/>
          <w:szCs w:val="24"/>
          <w:lang w:eastAsia="ru-RU"/>
        </w:rPr>
      </w:pPr>
      <w:r w:rsidRPr="002A2DA2">
        <w:rPr>
          <w:rFonts w:eastAsia="Times New Roman" w:cs="Times New Roman"/>
          <w:b/>
          <w:sz w:val="24"/>
          <w:szCs w:val="24"/>
          <w:lang w:eastAsia="ru-RU"/>
        </w:rPr>
        <w:t>М-4.</w:t>
      </w:r>
      <w:r w:rsidRPr="002A2DA2">
        <w:rPr>
          <w:rFonts w:eastAsia="Times New Roman" w:cs="Times New Roman"/>
          <w:sz w:val="24"/>
          <w:szCs w:val="24"/>
          <w:lang w:eastAsia="ru-RU"/>
        </w:rPr>
        <w:t xml:space="preserve"> Согласно существующим нормативам, территория населенного пункта Золотореченск должны быть защищена от паводков. Проектом генерального плана предусматриваются мероприятия по обустройству берегов </w:t>
      </w:r>
      <w:r w:rsidRPr="002A2DA2">
        <w:rPr>
          <w:rFonts w:eastAsia="Times New Roman" w:cs="Times New Roman"/>
          <w:color w:val="000000"/>
          <w:sz w:val="24"/>
          <w:szCs w:val="24"/>
          <w:lang w:eastAsia="ru-RU"/>
        </w:rPr>
        <w:t xml:space="preserve">реки в границах населенного пункта,  включая </w:t>
      </w:r>
      <w:proofErr w:type="spellStart"/>
      <w:r w:rsidRPr="002A2DA2">
        <w:rPr>
          <w:rFonts w:eastAsia="Times New Roman" w:cs="Times New Roman"/>
          <w:color w:val="000000"/>
          <w:sz w:val="24"/>
          <w:szCs w:val="24"/>
          <w:lang w:eastAsia="ru-RU"/>
        </w:rPr>
        <w:t>берегоукрепление</w:t>
      </w:r>
      <w:proofErr w:type="spellEnd"/>
      <w:r w:rsidRPr="002A2DA2">
        <w:rPr>
          <w:rFonts w:eastAsia="Times New Roman" w:cs="Times New Roman"/>
          <w:color w:val="000000"/>
          <w:sz w:val="24"/>
          <w:szCs w:val="24"/>
          <w:lang w:eastAsia="ru-RU"/>
        </w:rPr>
        <w:t>, расчистка и углубление дна. В пределах населенного пункта рекомендуется устройство откосной набережной с передней стенкой из железобетонного шпунта с монолитным ростверком. За шпунтовой стенкой устраивается (возможно) прогулочная асфальтовая дорожка.  По предварительным подсчетам, протяженность участка около 1,0 км, ширина гребня от 3,0 до 3,5 м, максимальная высота дамбы – 3,0 м.</w:t>
      </w:r>
    </w:p>
    <w:p w:rsidR="002A2DA2" w:rsidRPr="002A2DA2" w:rsidRDefault="002A2DA2" w:rsidP="002A2DA2">
      <w:pPr>
        <w:autoSpaceDE w:val="0"/>
        <w:autoSpaceDN w:val="0"/>
        <w:adjustRightInd w:val="0"/>
        <w:spacing w:after="0" w:line="360" w:lineRule="auto"/>
        <w:ind w:firstLine="709"/>
        <w:rPr>
          <w:rFonts w:eastAsia="Times New Roman" w:cs="Times New Roman"/>
          <w:sz w:val="24"/>
          <w:szCs w:val="24"/>
          <w:lang w:eastAsia="ru-RU"/>
        </w:rPr>
      </w:pPr>
      <w:r w:rsidRPr="002A2DA2">
        <w:rPr>
          <w:rFonts w:eastAsia="Times New Roman" w:cs="Times New Roman"/>
          <w:b/>
          <w:bCs/>
          <w:sz w:val="24"/>
          <w:szCs w:val="24"/>
          <w:lang w:eastAsia="ru-RU"/>
        </w:rPr>
        <w:t>М-5.</w:t>
      </w:r>
      <w:r w:rsidRPr="002A2DA2">
        <w:rPr>
          <w:rFonts w:eastAsia="Times New Roman" w:cs="Times New Roman"/>
          <w:bCs/>
          <w:sz w:val="24"/>
          <w:szCs w:val="24"/>
          <w:lang w:eastAsia="ru-RU"/>
        </w:rPr>
        <w:t xml:space="preserve"> </w:t>
      </w:r>
      <w:r w:rsidRPr="002A2DA2">
        <w:rPr>
          <w:rFonts w:eastAsia="Times New Roman" w:cs="Times New Roman"/>
          <w:sz w:val="24"/>
          <w:szCs w:val="24"/>
          <w:lang w:eastAsia="ru-RU"/>
        </w:rPr>
        <w:t>В целях организации работы свалки твердых бытовых отходов и скотомогильника, в соответствии с требованиями установленными законодательством, необходима разработка проектов, в том числе и по  организации санитарно-защитной зоны на свалки и скотомогильник, располагающиеся в поселении. Проектом предусмотрена совокупная площадь территории свалки и скотомогильника – 1,0 га.</w:t>
      </w:r>
    </w:p>
    <w:p w:rsidR="002A2DA2" w:rsidRPr="002A2DA2" w:rsidRDefault="002A2DA2" w:rsidP="002A2DA2">
      <w:pPr>
        <w:autoSpaceDE w:val="0"/>
        <w:autoSpaceDN w:val="0"/>
        <w:adjustRightInd w:val="0"/>
        <w:spacing w:after="0" w:line="360" w:lineRule="auto"/>
        <w:ind w:firstLine="709"/>
        <w:rPr>
          <w:rFonts w:eastAsia="Times New Roman" w:cs="Times New Roman"/>
          <w:b/>
          <w:sz w:val="24"/>
          <w:szCs w:val="24"/>
          <w:lang w:eastAsia="ru-RU"/>
        </w:rPr>
      </w:pPr>
      <w:r w:rsidRPr="002A2DA2">
        <w:rPr>
          <w:rFonts w:eastAsia="Times New Roman" w:cs="Times New Roman"/>
          <w:b/>
          <w:bCs/>
          <w:sz w:val="24"/>
          <w:szCs w:val="24"/>
          <w:lang w:eastAsia="ru-RU"/>
        </w:rPr>
        <w:lastRenderedPageBreak/>
        <w:t>1.2.2.</w:t>
      </w:r>
      <w:r w:rsidRPr="002A2DA2">
        <w:rPr>
          <w:rFonts w:eastAsia="Times New Roman" w:cs="Times New Roman"/>
          <w:b/>
          <w:sz w:val="24"/>
          <w:szCs w:val="24"/>
          <w:lang w:eastAsia="ru-RU"/>
        </w:rPr>
        <w:t xml:space="preserve"> ХАРАКТЕРИСТИКИ ЗОН С ОСОБЫМИ УСЛОВИЯМИ ИСПОЛЬЗОВАНИЯ ТЕРРИТОРИЙ, ОБРАЗУЕМЫХ ПРИ РАЗМЕЩЕНИИ ОБЪЕКТОВ МЕСТНОГО ЗНАЧЕНИЯ</w:t>
      </w:r>
    </w:p>
    <w:p w:rsidR="002A2DA2" w:rsidRPr="002A2DA2" w:rsidRDefault="002A2DA2" w:rsidP="002A2DA2">
      <w:pPr>
        <w:autoSpaceDE w:val="0"/>
        <w:autoSpaceDN w:val="0"/>
        <w:adjustRightInd w:val="0"/>
        <w:spacing w:after="0" w:line="360" w:lineRule="auto"/>
        <w:ind w:firstLine="709"/>
        <w:rPr>
          <w:rFonts w:eastAsia="Times New Roman" w:cs="Times New Roman"/>
          <w:bCs/>
          <w:sz w:val="24"/>
          <w:szCs w:val="24"/>
          <w:lang w:eastAsia="ru-RU"/>
        </w:rPr>
      </w:pPr>
      <w:r w:rsidRPr="002A2DA2">
        <w:rPr>
          <w:rFonts w:eastAsia="Times New Roman" w:cs="Times New Roman"/>
          <w:bCs/>
          <w:sz w:val="24"/>
          <w:szCs w:val="24"/>
          <w:lang w:eastAsia="ru-RU"/>
        </w:rPr>
        <w:t>В данном генеральном плане зоны ограничений использования территорий в градостроительных целях устанавливаются на основе нормативных требований, а в тех случаях, когда имеются соответствующие проектные документы, на основе этих документов.</w:t>
      </w:r>
    </w:p>
    <w:p w:rsidR="002A2DA2" w:rsidRPr="002A2DA2" w:rsidRDefault="002A2DA2" w:rsidP="002A2DA2">
      <w:pPr>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t>Система зон с особыми условиями использования территории  включает санитарно-защитные зоны, зоны охраны воздушных линий электропередачи, придорожные полосы автодорог и др.</w:t>
      </w:r>
    </w:p>
    <w:p w:rsidR="002A2DA2" w:rsidRPr="002A2DA2" w:rsidRDefault="002A2DA2" w:rsidP="002A2DA2">
      <w:pPr>
        <w:autoSpaceDE w:val="0"/>
        <w:autoSpaceDN w:val="0"/>
        <w:adjustRightInd w:val="0"/>
        <w:spacing w:after="0" w:line="360" w:lineRule="auto"/>
        <w:ind w:firstLine="709"/>
        <w:rPr>
          <w:rFonts w:eastAsia="Times New Roman" w:cs="Times New Roman"/>
          <w:bCs/>
          <w:sz w:val="24"/>
          <w:szCs w:val="24"/>
          <w:lang w:eastAsia="ru-RU"/>
        </w:rPr>
      </w:pPr>
      <w:r w:rsidRPr="002A2DA2">
        <w:rPr>
          <w:rFonts w:eastAsia="Times New Roman" w:cs="Times New Roman"/>
          <w:b/>
          <w:bCs/>
          <w:sz w:val="24"/>
          <w:szCs w:val="24"/>
          <w:lang w:eastAsia="ru-RU"/>
        </w:rPr>
        <w:t>На территории городского поселения планируется строительство (см. п.1.2.1) объектов, для которых в соответствии с законодательством устанавливаются зоны с особыми условиями использования территорий</w:t>
      </w:r>
      <w:r w:rsidRPr="002A2DA2">
        <w:rPr>
          <w:rFonts w:eastAsia="Times New Roman" w:cs="Times New Roman"/>
          <w:bCs/>
          <w:sz w:val="24"/>
          <w:szCs w:val="24"/>
          <w:lang w:eastAsia="ru-RU"/>
        </w:rPr>
        <w:t>:</w:t>
      </w:r>
    </w:p>
    <w:p w:rsidR="002A2DA2" w:rsidRPr="002A2DA2" w:rsidRDefault="002A2DA2" w:rsidP="002A2DA2">
      <w:pPr>
        <w:shd w:val="clear" w:color="auto" w:fill="FFFFFF"/>
        <w:autoSpaceDE w:val="0"/>
        <w:autoSpaceDN w:val="0"/>
        <w:adjustRightInd w:val="0"/>
        <w:spacing w:after="0" w:line="360" w:lineRule="auto"/>
        <w:ind w:firstLine="709"/>
        <w:rPr>
          <w:rFonts w:eastAsia="Times New Roman" w:cs="Times New Roman"/>
          <w:color w:val="000000"/>
          <w:sz w:val="24"/>
          <w:szCs w:val="24"/>
          <w:lang w:eastAsia="ru-RU"/>
        </w:rPr>
      </w:pPr>
      <w:r w:rsidRPr="002A2DA2">
        <w:rPr>
          <w:rFonts w:eastAsia="Times New Roman" w:cs="Times New Roman"/>
          <w:b/>
          <w:bCs/>
          <w:sz w:val="24"/>
          <w:szCs w:val="24"/>
          <w:lang w:eastAsia="ru-RU"/>
        </w:rPr>
        <w:t>Н.</w:t>
      </w:r>
      <w:r w:rsidRPr="002A2DA2">
        <w:rPr>
          <w:rFonts w:eastAsia="Times New Roman" w:cs="Times New Roman"/>
          <w:bCs/>
          <w:sz w:val="24"/>
          <w:szCs w:val="24"/>
          <w:lang w:eastAsia="ru-RU"/>
        </w:rPr>
        <w:t xml:space="preserve"> </w:t>
      </w:r>
      <w:r w:rsidRPr="002A2DA2">
        <w:rPr>
          <w:rFonts w:eastAsia="Times New Roman" w:cs="Times New Roman"/>
          <w:color w:val="000000"/>
          <w:sz w:val="24"/>
          <w:szCs w:val="24"/>
          <w:lang w:eastAsia="ru-RU"/>
        </w:rPr>
        <w:t xml:space="preserve">Охранные зоны электрических сетей напряжением свыше 1 </w:t>
      </w:r>
      <w:proofErr w:type="spellStart"/>
      <w:r w:rsidRPr="002A2DA2">
        <w:rPr>
          <w:rFonts w:eastAsia="Times New Roman" w:cs="Times New Roman"/>
          <w:color w:val="000000"/>
          <w:sz w:val="24"/>
          <w:szCs w:val="24"/>
          <w:lang w:eastAsia="ru-RU"/>
        </w:rPr>
        <w:t>кВ</w:t>
      </w:r>
      <w:proofErr w:type="spellEnd"/>
      <w:r w:rsidRPr="002A2DA2">
        <w:rPr>
          <w:rFonts w:eastAsia="Times New Roman" w:cs="Times New Roman"/>
          <w:color w:val="000000"/>
          <w:sz w:val="24"/>
          <w:szCs w:val="24"/>
          <w:lang w:eastAsia="ru-RU"/>
        </w:rPr>
        <w:t xml:space="preserve">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По территории поселения проходит планируемая линия напряжением 10 </w:t>
      </w:r>
      <w:proofErr w:type="spellStart"/>
      <w:r w:rsidRPr="002A2DA2">
        <w:rPr>
          <w:rFonts w:eastAsia="Times New Roman" w:cs="Times New Roman"/>
          <w:color w:val="000000"/>
          <w:sz w:val="24"/>
          <w:szCs w:val="24"/>
          <w:lang w:eastAsia="ru-RU"/>
        </w:rPr>
        <w:t>кВ</w:t>
      </w:r>
      <w:proofErr w:type="spellEnd"/>
      <w:r w:rsidRPr="002A2DA2">
        <w:rPr>
          <w:rFonts w:eastAsia="Times New Roman" w:cs="Times New Roman"/>
          <w:color w:val="000000"/>
          <w:sz w:val="24"/>
          <w:szCs w:val="24"/>
          <w:lang w:eastAsia="ru-RU"/>
        </w:rPr>
        <w:t xml:space="preserve"> и 0,4кВ. </w:t>
      </w:r>
    </w:p>
    <w:p w:rsidR="002A2DA2" w:rsidRPr="002A2DA2" w:rsidRDefault="002A2DA2" w:rsidP="002A2DA2">
      <w:pPr>
        <w:shd w:val="clear" w:color="auto" w:fill="FFFFFF"/>
        <w:autoSpaceDE w:val="0"/>
        <w:autoSpaceDN w:val="0"/>
        <w:adjustRightInd w:val="0"/>
        <w:spacing w:after="0" w:line="360" w:lineRule="auto"/>
        <w:ind w:firstLine="709"/>
        <w:rPr>
          <w:rFonts w:eastAsia="Times New Roman" w:cs="Times New Roman"/>
          <w:color w:val="000000"/>
          <w:sz w:val="24"/>
          <w:szCs w:val="24"/>
          <w:lang w:eastAsia="ru-RU"/>
        </w:rPr>
      </w:pPr>
      <w:r w:rsidRPr="002A2DA2">
        <w:rPr>
          <w:rFonts w:eastAsia="Times New Roman" w:cs="Times New Roman"/>
          <w:b/>
          <w:color w:val="000000"/>
          <w:sz w:val="24"/>
          <w:szCs w:val="24"/>
          <w:lang w:eastAsia="ru-RU"/>
        </w:rPr>
        <w:t>Н-1.</w:t>
      </w:r>
      <w:r w:rsidRPr="002A2DA2">
        <w:rPr>
          <w:rFonts w:eastAsia="Times New Roman" w:cs="Times New Roman"/>
          <w:color w:val="000000"/>
          <w:sz w:val="24"/>
          <w:szCs w:val="24"/>
          <w:lang w:eastAsia="ru-RU"/>
        </w:rPr>
        <w:t xml:space="preserve"> Размеры охранных зон планируемой электролинии в настоящем документе образованы по нормативным значениям на расстоянии 10 м от крайних положений проводов и 2м.</w:t>
      </w:r>
    </w:p>
    <w:p w:rsidR="002A2DA2" w:rsidRPr="002A2DA2" w:rsidRDefault="002A2DA2" w:rsidP="002A2DA2">
      <w:pPr>
        <w:shd w:val="clear" w:color="auto" w:fill="FFFFFF"/>
        <w:autoSpaceDE w:val="0"/>
        <w:autoSpaceDN w:val="0"/>
        <w:adjustRightInd w:val="0"/>
        <w:spacing w:after="0" w:line="360" w:lineRule="auto"/>
        <w:ind w:firstLine="708"/>
        <w:rPr>
          <w:rFonts w:eastAsia="Times New Roman" w:cs="Times New Roman"/>
          <w:sz w:val="24"/>
          <w:szCs w:val="24"/>
          <w:lang w:eastAsia="ru-RU"/>
        </w:rPr>
      </w:pPr>
      <w:r w:rsidRPr="002A2DA2">
        <w:rPr>
          <w:rFonts w:eastAsia="Times New Roman" w:cs="Times New Roman"/>
          <w:b/>
          <w:bCs/>
          <w:sz w:val="24"/>
          <w:szCs w:val="24"/>
          <w:lang w:eastAsia="ru-RU"/>
        </w:rPr>
        <w:t>О.</w:t>
      </w:r>
      <w:r w:rsidRPr="002A2DA2">
        <w:rPr>
          <w:rFonts w:eastAsia="Times New Roman" w:cs="Times New Roman"/>
          <w:bCs/>
          <w:sz w:val="24"/>
          <w:szCs w:val="24"/>
          <w:lang w:eastAsia="ru-RU"/>
        </w:rPr>
        <w:t xml:space="preserve"> </w:t>
      </w:r>
      <w:r w:rsidRPr="002A2DA2">
        <w:rPr>
          <w:rFonts w:eastAsia="Times New Roman" w:cs="Times New Roman"/>
          <w:sz w:val="24"/>
          <w:szCs w:val="24"/>
          <w:lang w:eastAsia="ru-RU"/>
        </w:rPr>
        <w:t>Для автомобильных дорог, улично-дорожной сети планируемой к строительству  расположенных в границах населенного пункта, устанавливаются придорожные полосы.</w:t>
      </w:r>
    </w:p>
    <w:p w:rsidR="002A2DA2" w:rsidRPr="002A2DA2" w:rsidRDefault="002A2DA2" w:rsidP="002A2DA2">
      <w:pPr>
        <w:autoSpaceDE w:val="0"/>
        <w:autoSpaceDN w:val="0"/>
        <w:adjustRightInd w:val="0"/>
        <w:spacing w:after="0" w:line="360" w:lineRule="auto"/>
        <w:ind w:firstLine="709"/>
        <w:rPr>
          <w:rFonts w:eastAsia="Times New Roman" w:cs="Times New Roman"/>
          <w:sz w:val="24"/>
          <w:szCs w:val="24"/>
          <w:lang w:eastAsia="ru-RU"/>
        </w:rPr>
      </w:pPr>
      <w:r w:rsidRPr="002A2DA2">
        <w:rPr>
          <w:rFonts w:eastAsia="Times New Roman" w:cs="Times New Roman"/>
          <w:sz w:val="24"/>
          <w:szCs w:val="24"/>
          <w:lang w:eastAsia="ru-RU"/>
        </w:rPr>
        <w:t xml:space="preserve">Для местных </w:t>
      </w:r>
      <w:proofErr w:type="gramStart"/>
      <w:r w:rsidRPr="002A2DA2">
        <w:rPr>
          <w:rFonts w:eastAsia="Times New Roman" w:cs="Times New Roman"/>
          <w:sz w:val="24"/>
          <w:szCs w:val="24"/>
          <w:lang w:eastAsia="ru-RU"/>
        </w:rPr>
        <w:t>автодорог</w:t>
      </w:r>
      <w:proofErr w:type="gramEnd"/>
      <w:r w:rsidRPr="002A2DA2">
        <w:rPr>
          <w:rFonts w:eastAsia="Times New Roman" w:cs="Times New Roman"/>
          <w:sz w:val="24"/>
          <w:szCs w:val="24"/>
          <w:lang w:eastAsia="ru-RU"/>
        </w:rPr>
        <w:t xml:space="preserve"> планируемых к размещению может быть рекомендовано установление придорожных полос шириной 15 метров. В ближайшее время органам местного самоуправления поселения необходимо обратиться к уполномоченным органам государственной власти субъекта Российской Федерации с предложением об утверждении правового акта, регламентирующего размеры придорожных полос для автодорог местного значения.</w:t>
      </w:r>
    </w:p>
    <w:p w:rsidR="002A2DA2" w:rsidRPr="002A2DA2" w:rsidRDefault="002A2DA2" w:rsidP="002A2DA2">
      <w:pPr>
        <w:shd w:val="clear" w:color="auto" w:fill="FFFFFF"/>
        <w:autoSpaceDE w:val="0"/>
        <w:autoSpaceDN w:val="0"/>
        <w:adjustRightInd w:val="0"/>
        <w:spacing w:after="0" w:line="360" w:lineRule="auto"/>
        <w:ind w:firstLine="709"/>
        <w:rPr>
          <w:rFonts w:eastAsia="Times New Roman" w:cs="Times New Roman"/>
          <w:sz w:val="24"/>
          <w:szCs w:val="24"/>
          <w:lang w:eastAsia="ru-RU"/>
        </w:rPr>
      </w:pPr>
      <w:r w:rsidRPr="002A2DA2">
        <w:rPr>
          <w:rFonts w:eastAsia="Times New Roman" w:cs="Times New Roman"/>
          <w:b/>
          <w:sz w:val="24"/>
          <w:szCs w:val="24"/>
          <w:lang w:eastAsia="ru-RU"/>
        </w:rPr>
        <w:t>П.</w:t>
      </w:r>
      <w:r w:rsidRPr="002A2DA2">
        <w:rPr>
          <w:rFonts w:eastAsia="Times New Roman" w:cs="Times New Roman"/>
          <w:sz w:val="24"/>
          <w:szCs w:val="24"/>
          <w:lang w:eastAsia="ru-RU"/>
        </w:rPr>
        <w:t xml:space="preserve"> Для формируемых территорий производственных и коммунально-складских функциональных зон, а также для объектов инженерной инфраструктуры (котельной) необходимо установление санитарно-защитных зон. Так, для зоны П2ф и П4ф установить нормативный размер СЗЗ по100 метров,  для П5ф - 50 метров. Для формируемых </w:t>
      </w:r>
      <w:r w:rsidRPr="002A2DA2">
        <w:rPr>
          <w:rFonts w:eastAsia="Times New Roman" w:cs="Times New Roman"/>
          <w:sz w:val="24"/>
          <w:szCs w:val="24"/>
          <w:lang w:eastAsia="ru-RU"/>
        </w:rPr>
        <w:lastRenderedPageBreak/>
        <w:t xml:space="preserve">территорий функциональных зон </w:t>
      </w:r>
      <w:proofErr w:type="gramStart"/>
      <w:r w:rsidRPr="002A2DA2">
        <w:rPr>
          <w:rFonts w:eastAsia="Times New Roman" w:cs="Times New Roman"/>
          <w:sz w:val="24"/>
          <w:szCs w:val="24"/>
          <w:lang w:eastAsia="ru-RU"/>
        </w:rPr>
        <w:t>сельскохозяйственного</w:t>
      </w:r>
      <w:proofErr w:type="gramEnd"/>
      <w:r w:rsidRPr="002A2DA2">
        <w:rPr>
          <w:rFonts w:eastAsia="Times New Roman" w:cs="Times New Roman"/>
          <w:sz w:val="24"/>
          <w:szCs w:val="24"/>
          <w:lang w:eastAsia="ru-RU"/>
        </w:rPr>
        <w:t xml:space="preserve"> </w:t>
      </w:r>
      <w:proofErr w:type="spellStart"/>
      <w:r w:rsidRPr="002A2DA2">
        <w:rPr>
          <w:rFonts w:eastAsia="Times New Roman" w:cs="Times New Roman"/>
          <w:sz w:val="24"/>
          <w:szCs w:val="24"/>
          <w:lang w:eastAsia="ru-RU"/>
        </w:rPr>
        <w:t>микрокластера</w:t>
      </w:r>
      <w:proofErr w:type="spellEnd"/>
      <w:r w:rsidRPr="002A2DA2">
        <w:rPr>
          <w:rFonts w:eastAsia="Times New Roman" w:cs="Times New Roman"/>
          <w:sz w:val="24"/>
          <w:szCs w:val="24"/>
          <w:lang w:eastAsia="ru-RU"/>
        </w:rPr>
        <w:t xml:space="preserve"> необходимо установление санитарно-защитных зон, размещаемых на нем производственных объектов. При подготовке проекта планировки </w:t>
      </w:r>
      <w:proofErr w:type="spellStart"/>
      <w:r w:rsidRPr="002A2DA2">
        <w:rPr>
          <w:rFonts w:eastAsia="Times New Roman" w:cs="Times New Roman"/>
          <w:sz w:val="24"/>
          <w:szCs w:val="24"/>
          <w:lang w:eastAsia="ru-RU"/>
        </w:rPr>
        <w:t>микрокластера</w:t>
      </w:r>
      <w:proofErr w:type="spellEnd"/>
      <w:r w:rsidRPr="002A2DA2">
        <w:rPr>
          <w:rFonts w:eastAsia="Times New Roman" w:cs="Times New Roman"/>
          <w:sz w:val="24"/>
          <w:szCs w:val="24"/>
          <w:lang w:eastAsia="ru-RU"/>
        </w:rPr>
        <w:t xml:space="preserve"> необходимо предусмотреть такое размещение объектов, при котором границы санитарно-защитных зон будут располагаться внутри функциональной зоны </w:t>
      </w:r>
      <w:proofErr w:type="spellStart"/>
      <w:r w:rsidRPr="002A2DA2">
        <w:rPr>
          <w:rFonts w:eastAsia="Times New Roman" w:cs="Times New Roman"/>
          <w:sz w:val="24"/>
          <w:szCs w:val="24"/>
          <w:lang w:eastAsia="ru-RU"/>
        </w:rPr>
        <w:t>микрокластера</w:t>
      </w:r>
      <w:proofErr w:type="spellEnd"/>
      <w:r w:rsidRPr="002A2DA2">
        <w:rPr>
          <w:rFonts w:eastAsia="Times New Roman" w:cs="Times New Roman"/>
          <w:sz w:val="24"/>
          <w:szCs w:val="24"/>
          <w:lang w:eastAsia="ru-RU"/>
        </w:rPr>
        <w:t xml:space="preserve">. </w:t>
      </w:r>
    </w:p>
    <w:p w:rsidR="002A2DA2" w:rsidRPr="002A2DA2" w:rsidRDefault="002A2DA2" w:rsidP="002A2DA2">
      <w:pPr>
        <w:widowControl w:val="0"/>
        <w:spacing w:after="0" w:line="360" w:lineRule="auto"/>
        <w:ind w:firstLine="709"/>
        <w:rPr>
          <w:rFonts w:eastAsia="Times New Roman" w:cs="Times New Roman"/>
          <w:sz w:val="24"/>
          <w:szCs w:val="20"/>
          <w:lang w:eastAsia="ru-RU"/>
        </w:rPr>
      </w:pPr>
      <w:r w:rsidRPr="002A2DA2">
        <w:rPr>
          <w:rFonts w:eastAsia="Times New Roman" w:cs="Times New Roman"/>
          <w:b/>
          <w:bCs/>
          <w:sz w:val="24"/>
          <w:szCs w:val="20"/>
          <w:lang w:eastAsia="ru-RU"/>
        </w:rPr>
        <w:t>Таким образом, на территории поселения образована система зон с особыми условиями использования территорий, которая должна быть актуализирована по мере подготовки и утверждения соответствующих регламентирующих документов.</w:t>
      </w:r>
    </w:p>
    <w:p w:rsidR="002A2DA2" w:rsidRPr="002A2DA2" w:rsidRDefault="002A2DA2" w:rsidP="002A2DA2">
      <w:pPr>
        <w:autoSpaceDE w:val="0"/>
        <w:autoSpaceDN w:val="0"/>
        <w:adjustRightInd w:val="0"/>
        <w:spacing w:after="0" w:line="360" w:lineRule="auto"/>
        <w:ind w:firstLine="709"/>
        <w:rPr>
          <w:rFonts w:eastAsia="Times New Roman" w:cs="Times New Roman"/>
          <w:b/>
          <w:bCs/>
          <w:sz w:val="24"/>
          <w:szCs w:val="24"/>
          <w:lang w:eastAsia="ru-RU"/>
        </w:rPr>
      </w:pPr>
    </w:p>
    <w:p w:rsidR="002A2DA2" w:rsidRPr="002A2DA2" w:rsidRDefault="002A2DA2" w:rsidP="002A2DA2">
      <w:pPr>
        <w:autoSpaceDE w:val="0"/>
        <w:autoSpaceDN w:val="0"/>
        <w:adjustRightInd w:val="0"/>
        <w:spacing w:after="0" w:line="360" w:lineRule="auto"/>
        <w:ind w:firstLine="709"/>
        <w:rPr>
          <w:rFonts w:eastAsia="Times New Roman" w:cs="Times New Roman"/>
          <w:b/>
          <w:sz w:val="24"/>
          <w:szCs w:val="24"/>
          <w:lang w:eastAsia="ru-RU"/>
        </w:rPr>
      </w:pPr>
      <w:r w:rsidRPr="002A2DA2">
        <w:rPr>
          <w:rFonts w:eastAsia="Times New Roman" w:cs="Times New Roman"/>
          <w:b/>
          <w:bCs/>
          <w:sz w:val="24"/>
          <w:szCs w:val="24"/>
          <w:lang w:eastAsia="ru-RU"/>
        </w:rPr>
        <w:t>1.2.3.</w:t>
      </w:r>
      <w:r w:rsidRPr="002A2DA2">
        <w:rPr>
          <w:rFonts w:eastAsia="Times New Roman" w:cs="Times New Roman"/>
          <w:b/>
          <w:sz w:val="24"/>
          <w:szCs w:val="24"/>
          <w:lang w:eastAsia="ru-RU"/>
        </w:rPr>
        <w:t xml:space="preserve"> ФУНКЦИОНАЛЬНОЕ ЗОНИРОВАНИЕ ТЕРРИТОРИИ ПОСЕЛЕНИЯ И НАСЕЛЕННОГО ПУНКТА</w:t>
      </w:r>
    </w:p>
    <w:p w:rsidR="002A2DA2" w:rsidRPr="002A2DA2" w:rsidRDefault="002A2DA2" w:rsidP="002A2DA2">
      <w:pPr>
        <w:autoSpaceDE w:val="0"/>
        <w:autoSpaceDN w:val="0"/>
        <w:adjustRightInd w:val="0"/>
        <w:spacing w:after="0" w:line="360" w:lineRule="auto"/>
        <w:ind w:firstLine="709"/>
        <w:rPr>
          <w:rFonts w:eastAsia="Times New Roman" w:cs="Times New Roman"/>
          <w:sz w:val="24"/>
          <w:szCs w:val="24"/>
          <w:lang w:eastAsia="ru-RU"/>
        </w:rPr>
      </w:pPr>
      <w:r w:rsidRPr="002A2DA2">
        <w:rPr>
          <w:rFonts w:eastAsia="Times New Roman" w:cs="Times New Roman"/>
          <w:b/>
          <w:sz w:val="24"/>
          <w:szCs w:val="24"/>
          <w:lang w:eastAsia="ru-RU"/>
        </w:rPr>
        <w:t>Р.</w:t>
      </w:r>
      <w:r w:rsidRPr="002A2DA2">
        <w:rPr>
          <w:rFonts w:eastAsia="Times New Roman" w:cs="Times New Roman"/>
          <w:sz w:val="24"/>
          <w:szCs w:val="24"/>
          <w:lang w:eastAsia="ru-RU"/>
        </w:rPr>
        <w:t xml:space="preserve"> С учетом планируемого размещения зон перспективного развития, осуществлено функциональное зонирование территории населенных пунктов и прилегающих территорий городского поселения. Функциональное зонирование определяет градостроительное назначение частей территории  поселения: места размещения функциональных зон, предназначенных для размещения: объектов экономической деятельности, жилья, объектов социальной инфраструктуры, головных сооружений инженерной инфраструктуры, других объектов капитального строительства. </w:t>
      </w:r>
    </w:p>
    <w:p w:rsidR="002A2DA2" w:rsidRPr="002A2DA2" w:rsidRDefault="002A2DA2" w:rsidP="002A2DA2">
      <w:pPr>
        <w:autoSpaceDE w:val="0"/>
        <w:autoSpaceDN w:val="0"/>
        <w:adjustRightInd w:val="0"/>
        <w:spacing w:after="0" w:line="360" w:lineRule="auto"/>
        <w:ind w:firstLine="709"/>
        <w:rPr>
          <w:rFonts w:eastAsia="Times New Roman" w:cs="Times New Roman"/>
          <w:sz w:val="24"/>
          <w:szCs w:val="24"/>
          <w:lang w:eastAsia="ru-RU"/>
        </w:rPr>
      </w:pPr>
      <w:r w:rsidRPr="002A2DA2">
        <w:rPr>
          <w:rFonts w:eastAsia="Times New Roman" w:cs="Times New Roman"/>
          <w:sz w:val="24"/>
          <w:szCs w:val="24"/>
          <w:lang w:eastAsia="ru-RU"/>
        </w:rPr>
        <w:t>Определяющей особенностью городского поселения является ограниченность его территории не только существующей застройкой и большим объемом реконструируемых территорий, но и территориями занятыми объектами водного фонда. Так, Правилами землепользования и застройки выделены территории поселения, исключенные из возможного градостроительного использования площадью – 2,12  км</w:t>
      </w:r>
      <w:proofErr w:type="gramStart"/>
      <w:r w:rsidRPr="002A2DA2">
        <w:rPr>
          <w:rFonts w:eastAsia="Times New Roman" w:cs="Times New Roman"/>
          <w:sz w:val="24"/>
          <w:szCs w:val="24"/>
          <w:vertAlign w:val="superscript"/>
          <w:lang w:eastAsia="ru-RU"/>
        </w:rPr>
        <w:t>2</w:t>
      </w:r>
      <w:proofErr w:type="gramEnd"/>
      <w:r w:rsidRPr="002A2DA2">
        <w:rPr>
          <w:rFonts w:eastAsia="Times New Roman" w:cs="Times New Roman"/>
          <w:sz w:val="24"/>
          <w:szCs w:val="24"/>
          <w:lang w:eastAsia="ru-RU"/>
        </w:rPr>
        <w:t xml:space="preserve"> или 5,55% от общей площади поселения, территории, ограниченно используемые в градостроительных целях – 5,43 км</w:t>
      </w:r>
      <w:r w:rsidRPr="002A2DA2">
        <w:rPr>
          <w:rFonts w:eastAsia="Times New Roman" w:cs="Times New Roman"/>
          <w:sz w:val="24"/>
          <w:szCs w:val="24"/>
          <w:vertAlign w:val="superscript"/>
          <w:lang w:eastAsia="ru-RU"/>
        </w:rPr>
        <w:t>2</w:t>
      </w:r>
      <w:r w:rsidRPr="002A2DA2">
        <w:rPr>
          <w:rFonts w:eastAsia="Times New Roman" w:cs="Times New Roman"/>
          <w:sz w:val="24"/>
          <w:szCs w:val="24"/>
          <w:lang w:eastAsia="ru-RU"/>
        </w:rPr>
        <w:t xml:space="preserve">  или 14,22% от общей площади территории поселения. Без изменений сохраняется использование земель специального назначения в градостроительных целях площадью 1,02 км</w:t>
      </w:r>
      <w:proofErr w:type="gramStart"/>
      <w:r w:rsidRPr="002A2DA2">
        <w:rPr>
          <w:rFonts w:eastAsia="Times New Roman" w:cs="Times New Roman"/>
          <w:sz w:val="24"/>
          <w:szCs w:val="24"/>
          <w:vertAlign w:val="superscript"/>
          <w:lang w:eastAsia="ru-RU"/>
        </w:rPr>
        <w:t>2</w:t>
      </w:r>
      <w:proofErr w:type="gramEnd"/>
      <w:r w:rsidRPr="002A2DA2">
        <w:rPr>
          <w:rFonts w:eastAsia="Times New Roman" w:cs="Times New Roman"/>
          <w:sz w:val="24"/>
          <w:szCs w:val="24"/>
          <w:vertAlign w:val="superscript"/>
          <w:lang w:eastAsia="ru-RU"/>
        </w:rPr>
        <w:t xml:space="preserve"> </w:t>
      </w:r>
      <w:r w:rsidRPr="002A2DA2">
        <w:rPr>
          <w:rFonts w:eastAsia="Times New Roman" w:cs="Times New Roman"/>
          <w:sz w:val="24"/>
          <w:szCs w:val="24"/>
          <w:lang w:eastAsia="ru-RU"/>
        </w:rPr>
        <w:t>или 2,67% от общей площади территории поселения и земли сельскохозяйственного назначения площадью 19,3 км</w:t>
      </w:r>
      <w:r w:rsidRPr="002A2DA2">
        <w:rPr>
          <w:rFonts w:eastAsia="Times New Roman" w:cs="Times New Roman"/>
          <w:sz w:val="24"/>
          <w:szCs w:val="24"/>
          <w:vertAlign w:val="superscript"/>
          <w:lang w:eastAsia="ru-RU"/>
        </w:rPr>
        <w:t>2</w:t>
      </w:r>
      <w:r w:rsidRPr="002A2DA2">
        <w:rPr>
          <w:rFonts w:eastAsia="Times New Roman" w:cs="Times New Roman"/>
          <w:sz w:val="24"/>
          <w:szCs w:val="24"/>
          <w:lang w:eastAsia="ru-RU"/>
        </w:rPr>
        <w:t xml:space="preserve"> или 50,56%.   Земли населенных пунктов, используемые в градостроительных целях – 10,3 км</w:t>
      </w:r>
      <w:r w:rsidRPr="002A2DA2">
        <w:rPr>
          <w:rFonts w:eastAsia="Times New Roman" w:cs="Times New Roman"/>
          <w:sz w:val="24"/>
          <w:szCs w:val="24"/>
          <w:vertAlign w:val="superscript"/>
          <w:lang w:eastAsia="ru-RU"/>
        </w:rPr>
        <w:t>2</w:t>
      </w:r>
      <w:r w:rsidRPr="002A2DA2">
        <w:rPr>
          <w:rFonts w:eastAsia="Times New Roman" w:cs="Times New Roman"/>
          <w:sz w:val="24"/>
          <w:szCs w:val="24"/>
          <w:lang w:eastAsia="ru-RU"/>
        </w:rPr>
        <w:t xml:space="preserve"> или 26,98% от общей площади территории поселения.</w:t>
      </w:r>
    </w:p>
    <w:p w:rsidR="002A2DA2" w:rsidRPr="002A2DA2" w:rsidRDefault="002A2DA2" w:rsidP="002A2DA2">
      <w:pPr>
        <w:widowControl w:val="0"/>
        <w:spacing w:after="0" w:line="360" w:lineRule="auto"/>
        <w:ind w:firstLine="708"/>
        <w:rPr>
          <w:rFonts w:eastAsia="Times New Roman" w:cs="Times New Roman"/>
          <w:spacing w:val="-1"/>
          <w:position w:val="-1"/>
          <w:sz w:val="24"/>
          <w:szCs w:val="24"/>
          <w:lang w:eastAsia="ru-RU"/>
        </w:rPr>
      </w:pPr>
      <w:r w:rsidRPr="002A2DA2">
        <w:rPr>
          <w:rFonts w:eastAsia="Times New Roman" w:cs="Times New Roman"/>
          <w:spacing w:val="-1"/>
          <w:position w:val="-1"/>
          <w:sz w:val="24"/>
          <w:szCs w:val="24"/>
          <w:lang w:eastAsia="ru-RU"/>
        </w:rPr>
        <w:t xml:space="preserve">Подсчет баланса используемых земель населенных пунктов показывает, что на территории населенных пунктов (в границах сформированного кадастрового блока)  имеются территории, которые без ущерба для окружающей природной среды, могут быть использованы в любых градостроительных целях. Целесообразно разработать проект планировки на вновь осваиваемые территории населенного пункта. </w:t>
      </w:r>
    </w:p>
    <w:p w:rsidR="002A2DA2" w:rsidRPr="002A2DA2" w:rsidRDefault="002A2DA2" w:rsidP="002A2DA2">
      <w:pPr>
        <w:widowControl w:val="0"/>
        <w:spacing w:after="0" w:line="360" w:lineRule="auto"/>
        <w:ind w:firstLine="708"/>
        <w:rPr>
          <w:rFonts w:eastAsia="Times New Roman" w:cs="Times New Roman"/>
          <w:spacing w:val="-1"/>
          <w:position w:val="-1"/>
          <w:sz w:val="24"/>
          <w:szCs w:val="24"/>
          <w:lang w:eastAsia="ru-RU"/>
        </w:rPr>
      </w:pPr>
      <w:r w:rsidRPr="002A2DA2">
        <w:rPr>
          <w:rFonts w:eastAsia="Times New Roman" w:cs="Times New Roman"/>
          <w:spacing w:val="-1"/>
          <w:position w:val="-1"/>
          <w:sz w:val="24"/>
          <w:szCs w:val="24"/>
          <w:lang w:eastAsia="ru-RU"/>
        </w:rPr>
        <w:lastRenderedPageBreak/>
        <w:t>Таким образом, градостроительные возможности освоенной части территории ограничены, и проблемы перспективного развития населенного пункта могут быть решены как в результате ее реконструкции, путем  увеличения плотности застройки, так и путем освоения не используемых  в настоящее время земель населенного пункта в границах сформированного кадастрового блока.</w:t>
      </w:r>
    </w:p>
    <w:p w:rsidR="002A2DA2" w:rsidRPr="002A2DA2" w:rsidRDefault="002A2DA2" w:rsidP="002A2DA2">
      <w:pPr>
        <w:autoSpaceDE w:val="0"/>
        <w:autoSpaceDN w:val="0"/>
        <w:adjustRightInd w:val="0"/>
        <w:spacing w:after="0" w:line="360" w:lineRule="auto"/>
        <w:ind w:firstLine="709"/>
        <w:rPr>
          <w:rFonts w:eastAsia="Times New Roman" w:cs="Times New Roman"/>
          <w:sz w:val="24"/>
          <w:szCs w:val="24"/>
          <w:lang w:eastAsia="ru-RU"/>
        </w:rPr>
      </w:pPr>
      <w:proofErr w:type="gramStart"/>
      <w:r w:rsidRPr="002A2DA2">
        <w:rPr>
          <w:rFonts w:eastAsia="Times New Roman" w:cs="Times New Roman"/>
          <w:sz w:val="24"/>
          <w:szCs w:val="24"/>
          <w:lang w:eastAsia="ru-RU"/>
        </w:rPr>
        <w:t>Результат функционального зонирования территории поселения и населенного пункта Золотореченск представлен на рисунках 1,2 (Схема 1.</w:t>
      </w:r>
      <w:proofErr w:type="gramEnd"/>
      <w:r w:rsidRPr="002A2DA2">
        <w:rPr>
          <w:rFonts w:eastAsia="Times New Roman" w:cs="Times New Roman"/>
          <w:sz w:val="24"/>
          <w:szCs w:val="24"/>
          <w:lang w:eastAsia="ru-RU"/>
        </w:rPr>
        <w:t xml:space="preserve"> Схема планируемых границ функциональных зон с отображением параметров их планируемого развития, планируемые границы населенного пункта и планируемое размещение объектов экономической деятельности местного значения на территории поселения; Схема 2. </w:t>
      </w:r>
      <w:proofErr w:type="gramStart"/>
      <w:r w:rsidRPr="002A2DA2">
        <w:rPr>
          <w:rFonts w:eastAsia="Times New Roman" w:cs="Times New Roman"/>
          <w:sz w:val="24"/>
          <w:szCs w:val="24"/>
          <w:lang w:eastAsia="ru-RU"/>
        </w:rPr>
        <w:t>Схема планируемых границ функциональных зон с отображением параметров их планируемого развития и планируемое размещение объектов экономической деятельности местного значения на территории населенного пункта Золотореченск).</w:t>
      </w:r>
      <w:proofErr w:type="gramEnd"/>
    </w:p>
    <w:p w:rsidR="002A2DA2" w:rsidRPr="002A2DA2" w:rsidRDefault="002A2DA2" w:rsidP="002A2DA2">
      <w:pPr>
        <w:autoSpaceDE w:val="0"/>
        <w:autoSpaceDN w:val="0"/>
        <w:adjustRightInd w:val="0"/>
        <w:spacing w:after="0" w:line="360" w:lineRule="auto"/>
        <w:ind w:firstLine="709"/>
        <w:rPr>
          <w:rFonts w:eastAsia="Times New Roman" w:cs="Times New Roman"/>
          <w:sz w:val="24"/>
          <w:szCs w:val="24"/>
          <w:lang w:eastAsia="ru-RU"/>
        </w:rPr>
      </w:pPr>
      <w:r w:rsidRPr="002A2DA2">
        <w:rPr>
          <w:rFonts w:eastAsia="Times New Roman" w:cs="Times New Roman"/>
          <w:b/>
          <w:sz w:val="24"/>
          <w:szCs w:val="24"/>
          <w:lang w:eastAsia="ru-RU"/>
        </w:rPr>
        <w:t>Р-1.</w:t>
      </w:r>
      <w:r w:rsidRPr="002A2DA2">
        <w:rPr>
          <w:rFonts w:eastAsia="Times New Roman" w:cs="Times New Roman"/>
          <w:sz w:val="24"/>
          <w:szCs w:val="24"/>
          <w:lang w:eastAsia="ru-RU"/>
        </w:rPr>
        <w:t xml:space="preserve"> По результатам планирования использования территории поселения установлены следующие параметры земельных участков, отнесенных к различным функциональным зонам.</w:t>
      </w:r>
    </w:p>
    <w:tbl>
      <w:tblPr>
        <w:tblW w:w="0" w:type="auto"/>
        <w:tblBorders>
          <w:top w:val="thinThickSmallGap" w:sz="18" w:space="0" w:color="7030A0"/>
          <w:left w:val="thinThickSmallGap" w:sz="18" w:space="0" w:color="7030A0"/>
          <w:bottom w:val="thinThickSmallGap" w:sz="18" w:space="0" w:color="7030A0"/>
          <w:right w:val="thinThickSmallGap" w:sz="18" w:space="0" w:color="7030A0"/>
          <w:insideH w:val="thinThickSmallGap" w:sz="18" w:space="0" w:color="7030A0"/>
          <w:insideV w:val="thinThickSmallGap" w:sz="18" w:space="0" w:color="7030A0"/>
        </w:tblBorders>
        <w:tblLook w:val="04A0" w:firstRow="1" w:lastRow="0" w:firstColumn="1" w:lastColumn="0" w:noHBand="0" w:noVBand="1"/>
      </w:tblPr>
      <w:tblGrid>
        <w:gridCol w:w="6876"/>
        <w:gridCol w:w="1737"/>
        <w:gridCol w:w="957"/>
      </w:tblGrid>
      <w:tr w:rsidR="002A2DA2" w:rsidRPr="002A2DA2" w:rsidTr="00A726E0">
        <w:trPr>
          <w:trHeight w:val="775"/>
        </w:trPr>
        <w:tc>
          <w:tcPr>
            <w:tcW w:w="9570" w:type="dxa"/>
            <w:gridSpan w:val="3"/>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ТАБЛИЦА 1. СОСТАВ ФУНКЦИОНАЛЬНЫХ ЗОН ГОРОДСКОГО ПОСЕЛЕНИЯ  В СУЩЕСТВУЮЩИХ ГРАНИЦАХ ПОСЕЛЕНИЯ «ЗОЛОТОРЕЧЕНСКОЕ»</w:t>
            </w:r>
          </w:p>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 xml:space="preserve">(ПО ДАННЫМ ТЕРРИТОРИАЛЬНОГО ГРАДОСТРОИТЕЛЬНОГО ПЛАНИРОВАНИЯ) </w:t>
            </w:r>
          </w:p>
        </w:tc>
      </w:tr>
      <w:tr w:rsidR="002A2DA2" w:rsidRPr="002A2DA2" w:rsidTr="00A726E0">
        <w:trPr>
          <w:trHeight w:val="461"/>
        </w:trPr>
        <w:tc>
          <w:tcPr>
            <w:tcW w:w="6876"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bCs/>
                <w:color w:val="7030A0"/>
                <w:sz w:val="18"/>
                <w:szCs w:val="18"/>
                <w:lang w:eastAsia="ru-RU"/>
              </w:rPr>
              <w:t>ФУНКЦИОНАЛЬНАЯ ЗОНА</w:t>
            </w:r>
          </w:p>
        </w:tc>
        <w:tc>
          <w:tcPr>
            <w:tcW w:w="1737"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ПЛОЩАДЬ</w:t>
            </w:r>
          </w:p>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bCs/>
                <w:color w:val="7030A0"/>
                <w:sz w:val="18"/>
                <w:szCs w:val="18"/>
                <w:lang w:eastAsia="ru-RU"/>
              </w:rPr>
              <w:t>(КВ. КМ)</w:t>
            </w:r>
          </w:p>
        </w:tc>
        <w:tc>
          <w:tcPr>
            <w:tcW w:w="957"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ДОЛЯ</w:t>
            </w:r>
          </w:p>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w:t>
            </w:r>
          </w:p>
        </w:tc>
      </w:tr>
      <w:tr w:rsidR="002A2DA2" w:rsidRPr="002A2DA2" w:rsidTr="00A726E0">
        <w:trPr>
          <w:trHeight w:val="461"/>
        </w:trPr>
        <w:tc>
          <w:tcPr>
            <w:tcW w:w="6876"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ТЕРРИТОРИИ, ИСКЛЮЧЕННЫЕ ИЗ ВОЗМОЖНОГО ГРАДОСТРОИТЕЛЬНОГО ИСПОЛЬЗОВАНИЯ</w:t>
            </w:r>
          </w:p>
        </w:tc>
        <w:tc>
          <w:tcPr>
            <w:tcW w:w="1737"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2,12</w:t>
            </w:r>
          </w:p>
        </w:tc>
        <w:tc>
          <w:tcPr>
            <w:tcW w:w="957"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5,55</w:t>
            </w:r>
          </w:p>
        </w:tc>
      </w:tr>
      <w:tr w:rsidR="002A2DA2" w:rsidRPr="002A2DA2" w:rsidTr="00A726E0">
        <w:trPr>
          <w:trHeight w:val="461"/>
        </w:trPr>
        <w:tc>
          <w:tcPr>
            <w:tcW w:w="6876"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ФУНКЦИОНАЛЬНАЯ ЗОНА ЗЕМЕЛЬ СПЕЦИАЛЬНОГО НАЗНАЧЕНИЯ, ИСПОЛЬЗУЕМАЯ В ГРАДОСТРОИТЕЛЬНЫХ ЦЕЛЯХ (ЗС)</w:t>
            </w:r>
          </w:p>
        </w:tc>
        <w:tc>
          <w:tcPr>
            <w:tcW w:w="1737"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1,02</w:t>
            </w:r>
          </w:p>
        </w:tc>
        <w:tc>
          <w:tcPr>
            <w:tcW w:w="957"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2,67</w:t>
            </w:r>
          </w:p>
        </w:tc>
      </w:tr>
      <w:tr w:rsidR="002A2DA2" w:rsidRPr="002A2DA2" w:rsidTr="00A726E0">
        <w:trPr>
          <w:trHeight w:val="461"/>
        </w:trPr>
        <w:tc>
          <w:tcPr>
            <w:tcW w:w="6876"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ФУНКЦИОНАЛЬНАЯ ЗОНА ЗЕМЕЛЬ СЕЛЬСКОХОЗЯЙСТВЕННОГО НАЗНАЧЕНИЯ, ИСПОЛЬЗУЕМАЯ В ГРАДОСТРОИТЕЛЬНЫХ ЦЕЛЯХ (СЗ)</w:t>
            </w:r>
          </w:p>
        </w:tc>
        <w:tc>
          <w:tcPr>
            <w:tcW w:w="1737"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19,3</w:t>
            </w:r>
          </w:p>
        </w:tc>
        <w:tc>
          <w:tcPr>
            <w:tcW w:w="957"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50,56</w:t>
            </w:r>
          </w:p>
        </w:tc>
      </w:tr>
      <w:tr w:rsidR="002A2DA2" w:rsidRPr="002A2DA2" w:rsidTr="00A726E0">
        <w:trPr>
          <w:trHeight w:val="461"/>
        </w:trPr>
        <w:tc>
          <w:tcPr>
            <w:tcW w:w="6876"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ФУНКИОНАЛЬНАЯ ЗОНА ЗЕМЕЛЬ НАСЕЛЕННЫХ ПУНКТОВ, ИСПОЛЬЗУЕМАЯ В ГРАДОСТРОИТЕЛЬНЫХ ЦЕЛЯХ (НП)</w:t>
            </w:r>
          </w:p>
        </w:tc>
        <w:tc>
          <w:tcPr>
            <w:tcW w:w="1737"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10,3</w:t>
            </w:r>
          </w:p>
        </w:tc>
        <w:tc>
          <w:tcPr>
            <w:tcW w:w="957"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26,98</w:t>
            </w:r>
          </w:p>
        </w:tc>
      </w:tr>
      <w:tr w:rsidR="002A2DA2" w:rsidRPr="002A2DA2" w:rsidTr="00A726E0">
        <w:trPr>
          <w:trHeight w:val="461"/>
        </w:trPr>
        <w:tc>
          <w:tcPr>
            <w:tcW w:w="6876"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 xml:space="preserve">ФУНКЦИОНАЛЬНАЯ ЗОНА ЗЕМЕЛЬ, ОГРАНИЧЕННО ИСПОЛЬЗУЕМЫХ В ГРАДОСТРОИТЕЛЬНЫХ ЦЕЛЯХ (ОИ) </w:t>
            </w:r>
          </w:p>
        </w:tc>
        <w:tc>
          <w:tcPr>
            <w:tcW w:w="1737" w:type="dxa"/>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5,43</w:t>
            </w:r>
          </w:p>
          <w:p w:rsidR="002A2DA2" w:rsidRPr="002A2DA2" w:rsidRDefault="002A2DA2" w:rsidP="002A2DA2">
            <w:pPr>
              <w:spacing w:after="0" w:line="240" w:lineRule="auto"/>
              <w:jc w:val="center"/>
              <w:rPr>
                <w:rFonts w:eastAsia="Times New Roman" w:cs="Times New Roman"/>
                <w:b/>
                <w:bCs/>
                <w:color w:val="7030A0"/>
                <w:sz w:val="18"/>
                <w:szCs w:val="18"/>
                <w:lang w:eastAsia="ru-RU"/>
              </w:rPr>
            </w:pPr>
          </w:p>
          <w:p w:rsidR="002A2DA2" w:rsidRPr="002A2DA2" w:rsidRDefault="002A2DA2" w:rsidP="002A2DA2">
            <w:pPr>
              <w:spacing w:after="0" w:line="240" w:lineRule="auto"/>
              <w:jc w:val="center"/>
              <w:rPr>
                <w:rFonts w:eastAsia="Times New Roman" w:cs="Times New Roman"/>
                <w:b/>
                <w:bCs/>
                <w:color w:val="7030A0"/>
                <w:sz w:val="18"/>
                <w:szCs w:val="18"/>
                <w:lang w:eastAsia="ru-RU"/>
              </w:rPr>
            </w:pPr>
          </w:p>
        </w:tc>
        <w:tc>
          <w:tcPr>
            <w:tcW w:w="957" w:type="dxa"/>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14,22</w:t>
            </w:r>
          </w:p>
          <w:p w:rsidR="002A2DA2" w:rsidRPr="002A2DA2" w:rsidRDefault="002A2DA2" w:rsidP="002A2DA2">
            <w:pPr>
              <w:spacing w:after="0" w:line="240" w:lineRule="auto"/>
              <w:jc w:val="center"/>
              <w:rPr>
                <w:rFonts w:eastAsia="Times New Roman" w:cs="Times New Roman"/>
                <w:b/>
                <w:bCs/>
                <w:color w:val="7030A0"/>
                <w:sz w:val="18"/>
                <w:szCs w:val="18"/>
                <w:lang w:eastAsia="ru-RU"/>
              </w:rPr>
            </w:pPr>
          </w:p>
        </w:tc>
      </w:tr>
    </w:tbl>
    <w:p w:rsidR="002A2DA2" w:rsidRPr="002A2DA2" w:rsidRDefault="002A2DA2" w:rsidP="002A2DA2">
      <w:pPr>
        <w:widowControl w:val="0"/>
        <w:spacing w:after="0" w:line="360" w:lineRule="auto"/>
        <w:rPr>
          <w:rFonts w:ascii="Arial" w:eastAsia="Times New Roman" w:hAnsi="Arial" w:cs="Arial"/>
          <w:sz w:val="24"/>
          <w:szCs w:val="20"/>
          <w:lang w:eastAsia="ru-RU"/>
        </w:rPr>
      </w:pPr>
      <w:r w:rsidRPr="002A2DA2">
        <w:rPr>
          <w:rFonts w:ascii="Arial" w:eastAsia="Times New Roman" w:hAnsi="Arial" w:cs="Arial"/>
          <w:sz w:val="24"/>
          <w:szCs w:val="20"/>
          <w:lang w:eastAsia="ru-RU"/>
        </w:rPr>
        <w:tab/>
      </w:r>
    </w:p>
    <w:p w:rsidR="002A2DA2" w:rsidRPr="002A2DA2" w:rsidRDefault="002A2DA2" w:rsidP="002A2DA2">
      <w:pPr>
        <w:widowControl w:val="0"/>
        <w:spacing w:after="0" w:line="360" w:lineRule="auto"/>
        <w:rPr>
          <w:rFonts w:eastAsia="Times New Roman" w:cs="Times New Roman"/>
          <w:spacing w:val="-1"/>
          <w:kern w:val="3276"/>
          <w:position w:val="-1"/>
          <w:sz w:val="24"/>
          <w:szCs w:val="24"/>
          <w:lang w:eastAsia="ru-RU"/>
        </w:rPr>
      </w:pPr>
      <w:r w:rsidRPr="002A2DA2">
        <w:rPr>
          <w:rFonts w:eastAsia="Times New Roman" w:cs="Times New Roman"/>
          <w:spacing w:val="-1"/>
          <w:kern w:val="3276"/>
          <w:position w:val="-1"/>
          <w:sz w:val="24"/>
          <w:szCs w:val="24"/>
          <w:lang w:eastAsia="ru-RU"/>
        </w:rPr>
        <w:tab/>
        <w:t>Таким образом,   64,45% территории поселения, возможно, использовать в градостроительных целях.  Генеральным планом планируется  использовать в градостроительных целях 0,86% территории поселения, преимущественно для размещения объектов инженерной инфраструктуры (очистные сооружения, водонапорная башня), сельскохозяйственных предприятий (фермерских хозяйств) функциональной зоны СХ3ф пл.</w:t>
      </w:r>
    </w:p>
    <w:p w:rsidR="002A2DA2" w:rsidRPr="002A2DA2" w:rsidRDefault="002A2DA2" w:rsidP="002A2DA2">
      <w:pPr>
        <w:widowControl w:val="0"/>
        <w:spacing w:after="0" w:line="360" w:lineRule="auto"/>
        <w:jc w:val="center"/>
        <w:rPr>
          <w:rFonts w:eastAsia="Times New Roman" w:cs="Times New Roman"/>
          <w:spacing w:val="-1"/>
          <w:kern w:val="3276"/>
          <w:position w:val="-1"/>
          <w:sz w:val="24"/>
          <w:szCs w:val="24"/>
          <w:lang w:eastAsia="ru-RU"/>
        </w:rPr>
      </w:pPr>
      <w:r>
        <w:rPr>
          <w:rFonts w:eastAsia="Times New Roman" w:cs="Times New Roman"/>
          <w:noProof/>
          <w:spacing w:val="-1"/>
          <w:kern w:val="3276"/>
          <w:position w:val="-1"/>
          <w:sz w:val="24"/>
          <w:szCs w:val="24"/>
          <w:lang w:eastAsia="ru-RU"/>
        </w:rPr>
        <w:lastRenderedPageBreak/>
        <w:drawing>
          <wp:inline distT="0" distB="0" distL="0" distR="0">
            <wp:extent cx="2600325" cy="2809875"/>
            <wp:effectExtent l="19050" t="19050" r="28575" b="28575"/>
            <wp:docPr id="2" name="Рисунок 2" descr="схе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хема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00325" cy="2809875"/>
                    </a:xfrm>
                    <a:prstGeom prst="rect">
                      <a:avLst/>
                    </a:prstGeom>
                    <a:noFill/>
                    <a:ln w="19050" cmpd="thinThick">
                      <a:solidFill>
                        <a:srgbClr val="7030A0"/>
                      </a:solidFill>
                      <a:miter lim="800000"/>
                      <a:headEnd/>
                      <a:tailEnd/>
                    </a:ln>
                    <a:effectLst/>
                  </pic:spPr>
                </pic:pic>
              </a:graphicData>
            </a:graphic>
          </wp:inline>
        </w:drawing>
      </w:r>
    </w:p>
    <w:p w:rsidR="002A2DA2" w:rsidRPr="002A2DA2" w:rsidRDefault="002A2DA2" w:rsidP="002A2DA2">
      <w:pPr>
        <w:widowControl w:val="0"/>
        <w:spacing w:after="0" w:line="360" w:lineRule="auto"/>
        <w:jc w:val="center"/>
        <w:rPr>
          <w:rFonts w:eastAsia="Times New Roman" w:cs="Times New Roman"/>
          <w:spacing w:val="-1"/>
          <w:kern w:val="3276"/>
          <w:position w:val="-1"/>
          <w:sz w:val="24"/>
          <w:szCs w:val="24"/>
          <w:lang w:eastAsia="ru-RU"/>
        </w:rPr>
      </w:pPr>
      <w:r w:rsidRPr="002A2DA2">
        <w:rPr>
          <w:rFonts w:eastAsia="Times New Roman" w:cs="Times New Roman"/>
          <w:spacing w:val="-1"/>
          <w:kern w:val="3276"/>
          <w:position w:val="-1"/>
          <w:sz w:val="24"/>
          <w:szCs w:val="24"/>
          <w:lang w:eastAsia="ru-RU"/>
        </w:rPr>
        <w:t>Рис.1</w:t>
      </w:r>
    </w:p>
    <w:p w:rsidR="002A2DA2" w:rsidRPr="002A2DA2" w:rsidRDefault="002A2DA2" w:rsidP="002A2DA2">
      <w:pPr>
        <w:autoSpaceDE w:val="0"/>
        <w:autoSpaceDN w:val="0"/>
        <w:adjustRightInd w:val="0"/>
        <w:spacing w:after="0" w:line="360" w:lineRule="auto"/>
        <w:ind w:firstLine="709"/>
        <w:rPr>
          <w:rFonts w:eastAsia="Times New Roman" w:cs="Times New Roman"/>
          <w:sz w:val="24"/>
          <w:szCs w:val="24"/>
          <w:lang w:eastAsia="ru-RU"/>
        </w:rPr>
      </w:pPr>
      <w:r w:rsidRPr="002A2DA2">
        <w:rPr>
          <w:rFonts w:eastAsia="Times New Roman" w:cs="Times New Roman"/>
          <w:b/>
          <w:sz w:val="24"/>
          <w:szCs w:val="24"/>
          <w:lang w:eastAsia="ru-RU"/>
        </w:rPr>
        <w:t>Р-2.</w:t>
      </w:r>
      <w:r w:rsidRPr="002A2DA2">
        <w:rPr>
          <w:rFonts w:eastAsia="Times New Roman" w:cs="Times New Roman"/>
          <w:sz w:val="24"/>
          <w:szCs w:val="24"/>
          <w:lang w:eastAsia="ru-RU"/>
        </w:rPr>
        <w:t xml:space="preserve"> По результатам планирования использования территории населенного пункта Золотореченск установлены следующие параметры земельных участков, отнесенных к различным функциональным зонам. </w:t>
      </w:r>
    </w:p>
    <w:tbl>
      <w:tblPr>
        <w:tblW w:w="0" w:type="auto"/>
        <w:tblBorders>
          <w:top w:val="thinThickSmallGap" w:sz="18" w:space="0" w:color="7030A0"/>
          <w:left w:val="thinThickSmallGap" w:sz="18" w:space="0" w:color="7030A0"/>
          <w:bottom w:val="thinThickSmallGap" w:sz="18" w:space="0" w:color="7030A0"/>
          <w:right w:val="thinThickSmallGap" w:sz="18" w:space="0" w:color="7030A0"/>
          <w:insideH w:val="thinThickSmallGap" w:sz="18" w:space="0" w:color="7030A0"/>
          <w:insideV w:val="thinThickSmallGap" w:sz="18" w:space="0" w:color="7030A0"/>
        </w:tblBorders>
        <w:tblLook w:val="04A0" w:firstRow="1" w:lastRow="0" w:firstColumn="1" w:lastColumn="0" w:noHBand="0" w:noVBand="1"/>
      </w:tblPr>
      <w:tblGrid>
        <w:gridCol w:w="6770"/>
        <w:gridCol w:w="1417"/>
        <w:gridCol w:w="1383"/>
      </w:tblGrid>
      <w:tr w:rsidR="002A2DA2" w:rsidRPr="002A2DA2" w:rsidTr="00A726E0">
        <w:trPr>
          <w:trHeight w:val="461"/>
        </w:trPr>
        <w:tc>
          <w:tcPr>
            <w:tcW w:w="9570" w:type="dxa"/>
            <w:gridSpan w:val="3"/>
            <w:tcBorders>
              <w:top w:val="thinThickSmallGap" w:sz="18" w:space="0" w:color="7030A0"/>
              <w:left w:val="thinThickSmallGap" w:sz="18" w:space="0" w:color="7030A0"/>
              <w:bottom w:val="thinThickSmallGap" w:sz="18" w:space="0" w:color="7030A0"/>
              <w:right w:val="thinThickSmallGap" w:sz="18" w:space="0" w:color="7030A0"/>
            </w:tcBorders>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 xml:space="preserve">ТАБЛИЦА 2. СОСТАВ ФУНКЦИОНАЛЬНЫХ ЗОН НАСЕЛЕННОГО ПУНКТА «ЗОЛОТОРЕЧЕНСК» </w:t>
            </w:r>
          </w:p>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 xml:space="preserve">В ЕГО ПЛАНИРУЕМЫХ ГРАНИЦАХ </w:t>
            </w:r>
          </w:p>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(ПО ДАННЫМ ТЕРРИТОРИАЛЬНОГО ГРАДОСТРОИТЕЛЬНОГО ПЛАНИРОВАНИЯ)</w:t>
            </w:r>
          </w:p>
        </w:tc>
      </w:tr>
      <w:tr w:rsidR="002A2DA2" w:rsidRPr="002A2DA2" w:rsidTr="00A726E0">
        <w:trPr>
          <w:trHeight w:val="461"/>
        </w:trPr>
        <w:tc>
          <w:tcPr>
            <w:tcW w:w="6770"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bCs/>
                <w:color w:val="7030A0"/>
                <w:sz w:val="18"/>
                <w:szCs w:val="18"/>
                <w:lang w:eastAsia="ru-RU"/>
              </w:rPr>
              <w:t>ФУНКЦИОНАЛЬНАЯ ЗОНА</w:t>
            </w:r>
          </w:p>
        </w:tc>
        <w:tc>
          <w:tcPr>
            <w:tcW w:w="1417"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ПЛОЩАДЬ</w:t>
            </w:r>
          </w:p>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bCs/>
                <w:color w:val="7030A0"/>
                <w:sz w:val="18"/>
                <w:szCs w:val="18"/>
                <w:lang w:eastAsia="ru-RU"/>
              </w:rPr>
              <w:t>(КВ. КМ)</w:t>
            </w:r>
          </w:p>
        </w:tc>
        <w:tc>
          <w:tcPr>
            <w:tcW w:w="1383"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ДОЛЯ</w:t>
            </w:r>
          </w:p>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w:t>
            </w:r>
          </w:p>
        </w:tc>
      </w:tr>
      <w:tr w:rsidR="002A2DA2" w:rsidRPr="002A2DA2" w:rsidTr="00A726E0">
        <w:trPr>
          <w:trHeight w:val="461"/>
        </w:trPr>
        <w:tc>
          <w:tcPr>
            <w:tcW w:w="6770"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ФУНКЦИОНАЛЬНАЯ ЗОНА МНОГОЭТАЖНОЙ ЖИЛОЙ ЗАСТРОЙКИ (Ж</w:t>
            </w:r>
            <w:proofErr w:type="gramStart"/>
            <w:r w:rsidRPr="002A2DA2">
              <w:rPr>
                <w:rFonts w:eastAsia="Times New Roman" w:cs="Times New Roman"/>
                <w:b/>
                <w:bCs/>
                <w:color w:val="7030A0"/>
                <w:sz w:val="18"/>
                <w:szCs w:val="18"/>
                <w:lang w:eastAsia="ru-RU"/>
              </w:rPr>
              <w:t>1</w:t>
            </w:r>
            <w:proofErr w:type="gramEnd"/>
            <w:r w:rsidRPr="002A2DA2">
              <w:rPr>
                <w:rFonts w:eastAsia="Times New Roman" w:cs="Times New Roman"/>
                <w:b/>
                <w:bCs/>
                <w:color w:val="7030A0"/>
                <w:sz w:val="18"/>
                <w:szCs w:val="18"/>
                <w:lang w:eastAsia="ru-RU"/>
              </w:rPr>
              <w:t>)</w:t>
            </w:r>
          </w:p>
        </w:tc>
        <w:tc>
          <w:tcPr>
            <w:tcW w:w="1417"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1,015</w:t>
            </w:r>
          </w:p>
        </w:tc>
        <w:tc>
          <w:tcPr>
            <w:tcW w:w="1383"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9,85</w:t>
            </w:r>
          </w:p>
        </w:tc>
      </w:tr>
      <w:tr w:rsidR="002A2DA2" w:rsidRPr="002A2DA2" w:rsidTr="00A726E0">
        <w:trPr>
          <w:trHeight w:val="461"/>
        </w:trPr>
        <w:tc>
          <w:tcPr>
            <w:tcW w:w="6770"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 xml:space="preserve">ФУНКЦИОНАЛЬНАЯ ЗОНА МАЛОЭТАЖНОЙ (ДО 3-Х ЭТАЖЕЙ) ЖИЛОЙ ЗАСТРОЙКИ (Ж3Ф </w:t>
            </w:r>
            <w:proofErr w:type="gramStart"/>
            <w:r w:rsidRPr="002A2DA2">
              <w:rPr>
                <w:rFonts w:eastAsia="Times New Roman" w:cs="Times New Roman"/>
                <w:b/>
                <w:bCs/>
                <w:color w:val="7030A0"/>
                <w:sz w:val="18"/>
                <w:szCs w:val="18"/>
                <w:lang w:eastAsia="ru-RU"/>
              </w:rPr>
              <w:t>ПЛ</w:t>
            </w:r>
            <w:proofErr w:type="gramEnd"/>
            <w:r w:rsidRPr="002A2DA2">
              <w:rPr>
                <w:rFonts w:eastAsia="Times New Roman" w:cs="Times New Roman"/>
                <w:b/>
                <w:bCs/>
                <w:color w:val="7030A0"/>
                <w:sz w:val="18"/>
                <w:szCs w:val="18"/>
                <w:lang w:eastAsia="ru-RU"/>
              </w:rPr>
              <w:t>)</w:t>
            </w:r>
          </w:p>
        </w:tc>
        <w:tc>
          <w:tcPr>
            <w:tcW w:w="1417"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0,15</w:t>
            </w:r>
          </w:p>
        </w:tc>
        <w:tc>
          <w:tcPr>
            <w:tcW w:w="1383"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1,45</w:t>
            </w:r>
          </w:p>
        </w:tc>
      </w:tr>
      <w:tr w:rsidR="002A2DA2" w:rsidRPr="002A2DA2" w:rsidTr="00A726E0">
        <w:trPr>
          <w:trHeight w:val="461"/>
        </w:trPr>
        <w:tc>
          <w:tcPr>
            <w:tcW w:w="6770"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 xml:space="preserve">ФУНКЦИОНАЛЬНАЯ ЗОНА  ОДНОЭТАЖНОЙ УСАДЕБНОГО ТИПА ЖИЛОЙ ЗАСТРОЙКИ  (Ж4ф), (Ж4ф </w:t>
            </w:r>
            <w:proofErr w:type="spellStart"/>
            <w:proofErr w:type="gramStart"/>
            <w:r w:rsidRPr="002A2DA2">
              <w:rPr>
                <w:rFonts w:eastAsia="Times New Roman" w:cs="Times New Roman"/>
                <w:b/>
                <w:bCs/>
                <w:color w:val="7030A0"/>
                <w:sz w:val="18"/>
                <w:szCs w:val="18"/>
                <w:lang w:eastAsia="ru-RU"/>
              </w:rPr>
              <w:t>пл</w:t>
            </w:r>
            <w:proofErr w:type="spellEnd"/>
            <w:proofErr w:type="gramEnd"/>
            <w:r w:rsidRPr="002A2DA2">
              <w:rPr>
                <w:rFonts w:eastAsia="Times New Roman" w:cs="Times New Roman"/>
                <w:b/>
                <w:bCs/>
                <w:color w:val="7030A0"/>
                <w:sz w:val="18"/>
                <w:szCs w:val="18"/>
                <w:lang w:eastAsia="ru-RU"/>
              </w:rPr>
              <w:t>)</w:t>
            </w:r>
          </w:p>
        </w:tc>
        <w:tc>
          <w:tcPr>
            <w:tcW w:w="1417"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3,05</w:t>
            </w:r>
          </w:p>
        </w:tc>
        <w:tc>
          <w:tcPr>
            <w:tcW w:w="1383"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29,6</w:t>
            </w:r>
          </w:p>
        </w:tc>
      </w:tr>
      <w:tr w:rsidR="002A2DA2" w:rsidRPr="002A2DA2" w:rsidTr="00A726E0">
        <w:trPr>
          <w:trHeight w:val="334"/>
        </w:trPr>
        <w:tc>
          <w:tcPr>
            <w:tcW w:w="6770"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bCs/>
                <w:color w:val="7030A0"/>
                <w:sz w:val="18"/>
                <w:szCs w:val="18"/>
                <w:lang w:eastAsia="ru-RU"/>
              </w:rPr>
              <w:t>ФУНКЦИОНАЛЬНАЯ ЗОНА ОБЩЕСТВЕННО-ДЕЛОВОЙ ЗАСТРОЙКИ (Оф)</w:t>
            </w:r>
          </w:p>
        </w:tc>
        <w:tc>
          <w:tcPr>
            <w:tcW w:w="1417"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0,53</w:t>
            </w:r>
          </w:p>
        </w:tc>
        <w:tc>
          <w:tcPr>
            <w:tcW w:w="1383"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5,14</w:t>
            </w:r>
          </w:p>
        </w:tc>
      </w:tr>
      <w:tr w:rsidR="002A2DA2" w:rsidRPr="002A2DA2" w:rsidTr="00A726E0">
        <w:trPr>
          <w:trHeight w:val="334"/>
        </w:trPr>
        <w:tc>
          <w:tcPr>
            <w:tcW w:w="6770"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 xml:space="preserve">ФУНКЦИОНАЛЬНАЯ ЗОНА АКТИВНЫХ РЕКРЕАЦИЙ (Р2ф) (Р2ф </w:t>
            </w:r>
            <w:proofErr w:type="spellStart"/>
            <w:proofErr w:type="gramStart"/>
            <w:r w:rsidRPr="002A2DA2">
              <w:rPr>
                <w:rFonts w:eastAsia="Times New Roman" w:cs="Times New Roman"/>
                <w:b/>
                <w:bCs/>
                <w:color w:val="7030A0"/>
                <w:sz w:val="18"/>
                <w:szCs w:val="18"/>
                <w:lang w:eastAsia="ru-RU"/>
              </w:rPr>
              <w:t>пл</w:t>
            </w:r>
            <w:proofErr w:type="spellEnd"/>
            <w:proofErr w:type="gramEnd"/>
            <w:r w:rsidRPr="002A2DA2">
              <w:rPr>
                <w:rFonts w:eastAsia="Times New Roman" w:cs="Times New Roman"/>
                <w:b/>
                <w:bCs/>
                <w:color w:val="7030A0"/>
                <w:sz w:val="18"/>
                <w:szCs w:val="18"/>
                <w:lang w:eastAsia="ru-RU"/>
              </w:rPr>
              <w:t>)</w:t>
            </w:r>
          </w:p>
        </w:tc>
        <w:tc>
          <w:tcPr>
            <w:tcW w:w="1417"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1,0</w:t>
            </w:r>
          </w:p>
        </w:tc>
        <w:tc>
          <w:tcPr>
            <w:tcW w:w="1383"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9,7</w:t>
            </w:r>
          </w:p>
        </w:tc>
      </w:tr>
      <w:tr w:rsidR="002A2DA2" w:rsidRPr="002A2DA2" w:rsidTr="00A726E0">
        <w:trPr>
          <w:trHeight w:val="334"/>
        </w:trPr>
        <w:tc>
          <w:tcPr>
            <w:tcW w:w="6770"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bCs/>
                <w:color w:val="7030A0"/>
                <w:sz w:val="18"/>
                <w:szCs w:val="18"/>
                <w:lang w:eastAsia="ru-RU"/>
              </w:rPr>
              <w:t>ФУНКЦИОНАЛЬНАЯ ЗОНА ЕСТЕСТВЕННОГО ЛАНДШАФТА (Р3)</w:t>
            </w:r>
          </w:p>
        </w:tc>
        <w:tc>
          <w:tcPr>
            <w:tcW w:w="1417"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2,135</w:t>
            </w:r>
          </w:p>
        </w:tc>
        <w:tc>
          <w:tcPr>
            <w:tcW w:w="1383"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20,72</w:t>
            </w:r>
          </w:p>
        </w:tc>
      </w:tr>
      <w:tr w:rsidR="002A2DA2" w:rsidRPr="002A2DA2" w:rsidTr="00A726E0">
        <w:trPr>
          <w:trHeight w:val="334"/>
        </w:trPr>
        <w:tc>
          <w:tcPr>
            <w:tcW w:w="6770" w:type="dxa"/>
            <w:vAlign w:val="center"/>
          </w:tcPr>
          <w:p w:rsidR="002A2DA2" w:rsidRPr="002A2DA2" w:rsidRDefault="002A2DA2" w:rsidP="002A2DA2">
            <w:pPr>
              <w:spacing w:after="0" w:line="240" w:lineRule="auto"/>
              <w:jc w:val="center"/>
              <w:rPr>
                <w:rFonts w:eastAsia="Times New Roman" w:cs="Times New Roman"/>
                <w:b/>
                <w:snapToGrid w:val="0"/>
                <w:color w:val="7030A0"/>
                <w:sz w:val="18"/>
                <w:szCs w:val="18"/>
                <w:lang w:eastAsia="ru-RU"/>
              </w:rPr>
            </w:pPr>
            <w:r w:rsidRPr="002A2DA2">
              <w:rPr>
                <w:rFonts w:eastAsia="Times New Roman" w:cs="Times New Roman"/>
                <w:b/>
                <w:bCs/>
                <w:color w:val="7030A0"/>
                <w:sz w:val="18"/>
                <w:szCs w:val="18"/>
                <w:lang w:eastAsia="ru-RU"/>
              </w:rPr>
              <w:t>ФУНКЦИОНАЛЬНАЯ ЗОНА ПОДСОБНЫХ ХОЗЯЙСТВ, ОГОРОДЫ (СХ3ф)</w:t>
            </w:r>
          </w:p>
        </w:tc>
        <w:tc>
          <w:tcPr>
            <w:tcW w:w="1417"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1,6</w:t>
            </w:r>
          </w:p>
        </w:tc>
        <w:tc>
          <w:tcPr>
            <w:tcW w:w="1383"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15,53</w:t>
            </w:r>
          </w:p>
        </w:tc>
      </w:tr>
      <w:tr w:rsidR="002A2DA2" w:rsidRPr="002A2DA2" w:rsidTr="00A726E0">
        <w:trPr>
          <w:trHeight w:val="334"/>
        </w:trPr>
        <w:tc>
          <w:tcPr>
            <w:tcW w:w="6770" w:type="dxa"/>
            <w:vAlign w:val="center"/>
          </w:tcPr>
          <w:p w:rsidR="002A2DA2" w:rsidRPr="002A2DA2" w:rsidRDefault="002A2DA2" w:rsidP="002A2DA2">
            <w:pPr>
              <w:spacing w:after="0" w:line="240" w:lineRule="auto"/>
              <w:jc w:val="center"/>
              <w:rPr>
                <w:rFonts w:eastAsia="Times New Roman" w:cs="Times New Roman"/>
                <w:b/>
                <w:snapToGrid w:val="0"/>
                <w:color w:val="7030A0"/>
                <w:sz w:val="18"/>
                <w:szCs w:val="18"/>
                <w:lang w:eastAsia="ru-RU"/>
              </w:rPr>
            </w:pPr>
            <w:r w:rsidRPr="002A2DA2">
              <w:rPr>
                <w:rFonts w:eastAsia="Times New Roman" w:cs="Times New Roman"/>
                <w:b/>
                <w:bCs/>
                <w:color w:val="7030A0"/>
                <w:sz w:val="18"/>
                <w:szCs w:val="18"/>
                <w:lang w:eastAsia="ru-RU"/>
              </w:rPr>
              <w:t>ФУНКЦИОНАЛЬНАЯ ЗОНА ПОДСОБНЫХ ХОЗЯЙСТВ, ОГОРОДЫ (СХ3ф</w:t>
            </w:r>
            <w:proofErr w:type="gramStart"/>
            <w:r w:rsidRPr="002A2DA2">
              <w:rPr>
                <w:rFonts w:eastAsia="Times New Roman" w:cs="Times New Roman"/>
                <w:b/>
                <w:bCs/>
                <w:color w:val="7030A0"/>
                <w:sz w:val="18"/>
                <w:szCs w:val="18"/>
                <w:lang w:eastAsia="ru-RU"/>
              </w:rPr>
              <w:t>)</w:t>
            </w:r>
            <w:proofErr w:type="spellStart"/>
            <w:r w:rsidRPr="002A2DA2">
              <w:rPr>
                <w:rFonts w:eastAsia="Times New Roman" w:cs="Times New Roman"/>
                <w:b/>
                <w:bCs/>
                <w:color w:val="7030A0"/>
                <w:sz w:val="18"/>
                <w:szCs w:val="18"/>
                <w:lang w:eastAsia="ru-RU"/>
              </w:rPr>
              <w:t>п</w:t>
            </w:r>
            <w:proofErr w:type="gramEnd"/>
            <w:r w:rsidRPr="002A2DA2">
              <w:rPr>
                <w:rFonts w:eastAsia="Times New Roman" w:cs="Times New Roman"/>
                <w:b/>
                <w:bCs/>
                <w:color w:val="7030A0"/>
                <w:sz w:val="18"/>
                <w:szCs w:val="18"/>
                <w:lang w:eastAsia="ru-RU"/>
              </w:rPr>
              <w:t>л</w:t>
            </w:r>
            <w:proofErr w:type="spellEnd"/>
          </w:p>
        </w:tc>
        <w:tc>
          <w:tcPr>
            <w:tcW w:w="1417"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0,3</w:t>
            </w:r>
          </w:p>
        </w:tc>
        <w:tc>
          <w:tcPr>
            <w:tcW w:w="1383"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 xml:space="preserve">Вне границ </w:t>
            </w:r>
            <w:proofErr w:type="spellStart"/>
            <w:r w:rsidRPr="002A2DA2">
              <w:rPr>
                <w:rFonts w:eastAsia="Times New Roman" w:cs="Times New Roman"/>
                <w:b/>
                <w:color w:val="7030A0"/>
                <w:sz w:val="18"/>
                <w:szCs w:val="18"/>
                <w:lang w:eastAsia="ru-RU"/>
              </w:rPr>
              <w:t>н.п</w:t>
            </w:r>
            <w:proofErr w:type="spellEnd"/>
            <w:r w:rsidRPr="002A2DA2">
              <w:rPr>
                <w:rFonts w:eastAsia="Times New Roman" w:cs="Times New Roman"/>
                <w:b/>
                <w:color w:val="7030A0"/>
                <w:sz w:val="18"/>
                <w:szCs w:val="18"/>
                <w:lang w:eastAsia="ru-RU"/>
              </w:rPr>
              <w:t>.</w:t>
            </w:r>
          </w:p>
        </w:tc>
      </w:tr>
      <w:tr w:rsidR="002A2DA2" w:rsidRPr="002A2DA2" w:rsidTr="00A726E0">
        <w:trPr>
          <w:trHeight w:val="334"/>
        </w:trPr>
        <w:tc>
          <w:tcPr>
            <w:tcW w:w="6770"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snapToGrid w:val="0"/>
                <w:color w:val="7030A0"/>
                <w:sz w:val="18"/>
                <w:szCs w:val="18"/>
                <w:lang w:eastAsia="ru-RU"/>
              </w:rPr>
              <w:t>ФУНКЦИОНАЛЬНАЯ ЗОНА</w:t>
            </w:r>
            <w:r w:rsidRPr="002A2DA2">
              <w:rPr>
                <w:rFonts w:eastAsia="Times New Roman" w:cs="Times New Roman"/>
                <w:b/>
                <w:bCs/>
                <w:color w:val="7030A0"/>
                <w:sz w:val="18"/>
                <w:szCs w:val="18"/>
                <w:lang w:eastAsia="ru-RU"/>
              </w:rPr>
              <w:t xml:space="preserve"> </w:t>
            </w:r>
            <w:r w:rsidRPr="002A2DA2">
              <w:rPr>
                <w:rFonts w:eastAsia="Times New Roman" w:cs="Times New Roman"/>
                <w:b/>
                <w:snapToGrid w:val="0"/>
                <w:color w:val="7030A0"/>
                <w:sz w:val="18"/>
                <w:szCs w:val="18"/>
                <w:lang w:eastAsia="ru-RU"/>
              </w:rPr>
              <w:t>КОММУНАЛЬНО-СКЛАДСКИХ ОБЪЕКТОВ</w:t>
            </w:r>
            <w:r w:rsidRPr="002A2DA2">
              <w:rPr>
                <w:rFonts w:eastAsia="Times New Roman" w:cs="Times New Roman"/>
                <w:b/>
                <w:bCs/>
                <w:color w:val="7030A0"/>
                <w:sz w:val="18"/>
                <w:szCs w:val="18"/>
                <w:lang w:eastAsia="ru-RU"/>
              </w:rPr>
              <w:t xml:space="preserve"> </w:t>
            </w:r>
            <w:r w:rsidRPr="002A2DA2">
              <w:rPr>
                <w:rFonts w:eastAsia="Times New Roman" w:cs="Times New Roman"/>
                <w:b/>
                <w:bCs/>
                <w:color w:val="7030A0"/>
                <w:sz w:val="18"/>
                <w:szCs w:val="18"/>
                <w:lang w:val="en-US" w:eastAsia="ru-RU"/>
              </w:rPr>
              <w:t>IV</w:t>
            </w:r>
            <w:r w:rsidRPr="002A2DA2">
              <w:rPr>
                <w:rFonts w:eastAsia="Times New Roman" w:cs="Times New Roman"/>
                <w:b/>
                <w:bCs/>
                <w:color w:val="7030A0"/>
                <w:sz w:val="18"/>
                <w:szCs w:val="18"/>
                <w:lang w:eastAsia="ru-RU"/>
              </w:rPr>
              <w:t xml:space="preserve"> КЛАССА (П4ф)</w:t>
            </w:r>
          </w:p>
        </w:tc>
        <w:tc>
          <w:tcPr>
            <w:tcW w:w="1417"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0,12</w:t>
            </w:r>
          </w:p>
        </w:tc>
        <w:tc>
          <w:tcPr>
            <w:tcW w:w="1383"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1,16</w:t>
            </w:r>
          </w:p>
        </w:tc>
      </w:tr>
      <w:tr w:rsidR="002A2DA2" w:rsidRPr="002A2DA2" w:rsidTr="00A726E0">
        <w:trPr>
          <w:trHeight w:val="334"/>
        </w:trPr>
        <w:tc>
          <w:tcPr>
            <w:tcW w:w="6770" w:type="dxa"/>
            <w:vAlign w:val="center"/>
          </w:tcPr>
          <w:p w:rsidR="002A2DA2" w:rsidRPr="002A2DA2" w:rsidRDefault="002A2DA2" w:rsidP="002A2DA2">
            <w:pPr>
              <w:spacing w:after="0" w:line="240" w:lineRule="auto"/>
              <w:jc w:val="center"/>
              <w:rPr>
                <w:rFonts w:eastAsia="Times New Roman" w:cs="Times New Roman"/>
                <w:b/>
                <w:snapToGrid w:val="0"/>
                <w:color w:val="7030A0"/>
                <w:sz w:val="18"/>
                <w:szCs w:val="18"/>
                <w:lang w:eastAsia="ru-RU"/>
              </w:rPr>
            </w:pPr>
            <w:r w:rsidRPr="002A2DA2">
              <w:rPr>
                <w:rFonts w:eastAsia="Times New Roman" w:cs="Times New Roman"/>
                <w:b/>
                <w:snapToGrid w:val="0"/>
                <w:color w:val="7030A0"/>
                <w:sz w:val="18"/>
                <w:szCs w:val="18"/>
                <w:lang w:eastAsia="ru-RU"/>
              </w:rPr>
              <w:t>ФУНКЦИОНАЛЬНАЯ ЗОНА КОММУНАЛЬНО-СКЛАДСКИХ ОБЪЕКТОВ</w:t>
            </w:r>
            <w:r w:rsidRPr="002A2DA2">
              <w:rPr>
                <w:rFonts w:eastAsia="Times New Roman" w:cs="Times New Roman"/>
                <w:b/>
                <w:bCs/>
                <w:color w:val="7030A0"/>
                <w:sz w:val="18"/>
                <w:szCs w:val="18"/>
                <w:lang w:eastAsia="ru-RU"/>
              </w:rPr>
              <w:t xml:space="preserve"> </w:t>
            </w:r>
            <w:r w:rsidRPr="002A2DA2">
              <w:rPr>
                <w:rFonts w:eastAsia="Times New Roman" w:cs="Times New Roman"/>
                <w:b/>
                <w:bCs/>
                <w:color w:val="7030A0"/>
                <w:sz w:val="18"/>
                <w:szCs w:val="18"/>
                <w:lang w:val="en-US" w:eastAsia="ru-RU"/>
              </w:rPr>
              <w:t>V</w:t>
            </w:r>
            <w:r w:rsidRPr="002A2DA2">
              <w:rPr>
                <w:rFonts w:eastAsia="Times New Roman" w:cs="Times New Roman"/>
                <w:b/>
                <w:bCs/>
                <w:color w:val="7030A0"/>
                <w:sz w:val="18"/>
                <w:szCs w:val="18"/>
                <w:lang w:eastAsia="ru-RU"/>
              </w:rPr>
              <w:t xml:space="preserve"> КЛАССА (П5ф пл.)</w:t>
            </w:r>
          </w:p>
        </w:tc>
        <w:tc>
          <w:tcPr>
            <w:tcW w:w="1417"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0,57</w:t>
            </w:r>
          </w:p>
        </w:tc>
        <w:tc>
          <w:tcPr>
            <w:tcW w:w="1383"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5,53</w:t>
            </w:r>
          </w:p>
        </w:tc>
      </w:tr>
      <w:tr w:rsidR="002A2DA2" w:rsidRPr="002A2DA2" w:rsidTr="00A726E0">
        <w:trPr>
          <w:trHeight w:val="334"/>
        </w:trPr>
        <w:tc>
          <w:tcPr>
            <w:tcW w:w="6770" w:type="dxa"/>
            <w:vAlign w:val="center"/>
          </w:tcPr>
          <w:p w:rsidR="002A2DA2" w:rsidRPr="002A2DA2" w:rsidRDefault="002A2DA2" w:rsidP="002A2DA2">
            <w:pPr>
              <w:spacing w:after="0" w:line="240" w:lineRule="auto"/>
              <w:jc w:val="center"/>
              <w:rPr>
                <w:rFonts w:eastAsia="Times New Roman" w:cs="Times New Roman"/>
                <w:b/>
                <w:snapToGrid w:val="0"/>
                <w:color w:val="7030A0"/>
                <w:sz w:val="18"/>
                <w:szCs w:val="18"/>
                <w:lang w:eastAsia="ru-RU"/>
              </w:rPr>
            </w:pPr>
            <w:r w:rsidRPr="002A2DA2">
              <w:rPr>
                <w:rFonts w:eastAsia="Times New Roman" w:cs="Times New Roman"/>
                <w:b/>
                <w:snapToGrid w:val="0"/>
                <w:color w:val="7030A0"/>
                <w:sz w:val="18"/>
                <w:szCs w:val="18"/>
                <w:lang w:eastAsia="ru-RU"/>
              </w:rPr>
              <w:t>ФУНКЦИОНАЛЬНАЯ ЗОНА ГАРАЖЕЙ (П</w:t>
            </w:r>
            <w:proofErr w:type="gramStart"/>
            <w:r w:rsidRPr="002A2DA2">
              <w:rPr>
                <w:rFonts w:eastAsia="Times New Roman" w:cs="Times New Roman"/>
                <w:b/>
                <w:snapToGrid w:val="0"/>
                <w:color w:val="7030A0"/>
                <w:sz w:val="18"/>
                <w:szCs w:val="18"/>
                <w:lang w:eastAsia="ru-RU"/>
              </w:rPr>
              <w:t>6</w:t>
            </w:r>
            <w:proofErr w:type="gramEnd"/>
            <w:r w:rsidRPr="002A2DA2">
              <w:rPr>
                <w:rFonts w:eastAsia="Times New Roman" w:cs="Times New Roman"/>
                <w:b/>
                <w:snapToGrid w:val="0"/>
                <w:color w:val="7030A0"/>
                <w:sz w:val="18"/>
                <w:szCs w:val="18"/>
                <w:lang w:eastAsia="ru-RU"/>
              </w:rPr>
              <w:t>)</w:t>
            </w:r>
          </w:p>
        </w:tc>
        <w:tc>
          <w:tcPr>
            <w:tcW w:w="1417"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0,014</w:t>
            </w:r>
          </w:p>
        </w:tc>
        <w:tc>
          <w:tcPr>
            <w:tcW w:w="1383"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0,14</w:t>
            </w:r>
          </w:p>
        </w:tc>
      </w:tr>
      <w:tr w:rsidR="002A2DA2" w:rsidRPr="002A2DA2" w:rsidTr="00A726E0">
        <w:trPr>
          <w:trHeight w:val="334"/>
        </w:trPr>
        <w:tc>
          <w:tcPr>
            <w:tcW w:w="6770"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snapToGrid w:val="0"/>
                <w:color w:val="7030A0"/>
                <w:sz w:val="18"/>
                <w:szCs w:val="18"/>
                <w:lang w:eastAsia="ru-RU"/>
              </w:rPr>
              <w:t>ФУНКЦИОНАЛЬНАЯ ЗОНА СООРУЖЕНИЙ ИНЖЕНЕРНОЙ ИНФРАСТРУКТУРЫ (И3)</w:t>
            </w:r>
          </w:p>
        </w:tc>
        <w:tc>
          <w:tcPr>
            <w:tcW w:w="1417"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0,03</w:t>
            </w:r>
          </w:p>
        </w:tc>
        <w:tc>
          <w:tcPr>
            <w:tcW w:w="1383"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 xml:space="preserve">Вне границ </w:t>
            </w:r>
            <w:proofErr w:type="spellStart"/>
            <w:r w:rsidRPr="002A2DA2">
              <w:rPr>
                <w:rFonts w:eastAsia="Times New Roman" w:cs="Times New Roman"/>
                <w:b/>
                <w:color w:val="7030A0"/>
                <w:sz w:val="18"/>
                <w:szCs w:val="18"/>
                <w:lang w:eastAsia="ru-RU"/>
              </w:rPr>
              <w:t>н.п</w:t>
            </w:r>
            <w:proofErr w:type="spellEnd"/>
            <w:r w:rsidRPr="002A2DA2">
              <w:rPr>
                <w:rFonts w:eastAsia="Times New Roman" w:cs="Times New Roman"/>
                <w:b/>
                <w:color w:val="7030A0"/>
                <w:sz w:val="18"/>
                <w:szCs w:val="18"/>
                <w:lang w:eastAsia="ru-RU"/>
              </w:rPr>
              <w:t>.</w:t>
            </w:r>
          </w:p>
        </w:tc>
      </w:tr>
      <w:tr w:rsidR="002A2DA2" w:rsidRPr="002A2DA2" w:rsidTr="00A726E0">
        <w:tc>
          <w:tcPr>
            <w:tcW w:w="6770" w:type="dxa"/>
            <w:vAlign w:val="center"/>
          </w:tcPr>
          <w:p w:rsidR="002A2DA2" w:rsidRPr="002A2DA2" w:rsidRDefault="002A2DA2" w:rsidP="002A2DA2">
            <w:pPr>
              <w:spacing w:after="0" w:line="240" w:lineRule="auto"/>
              <w:jc w:val="center"/>
              <w:rPr>
                <w:rFonts w:eastAsia="Times New Roman" w:cs="Times New Roman"/>
                <w:b/>
                <w:bCs/>
                <w:color w:val="7030A0"/>
                <w:sz w:val="18"/>
                <w:szCs w:val="18"/>
                <w:lang w:eastAsia="ru-RU"/>
              </w:rPr>
            </w:pPr>
            <w:r w:rsidRPr="002A2DA2">
              <w:rPr>
                <w:rFonts w:eastAsia="Times New Roman" w:cs="Times New Roman"/>
                <w:b/>
                <w:snapToGrid w:val="0"/>
                <w:color w:val="7030A0"/>
                <w:sz w:val="18"/>
                <w:szCs w:val="18"/>
                <w:lang w:eastAsia="ru-RU"/>
              </w:rPr>
              <w:t>ФУНКЦИОНАЛЬНАЯ ЗОНА СООРУЖЕНИЙ ИНЖЕНЕРНОЙ ИНФРАСТРУКТУРЫ (И3ф</w:t>
            </w:r>
            <w:proofErr w:type="gramStart"/>
            <w:r w:rsidRPr="002A2DA2">
              <w:rPr>
                <w:rFonts w:eastAsia="Times New Roman" w:cs="Times New Roman"/>
                <w:b/>
                <w:snapToGrid w:val="0"/>
                <w:color w:val="7030A0"/>
                <w:sz w:val="18"/>
                <w:szCs w:val="18"/>
                <w:lang w:eastAsia="ru-RU"/>
              </w:rPr>
              <w:t>)(</w:t>
            </w:r>
            <w:proofErr w:type="gramEnd"/>
            <w:r w:rsidRPr="002A2DA2">
              <w:rPr>
                <w:rFonts w:eastAsia="Times New Roman" w:cs="Times New Roman"/>
                <w:b/>
                <w:snapToGrid w:val="0"/>
                <w:color w:val="7030A0"/>
                <w:sz w:val="18"/>
                <w:szCs w:val="18"/>
                <w:lang w:eastAsia="ru-RU"/>
              </w:rPr>
              <w:t>И3ф пл.)</w:t>
            </w:r>
          </w:p>
        </w:tc>
        <w:tc>
          <w:tcPr>
            <w:tcW w:w="1417"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0,13</w:t>
            </w:r>
          </w:p>
        </w:tc>
        <w:tc>
          <w:tcPr>
            <w:tcW w:w="1383"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1,26</w:t>
            </w:r>
          </w:p>
        </w:tc>
      </w:tr>
      <w:tr w:rsidR="002A2DA2" w:rsidRPr="002A2DA2" w:rsidTr="00A726E0">
        <w:tc>
          <w:tcPr>
            <w:tcW w:w="6770" w:type="dxa"/>
            <w:vAlign w:val="center"/>
          </w:tcPr>
          <w:p w:rsidR="002A2DA2" w:rsidRPr="002A2DA2" w:rsidRDefault="002A2DA2" w:rsidP="002A2DA2">
            <w:pPr>
              <w:spacing w:after="0" w:line="240" w:lineRule="auto"/>
              <w:jc w:val="center"/>
              <w:rPr>
                <w:rFonts w:eastAsia="Times New Roman" w:cs="Times New Roman"/>
                <w:b/>
                <w:snapToGrid w:val="0"/>
                <w:color w:val="7030A0"/>
                <w:sz w:val="18"/>
                <w:szCs w:val="18"/>
                <w:lang w:eastAsia="ru-RU"/>
              </w:rPr>
            </w:pPr>
            <w:r w:rsidRPr="002A2DA2">
              <w:rPr>
                <w:rFonts w:eastAsia="Times New Roman" w:cs="Times New Roman"/>
                <w:b/>
                <w:snapToGrid w:val="0"/>
                <w:color w:val="7030A0"/>
                <w:sz w:val="18"/>
                <w:szCs w:val="18"/>
                <w:lang w:eastAsia="ru-RU"/>
              </w:rPr>
              <w:t>ФУНКЦИОНАЛЬНАЯ ЗОНА КЛАДБИЩА (С</w:t>
            </w:r>
            <w:proofErr w:type="gramStart"/>
            <w:r w:rsidRPr="002A2DA2">
              <w:rPr>
                <w:rFonts w:eastAsia="Times New Roman" w:cs="Times New Roman"/>
                <w:b/>
                <w:snapToGrid w:val="0"/>
                <w:color w:val="7030A0"/>
                <w:sz w:val="18"/>
                <w:szCs w:val="18"/>
                <w:lang w:eastAsia="ru-RU"/>
              </w:rPr>
              <w:t>2</w:t>
            </w:r>
            <w:proofErr w:type="gramEnd"/>
            <w:r w:rsidRPr="002A2DA2">
              <w:rPr>
                <w:rFonts w:eastAsia="Times New Roman" w:cs="Times New Roman"/>
                <w:b/>
                <w:snapToGrid w:val="0"/>
                <w:color w:val="7030A0"/>
                <w:sz w:val="18"/>
                <w:szCs w:val="18"/>
                <w:lang w:eastAsia="ru-RU"/>
              </w:rPr>
              <w:t>)</w:t>
            </w:r>
          </w:p>
        </w:tc>
        <w:tc>
          <w:tcPr>
            <w:tcW w:w="1417"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0,01</w:t>
            </w:r>
          </w:p>
        </w:tc>
        <w:tc>
          <w:tcPr>
            <w:tcW w:w="1383"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 xml:space="preserve">Вне границ </w:t>
            </w:r>
            <w:proofErr w:type="spellStart"/>
            <w:r w:rsidRPr="002A2DA2">
              <w:rPr>
                <w:rFonts w:eastAsia="Times New Roman" w:cs="Times New Roman"/>
                <w:b/>
                <w:color w:val="7030A0"/>
                <w:sz w:val="18"/>
                <w:szCs w:val="18"/>
                <w:lang w:eastAsia="ru-RU"/>
              </w:rPr>
              <w:t>н.п</w:t>
            </w:r>
            <w:proofErr w:type="spellEnd"/>
            <w:r w:rsidRPr="002A2DA2">
              <w:rPr>
                <w:rFonts w:eastAsia="Times New Roman" w:cs="Times New Roman"/>
                <w:b/>
                <w:color w:val="7030A0"/>
                <w:sz w:val="18"/>
                <w:szCs w:val="18"/>
                <w:lang w:eastAsia="ru-RU"/>
              </w:rPr>
              <w:t>.</w:t>
            </w:r>
          </w:p>
        </w:tc>
      </w:tr>
      <w:tr w:rsidR="002A2DA2" w:rsidRPr="002A2DA2" w:rsidTr="00A726E0">
        <w:tc>
          <w:tcPr>
            <w:tcW w:w="6770" w:type="dxa"/>
            <w:vAlign w:val="center"/>
          </w:tcPr>
          <w:p w:rsidR="002A2DA2" w:rsidRPr="002A2DA2" w:rsidRDefault="002A2DA2" w:rsidP="002A2DA2">
            <w:pPr>
              <w:spacing w:after="0" w:line="240" w:lineRule="auto"/>
              <w:jc w:val="center"/>
              <w:rPr>
                <w:rFonts w:eastAsia="Times New Roman" w:cs="Times New Roman"/>
                <w:b/>
                <w:snapToGrid w:val="0"/>
                <w:color w:val="7030A0"/>
                <w:sz w:val="18"/>
                <w:szCs w:val="18"/>
                <w:lang w:eastAsia="ru-RU"/>
              </w:rPr>
            </w:pPr>
            <w:r w:rsidRPr="002A2DA2">
              <w:rPr>
                <w:rFonts w:eastAsia="Times New Roman" w:cs="Times New Roman"/>
                <w:b/>
                <w:snapToGrid w:val="0"/>
                <w:color w:val="7030A0"/>
                <w:sz w:val="18"/>
                <w:szCs w:val="18"/>
                <w:lang w:eastAsia="ru-RU"/>
              </w:rPr>
              <w:t xml:space="preserve">ФУНКЦИОНАЛЬНАЯ ЗОНА ПОЛИГОНА ТВЕРДЫХ ОТХОДОВ (СВАЛКА), </w:t>
            </w:r>
            <w:r w:rsidRPr="002A2DA2">
              <w:rPr>
                <w:rFonts w:eastAsia="Times New Roman" w:cs="Times New Roman"/>
                <w:b/>
                <w:snapToGrid w:val="0"/>
                <w:color w:val="7030A0"/>
                <w:sz w:val="18"/>
                <w:szCs w:val="18"/>
                <w:lang w:eastAsia="ru-RU"/>
              </w:rPr>
              <w:lastRenderedPageBreak/>
              <w:t>СКОТОМОГИЛЬНИК (С3)</w:t>
            </w:r>
          </w:p>
        </w:tc>
        <w:tc>
          <w:tcPr>
            <w:tcW w:w="1417"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lastRenderedPageBreak/>
              <w:t>0,01</w:t>
            </w:r>
          </w:p>
        </w:tc>
        <w:tc>
          <w:tcPr>
            <w:tcW w:w="1383"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 xml:space="preserve">Вне границ </w:t>
            </w:r>
            <w:proofErr w:type="spellStart"/>
            <w:r w:rsidRPr="002A2DA2">
              <w:rPr>
                <w:rFonts w:eastAsia="Times New Roman" w:cs="Times New Roman"/>
                <w:b/>
                <w:color w:val="7030A0"/>
                <w:sz w:val="18"/>
                <w:szCs w:val="18"/>
                <w:lang w:eastAsia="ru-RU"/>
              </w:rPr>
              <w:lastRenderedPageBreak/>
              <w:t>н.п</w:t>
            </w:r>
            <w:proofErr w:type="spellEnd"/>
            <w:r w:rsidRPr="002A2DA2">
              <w:rPr>
                <w:rFonts w:eastAsia="Times New Roman" w:cs="Times New Roman"/>
                <w:b/>
                <w:color w:val="7030A0"/>
                <w:sz w:val="18"/>
                <w:szCs w:val="18"/>
                <w:lang w:eastAsia="ru-RU"/>
              </w:rPr>
              <w:t>.</w:t>
            </w:r>
          </w:p>
        </w:tc>
      </w:tr>
      <w:tr w:rsidR="002A2DA2" w:rsidRPr="002A2DA2" w:rsidTr="00A726E0">
        <w:tc>
          <w:tcPr>
            <w:tcW w:w="6770" w:type="dxa"/>
            <w:vAlign w:val="center"/>
          </w:tcPr>
          <w:p w:rsidR="002A2DA2" w:rsidRPr="002A2DA2" w:rsidRDefault="002A2DA2" w:rsidP="002A2DA2">
            <w:pPr>
              <w:spacing w:after="0" w:line="240" w:lineRule="auto"/>
              <w:jc w:val="center"/>
              <w:rPr>
                <w:rFonts w:eastAsia="Times New Roman" w:cs="Times New Roman"/>
                <w:b/>
                <w:snapToGrid w:val="0"/>
                <w:color w:val="7030A0"/>
                <w:sz w:val="18"/>
                <w:szCs w:val="18"/>
                <w:lang w:eastAsia="ru-RU"/>
              </w:rPr>
            </w:pPr>
            <w:r w:rsidRPr="002A2DA2">
              <w:rPr>
                <w:rFonts w:eastAsia="Times New Roman" w:cs="Times New Roman"/>
                <w:b/>
                <w:snapToGrid w:val="0"/>
                <w:color w:val="7030A0"/>
                <w:sz w:val="18"/>
                <w:szCs w:val="18"/>
                <w:lang w:eastAsia="ru-RU"/>
              </w:rPr>
              <w:lastRenderedPageBreak/>
              <w:t>ФУНКЦИОНАЛЬНАЯ ЗОНА ДОБЫЧИ ПОЛЕЗНЫХ ИСКОПАЕМЫХ (С1Ф)</w:t>
            </w:r>
          </w:p>
        </w:tc>
        <w:tc>
          <w:tcPr>
            <w:tcW w:w="1417"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0,01</w:t>
            </w:r>
          </w:p>
        </w:tc>
        <w:tc>
          <w:tcPr>
            <w:tcW w:w="1383" w:type="dxa"/>
            <w:vAlign w:val="center"/>
          </w:tcPr>
          <w:p w:rsidR="002A2DA2" w:rsidRPr="002A2DA2" w:rsidRDefault="002A2DA2" w:rsidP="002A2DA2">
            <w:pPr>
              <w:spacing w:after="0" w:line="240" w:lineRule="auto"/>
              <w:jc w:val="center"/>
              <w:rPr>
                <w:rFonts w:eastAsia="Times New Roman" w:cs="Times New Roman"/>
                <w:b/>
                <w:color w:val="7030A0"/>
                <w:sz w:val="18"/>
                <w:szCs w:val="18"/>
                <w:lang w:eastAsia="ru-RU"/>
              </w:rPr>
            </w:pPr>
            <w:r w:rsidRPr="002A2DA2">
              <w:rPr>
                <w:rFonts w:eastAsia="Times New Roman" w:cs="Times New Roman"/>
                <w:b/>
                <w:color w:val="7030A0"/>
                <w:sz w:val="18"/>
                <w:szCs w:val="18"/>
                <w:lang w:eastAsia="ru-RU"/>
              </w:rPr>
              <w:t xml:space="preserve">Вне границ </w:t>
            </w:r>
            <w:proofErr w:type="spellStart"/>
            <w:r w:rsidRPr="002A2DA2">
              <w:rPr>
                <w:rFonts w:eastAsia="Times New Roman" w:cs="Times New Roman"/>
                <w:b/>
                <w:color w:val="7030A0"/>
                <w:sz w:val="18"/>
                <w:szCs w:val="18"/>
                <w:lang w:eastAsia="ru-RU"/>
              </w:rPr>
              <w:t>н.п</w:t>
            </w:r>
            <w:proofErr w:type="spellEnd"/>
            <w:r w:rsidRPr="002A2DA2">
              <w:rPr>
                <w:rFonts w:eastAsia="Times New Roman" w:cs="Times New Roman"/>
                <w:b/>
                <w:color w:val="7030A0"/>
                <w:sz w:val="18"/>
                <w:szCs w:val="18"/>
                <w:lang w:eastAsia="ru-RU"/>
              </w:rPr>
              <w:t>.</w:t>
            </w:r>
          </w:p>
        </w:tc>
      </w:tr>
    </w:tbl>
    <w:p w:rsidR="002A2DA2" w:rsidRPr="002A2DA2" w:rsidRDefault="002A2DA2" w:rsidP="002A2DA2">
      <w:pPr>
        <w:widowControl w:val="0"/>
        <w:spacing w:after="0" w:line="360" w:lineRule="auto"/>
        <w:rPr>
          <w:rFonts w:eastAsia="Times New Roman" w:cs="Times New Roman"/>
          <w:spacing w:val="-1"/>
          <w:kern w:val="3276"/>
          <w:position w:val="-1"/>
          <w:sz w:val="24"/>
          <w:szCs w:val="24"/>
          <w:lang w:eastAsia="ru-RU"/>
        </w:rPr>
      </w:pPr>
    </w:p>
    <w:p w:rsidR="002A2DA2" w:rsidRPr="002A2DA2" w:rsidRDefault="002A2DA2" w:rsidP="002A2DA2">
      <w:pPr>
        <w:autoSpaceDE w:val="0"/>
        <w:autoSpaceDN w:val="0"/>
        <w:adjustRightInd w:val="0"/>
        <w:spacing w:after="0" w:line="360" w:lineRule="auto"/>
        <w:rPr>
          <w:rFonts w:eastAsia="Times New Roman" w:cs="Times New Roman"/>
          <w:sz w:val="24"/>
          <w:szCs w:val="24"/>
          <w:lang w:eastAsia="ru-RU"/>
        </w:rPr>
      </w:pPr>
      <w:r w:rsidRPr="002A2DA2">
        <w:rPr>
          <w:rFonts w:ascii="Calibri" w:eastAsia="Times New Roman" w:hAnsi="Calibri" w:cs="Times New Roman"/>
          <w:sz w:val="22"/>
          <w:szCs w:val="24"/>
          <w:lang w:eastAsia="ru-RU"/>
        </w:rPr>
        <w:tab/>
      </w:r>
      <w:r w:rsidRPr="002A2DA2">
        <w:rPr>
          <w:rFonts w:eastAsia="Times New Roman" w:cs="Times New Roman"/>
          <w:sz w:val="24"/>
          <w:szCs w:val="24"/>
          <w:lang w:eastAsia="ru-RU"/>
        </w:rPr>
        <w:t>Площади территории под селитебной застройкой составят 40,9% от общей площади территории населенного пункта в его планируемых границах.  Это говорит о том, что существует территориальный потенциал для реализации жилищной программы на первых этапах реализации генерального плана.</w:t>
      </w:r>
    </w:p>
    <w:p w:rsidR="002A2DA2" w:rsidRPr="002A2DA2" w:rsidRDefault="002A2DA2" w:rsidP="002A2DA2">
      <w:pPr>
        <w:autoSpaceDE w:val="0"/>
        <w:autoSpaceDN w:val="0"/>
        <w:adjustRightInd w:val="0"/>
        <w:spacing w:after="0" w:line="360" w:lineRule="auto"/>
        <w:rPr>
          <w:rFonts w:eastAsia="Times New Roman" w:cs="Times New Roman"/>
          <w:sz w:val="24"/>
          <w:szCs w:val="24"/>
          <w:lang w:eastAsia="ru-RU"/>
        </w:rPr>
      </w:pPr>
      <w:r w:rsidRPr="002A2DA2">
        <w:rPr>
          <w:rFonts w:eastAsia="Times New Roman" w:cs="Times New Roman"/>
          <w:sz w:val="24"/>
          <w:szCs w:val="24"/>
          <w:lang w:eastAsia="ru-RU"/>
        </w:rPr>
        <w:tab/>
        <w:t>Площади под объектами общественно-делового назначения и гаражами составят 5,28% от общей площади территории населенного пункта.</w:t>
      </w:r>
    </w:p>
    <w:p w:rsidR="002A2DA2" w:rsidRPr="002A2DA2" w:rsidRDefault="002A2DA2" w:rsidP="002A2DA2">
      <w:pPr>
        <w:autoSpaceDE w:val="0"/>
        <w:autoSpaceDN w:val="0"/>
        <w:adjustRightInd w:val="0"/>
        <w:spacing w:after="0" w:line="360" w:lineRule="auto"/>
        <w:rPr>
          <w:rFonts w:eastAsia="Times New Roman" w:cs="Times New Roman"/>
          <w:sz w:val="24"/>
          <w:szCs w:val="24"/>
          <w:lang w:eastAsia="ru-RU"/>
        </w:rPr>
      </w:pPr>
      <w:r w:rsidRPr="002A2DA2">
        <w:rPr>
          <w:rFonts w:eastAsia="Times New Roman" w:cs="Times New Roman"/>
          <w:sz w:val="24"/>
          <w:szCs w:val="24"/>
          <w:lang w:eastAsia="ru-RU"/>
        </w:rPr>
        <w:tab/>
        <w:t>Площади, используемые в экономической деятельности (размещение сельскохозяйственных и производственных предприятий,  коммунально-складских объектов) составят – 22,22% от общей площади территории населенного пункта.</w:t>
      </w:r>
    </w:p>
    <w:p w:rsidR="002A2DA2" w:rsidRPr="002A2DA2" w:rsidRDefault="002A2DA2" w:rsidP="002A2DA2">
      <w:pPr>
        <w:autoSpaceDE w:val="0"/>
        <w:autoSpaceDN w:val="0"/>
        <w:adjustRightInd w:val="0"/>
        <w:spacing w:after="0" w:line="360" w:lineRule="auto"/>
        <w:rPr>
          <w:rFonts w:ascii="Arial" w:eastAsia="Times New Roman" w:hAnsi="Arial" w:cs="Arial"/>
          <w:sz w:val="24"/>
          <w:szCs w:val="24"/>
          <w:lang w:eastAsia="ru-RU"/>
        </w:rPr>
      </w:pPr>
      <w:r w:rsidRPr="002A2DA2">
        <w:rPr>
          <w:rFonts w:eastAsia="Times New Roman" w:cs="Times New Roman"/>
          <w:sz w:val="24"/>
          <w:szCs w:val="24"/>
          <w:lang w:eastAsia="ru-RU"/>
        </w:rPr>
        <w:tab/>
      </w:r>
      <w:proofErr w:type="gramStart"/>
      <w:r w:rsidRPr="002A2DA2">
        <w:rPr>
          <w:rFonts w:eastAsia="Times New Roman" w:cs="Times New Roman"/>
          <w:sz w:val="24"/>
          <w:szCs w:val="24"/>
          <w:lang w:eastAsia="ru-RU"/>
        </w:rPr>
        <w:t>Площади, используемые для размещения объектов инженерной инфраструктуры составят</w:t>
      </w:r>
      <w:proofErr w:type="gramEnd"/>
      <w:r w:rsidRPr="002A2DA2">
        <w:rPr>
          <w:rFonts w:eastAsia="Times New Roman" w:cs="Times New Roman"/>
          <w:sz w:val="24"/>
          <w:szCs w:val="24"/>
          <w:lang w:eastAsia="ru-RU"/>
        </w:rPr>
        <w:t xml:space="preserve"> 1,26% от общей площади территории населенного пункта. Данный показатель уточняется, после разработки проекта планировки на вновь осваиваемые территории населенного пункта. </w:t>
      </w:r>
      <w:r w:rsidRPr="002A2DA2">
        <w:rPr>
          <w:rFonts w:ascii="Arial" w:eastAsia="Times New Roman" w:hAnsi="Arial" w:cs="Arial"/>
          <w:sz w:val="24"/>
          <w:szCs w:val="24"/>
          <w:lang w:eastAsia="ru-RU"/>
        </w:rPr>
        <w:tab/>
      </w:r>
    </w:p>
    <w:p w:rsidR="002A2DA2" w:rsidRPr="002A2DA2" w:rsidRDefault="002A2DA2" w:rsidP="002A2DA2">
      <w:pPr>
        <w:autoSpaceDE w:val="0"/>
        <w:autoSpaceDN w:val="0"/>
        <w:adjustRightInd w:val="0"/>
        <w:spacing w:after="0" w:line="360" w:lineRule="auto"/>
        <w:rPr>
          <w:rFonts w:eastAsia="Times New Roman" w:cs="Times New Roman"/>
          <w:sz w:val="24"/>
          <w:szCs w:val="24"/>
          <w:lang w:eastAsia="ru-RU"/>
        </w:rPr>
      </w:pPr>
      <w:r w:rsidRPr="002A2DA2">
        <w:rPr>
          <w:rFonts w:ascii="Arial" w:eastAsia="Times New Roman" w:hAnsi="Arial" w:cs="Arial"/>
          <w:sz w:val="24"/>
          <w:szCs w:val="24"/>
          <w:lang w:eastAsia="ru-RU"/>
        </w:rPr>
        <w:tab/>
      </w:r>
      <w:r w:rsidRPr="002A2DA2">
        <w:rPr>
          <w:rFonts w:eastAsia="Times New Roman" w:cs="Times New Roman"/>
          <w:sz w:val="24"/>
          <w:szCs w:val="24"/>
          <w:lang w:eastAsia="ru-RU"/>
        </w:rPr>
        <w:t>Ландшафтно-рекреационная территория составит около 9,7 % от общей площади территории населенного пункта.</w:t>
      </w:r>
    </w:p>
    <w:p w:rsidR="002A2DA2" w:rsidRPr="002A2DA2" w:rsidRDefault="002A2DA2" w:rsidP="002A2DA2">
      <w:pPr>
        <w:autoSpaceDE w:val="0"/>
        <w:autoSpaceDN w:val="0"/>
        <w:adjustRightInd w:val="0"/>
        <w:spacing w:after="0" w:line="360" w:lineRule="auto"/>
        <w:rPr>
          <w:rFonts w:eastAsia="Times New Roman" w:cs="Times New Roman"/>
          <w:sz w:val="24"/>
          <w:szCs w:val="24"/>
          <w:lang w:eastAsia="ru-RU"/>
        </w:rPr>
      </w:pPr>
      <w:r w:rsidRPr="002A2DA2">
        <w:rPr>
          <w:rFonts w:eastAsia="Times New Roman" w:cs="Times New Roman"/>
          <w:sz w:val="24"/>
          <w:szCs w:val="24"/>
          <w:lang w:eastAsia="ru-RU"/>
        </w:rPr>
        <w:tab/>
        <w:t>Следует отметить, что 20,72 % территории населенного пункта по-прежнему не будет вовлекаться в экономическую деятельность, и будет образовывать рекреационный потенциал территории, который может быть в дальнейшем без ущерба для окружающей среды использован в любых градостроительных целях.</w:t>
      </w:r>
    </w:p>
    <w:p w:rsidR="002A2DA2" w:rsidRPr="002A2DA2" w:rsidRDefault="002A2DA2" w:rsidP="002A2DA2">
      <w:pPr>
        <w:autoSpaceDE w:val="0"/>
        <w:autoSpaceDN w:val="0"/>
        <w:adjustRightInd w:val="0"/>
        <w:spacing w:after="0" w:line="360" w:lineRule="auto"/>
        <w:jc w:val="center"/>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2838450" cy="2028825"/>
            <wp:effectExtent l="19050" t="19050" r="19050" b="28575"/>
            <wp:docPr id="1" name="Рисунок 1" descr="Схема 2 Г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хема 2 ГП"/>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38450" cy="2028825"/>
                    </a:xfrm>
                    <a:prstGeom prst="rect">
                      <a:avLst/>
                    </a:prstGeom>
                    <a:noFill/>
                    <a:ln w="19050" cmpd="thinThick">
                      <a:solidFill>
                        <a:srgbClr val="7030A0"/>
                      </a:solidFill>
                      <a:miter lim="800000"/>
                      <a:headEnd/>
                      <a:tailEnd/>
                    </a:ln>
                    <a:effectLst/>
                  </pic:spPr>
                </pic:pic>
              </a:graphicData>
            </a:graphic>
          </wp:inline>
        </w:drawing>
      </w:r>
    </w:p>
    <w:p w:rsidR="002A2DA2" w:rsidRPr="002A2DA2" w:rsidRDefault="002A2DA2" w:rsidP="002A2DA2">
      <w:pPr>
        <w:autoSpaceDE w:val="0"/>
        <w:autoSpaceDN w:val="0"/>
        <w:adjustRightInd w:val="0"/>
        <w:spacing w:after="0" w:line="360" w:lineRule="auto"/>
        <w:ind w:firstLine="708"/>
        <w:jc w:val="center"/>
        <w:rPr>
          <w:rFonts w:eastAsia="Times New Roman" w:cs="Times New Roman"/>
          <w:sz w:val="24"/>
          <w:szCs w:val="24"/>
          <w:lang w:eastAsia="ru-RU"/>
        </w:rPr>
      </w:pPr>
      <w:r w:rsidRPr="002A2DA2">
        <w:rPr>
          <w:rFonts w:eastAsia="Times New Roman" w:cs="Times New Roman"/>
          <w:sz w:val="24"/>
          <w:szCs w:val="24"/>
          <w:lang w:eastAsia="ru-RU"/>
        </w:rPr>
        <w:t>Рис.2</w:t>
      </w:r>
    </w:p>
    <w:p w:rsidR="002A2DA2" w:rsidRPr="002A2DA2" w:rsidRDefault="002A2DA2" w:rsidP="002A2DA2">
      <w:pPr>
        <w:autoSpaceDE w:val="0"/>
        <w:autoSpaceDN w:val="0"/>
        <w:adjustRightInd w:val="0"/>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t xml:space="preserve">С учетом функционального зонирования возможно установление планируемых границ населенного пункта, которые показаны на рисунке 1,2. Согласно решениям генерального плана площадь земель населенного пункта Золотореченск должна составить </w:t>
      </w:r>
      <w:r w:rsidRPr="002A2DA2">
        <w:rPr>
          <w:rFonts w:eastAsia="Times New Roman" w:cs="Times New Roman"/>
          <w:sz w:val="24"/>
          <w:szCs w:val="24"/>
          <w:lang w:eastAsia="ru-RU"/>
        </w:rPr>
        <w:lastRenderedPageBreak/>
        <w:t>– 10,3 км</w:t>
      </w:r>
      <w:proofErr w:type="gramStart"/>
      <w:r w:rsidRPr="002A2DA2">
        <w:rPr>
          <w:rFonts w:eastAsia="Times New Roman" w:cs="Times New Roman"/>
          <w:sz w:val="24"/>
          <w:szCs w:val="24"/>
          <w:vertAlign w:val="superscript"/>
          <w:lang w:eastAsia="ru-RU"/>
        </w:rPr>
        <w:t>2</w:t>
      </w:r>
      <w:proofErr w:type="gramEnd"/>
      <w:r w:rsidRPr="002A2DA2">
        <w:rPr>
          <w:rFonts w:eastAsia="Times New Roman" w:cs="Times New Roman"/>
          <w:sz w:val="24"/>
          <w:szCs w:val="24"/>
          <w:lang w:eastAsia="ru-RU"/>
        </w:rPr>
        <w:t xml:space="preserve">, при этом планируемые границы населенных пунктов могут быть уточнены в соответствии с разделами настоящего генерального плана. </w:t>
      </w:r>
    </w:p>
    <w:p w:rsidR="002A2DA2" w:rsidRPr="002A2DA2" w:rsidRDefault="002A2DA2" w:rsidP="002A2DA2">
      <w:pPr>
        <w:autoSpaceDE w:val="0"/>
        <w:autoSpaceDN w:val="0"/>
        <w:adjustRightInd w:val="0"/>
        <w:spacing w:after="0" w:line="360" w:lineRule="auto"/>
        <w:ind w:firstLine="708"/>
        <w:rPr>
          <w:rFonts w:eastAsia="Times New Roman" w:cs="Times New Roman"/>
          <w:sz w:val="24"/>
          <w:szCs w:val="24"/>
          <w:lang w:eastAsia="ru-RU"/>
        </w:rPr>
      </w:pPr>
      <w:r w:rsidRPr="002A2DA2">
        <w:rPr>
          <w:rFonts w:eastAsia="Times New Roman" w:cs="Times New Roman"/>
          <w:sz w:val="24"/>
          <w:szCs w:val="24"/>
          <w:lang w:eastAsia="ru-RU"/>
        </w:rPr>
        <w:t>Следует отметить, что планируемые границы населенного пункта Золотореченск не выходят за пределы границ населенных пунктов сформированных в результате кадастрового деления (см. таблицу 1 материалов по обоснованию проекта), перевод земель иных категорий в земли населенных пунктов, настоящим генеральным планом не предусматривается.</w:t>
      </w:r>
    </w:p>
    <w:p w:rsidR="002A2DA2" w:rsidRPr="002A2DA2" w:rsidRDefault="002A2DA2" w:rsidP="002A2DA2">
      <w:pPr>
        <w:spacing w:after="0" w:line="360" w:lineRule="auto"/>
        <w:ind w:firstLine="709"/>
        <w:rPr>
          <w:rFonts w:eastAsia="Times New Roman" w:cs="Times New Roman"/>
          <w:sz w:val="24"/>
          <w:szCs w:val="24"/>
          <w:lang w:eastAsia="ru-RU"/>
        </w:rPr>
      </w:pPr>
      <w:r w:rsidRPr="002A2DA2">
        <w:rPr>
          <w:rFonts w:eastAsia="Times New Roman" w:cs="Times New Roman"/>
          <w:sz w:val="24"/>
          <w:szCs w:val="24"/>
          <w:lang w:eastAsia="ru-RU"/>
        </w:rPr>
        <w:t xml:space="preserve">В соответствии с требованиями действующего законодательства о землеустройстве рекомендуется осуществить действия по описанию границ населенных пунктов и выноса их на местность, в процессе чего конфигурация местоположения границ и преобразования земельных участков будут уточнены. </w:t>
      </w:r>
    </w:p>
    <w:p w:rsidR="002A2DA2" w:rsidRDefault="002A2DA2" w:rsidP="00306325">
      <w:pPr>
        <w:widowControl w:val="0"/>
        <w:autoSpaceDE w:val="0"/>
        <w:autoSpaceDN w:val="0"/>
        <w:adjustRightInd w:val="0"/>
        <w:spacing w:after="0" w:line="240" w:lineRule="auto"/>
        <w:jc w:val="left"/>
        <w:rPr>
          <w:rFonts w:eastAsia="Calibri" w:cs="Times New Roman"/>
          <w:szCs w:val="28"/>
        </w:rPr>
      </w:pPr>
      <w:bookmarkStart w:id="0" w:name="_GoBack"/>
      <w:bookmarkEnd w:id="0"/>
    </w:p>
    <w:sectPr w:rsidR="002A2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Indologique">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2E71"/>
    <w:multiLevelType w:val="multilevel"/>
    <w:tmpl w:val="DCB45E9A"/>
    <w:lvl w:ilvl="0">
      <w:start w:val="1"/>
      <w:numFmt w:val="decimal"/>
      <w:lvlText w:val="%1."/>
      <w:lvlJc w:val="left"/>
      <w:pPr>
        <w:tabs>
          <w:tab w:val="num" w:pos="390"/>
        </w:tabs>
        <w:ind w:left="390" w:hanging="39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15575D22"/>
    <w:multiLevelType w:val="multilevel"/>
    <w:tmpl w:val="47D65D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207B4F57"/>
    <w:multiLevelType w:val="multilevel"/>
    <w:tmpl w:val="F73C558A"/>
    <w:lvl w:ilvl="0">
      <w:start w:val="1"/>
      <w:numFmt w:val="decimal"/>
      <w:lvlText w:val="%1."/>
      <w:lvlJc w:val="left"/>
      <w:pPr>
        <w:tabs>
          <w:tab w:val="num" w:pos="390"/>
        </w:tabs>
        <w:ind w:left="390" w:hanging="39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28894EBB"/>
    <w:multiLevelType w:val="multilevel"/>
    <w:tmpl w:val="625A76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8A1A62"/>
    <w:multiLevelType w:val="hybridMultilevel"/>
    <w:tmpl w:val="34865874"/>
    <w:lvl w:ilvl="0" w:tplc="A2C4DC6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
    <w:nsid w:val="3B283869"/>
    <w:multiLevelType w:val="hybridMultilevel"/>
    <w:tmpl w:val="E3109594"/>
    <w:lvl w:ilvl="0" w:tplc="1752F800">
      <w:start w:val="1"/>
      <w:numFmt w:val="decimal"/>
      <w:lvlText w:val="%1."/>
      <w:lvlJc w:val="left"/>
      <w:pPr>
        <w:ind w:left="1860" w:hanging="114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3721CB8"/>
    <w:multiLevelType w:val="hybridMultilevel"/>
    <w:tmpl w:val="5BB6BD44"/>
    <w:lvl w:ilvl="0" w:tplc="ED102582">
      <w:start w:val="1"/>
      <w:numFmt w:val="decimal"/>
      <w:lvlText w:val="%1."/>
      <w:lvlJc w:val="left"/>
      <w:pPr>
        <w:ind w:left="1545" w:hanging="1005"/>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A8643A8"/>
    <w:multiLevelType w:val="multilevel"/>
    <w:tmpl w:val="384C157A"/>
    <w:lvl w:ilvl="0">
      <w:start w:val="1"/>
      <w:numFmt w:val="decimal"/>
      <w:lvlText w:val="%1."/>
      <w:lvlJc w:val="left"/>
      <w:pPr>
        <w:ind w:left="928" w:hanging="360"/>
      </w:pPr>
      <w:rPr>
        <w:rFonts w:ascii="Times New Roman" w:eastAsia="Times New Roman" w:hAnsi="Times New Roman" w:cs="Times New Roman"/>
        <w:b w:val="0"/>
      </w:rPr>
    </w:lvl>
    <w:lvl w:ilvl="1">
      <w:start w:val="1"/>
      <w:numFmt w:val="decimal"/>
      <w:isLgl/>
      <w:lvlText w:val="%1.%2"/>
      <w:lvlJc w:val="left"/>
      <w:pPr>
        <w:ind w:left="4399" w:hanging="408"/>
      </w:pPr>
      <w:rPr>
        <w:rFonts w:cs="Times New Roman"/>
      </w:rPr>
    </w:lvl>
    <w:lvl w:ilvl="2">
      <w:start w:val="1"/>
      <w:numFmt w:val="decimal"/>
      <w:isLgl/>
      <w:lvlText w:val="%1.%2.%3"/>
      <w:lvlJc w:val="left"/>
      <w:pPr>
        <w:ind w:left="2008" w:hanging="720"/>
      </w:pPr>
      <w:rPr>
        <w:rFonts w:cs="Times New Roman"/>
      </w:rPr>
    </w:lvl>
    <w:lvl w:ilvl="3">
      <w:start w:val="1"/>
      <w:numFmt w:val="decimal"/>
      <w:isLgl/>
      <w:lvlText w:val="%1.%2.%3.%4"/>
      <w:lvlJc w:val="left"/>
      <w:pPr>
        <w:ind w:left="2368" w:hanging="720"/>
      </w:pPr>
      <w:rPr>
        <w:rFonts w:cs="Times New Roman"/>
      </w:rPr>
    </w:lvl>
    <w:lvl w:ilvl="4">
      <w:start w:val="1"/>
      <w:numFmt w:val="decimal"/>
      <w:isLgl/>
      <w:lvlText w:val="%1.%2.%3.%4.%5"/>
      <w:lvlJc w:val="left"/>
      <w:pPr>
        <w:ind w:left="2728" w:hanging="720"/>
      </w:pPr>
      <w:rPr>
        <w:rFonts w:cs="Times New Roman"/>
      </w:rPr>
    </w:lvl>
    <w:lvl w:ilvl="5">
      <w:start w:val="1"/>
      <w:numFmt w:val="decimal"/>
      <w:isLgl/>
      <w:lvlText w:val="%1.%2.%3.%4.%5.%6"/>
      <w:lvlJc w:val="left"/>
      <w:pPr>
        <w:ind w:left="3448" w:hanging="1080"/>
      </w:pPr>
      <w:rPr>
        <w:rFonts w:cs="Times New Roman"/>
      </w:rPr>
    </w:lvl>
    <w:lvl w:ilvl="6">
      <w:start w:val="1"/>
      <w:numFmt w:val="decimal"/>
      <w:isLgl/>
      <w:lvlText w:val="%1.%2.%3.%4.%5.%6.%7"/>
      <w:lvlJc w:val="left"/>
      <w:pPr>
        <w:ind w:left="3808" w:hanging="1080"/>
      </w:pPr>
      <w:rPr>
        <w:rFonts w:cs="Times New Roman"/>
      </w:rPr>
    </w:lvl>
    <w:lvl w:ilvl="7">
      <w:start w:val="1"/>
      <w:numFmt w:val="decimal"/>
      <w:isLgl/>
      <w:lvlText w:val="%1.%2.%3.%4.%5.%6.%7.%8"/>
      <w:lvlJc w:val="left"/>
      <w:pPr>
        <w:ind w:left="4528" w:hanging="1440"/>
      </w:pPr>
      <w:rPr>
        <w:rFonts w:cs="Times New Roman"/>
      </w:rPr>
    </w:lvl>
    <w:lvl w:ilvl="8">
      <w:start w:val="1"/>
      <w:numFmt w:val="decimal"/>
      <w:isLgl/>
      <w:lvlText w:val="%1.%2.%3.%4.%5.%6.%7.%8.%9"/>
      <w:lvlJc w:val="left"/>
      <w:pPr>
        <w:ind w:left="4888" w:hanging="1440"/>
      </w:pPr>
      <w:rPr>
        <w:rFonts w:cs="Times New Roman"/>
      </w:rPr>
    </w:lvl>
  </w:abstractNum>
  <w:abstractNum w:abstractNumId="8">
    <w:nsid w:val="4D090F4E"/>
    <w:multiLevelType w:val="multilevel"/>
    <w:tmpl w:val="444C6C9C"/>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700" w:hanging="108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780" w:hanging="1440"/>
      </w:pPr>
      <w:rPr>
        <w:rFonts w:eastAsia="Times New Roman" w:hint="default"/>
      </w:rPr>
    </w:lvl>
    <w:lvl w:ilvl="6">
      <w:start w:val="1"/>
      <w:numFmt w:val="decimal"/>
      <w:isLgl/>
      <w:lvlText w:val="%1.%2.%3.%4.%5.%6.%7."/>
      <w:lvlJc w:val="left"/>
      <w:pPr>
        <w:ind w:left="4500" w:hanging="1800"/>
      </w:pPr>
      <w:rPr>
        <w:rFonts w:eastAsia="Times New Roman" w:hint="default"/>
      </w:rPr>
    </w:lvl>
    <w:lvl w:ilvl="7">
      <w:start w:val="1"/>
      <w:numFmt w:val="decimal"/>
      <w:isLgl/>
      <w:lvlText w:val="%1.%2.%3.%4.%5.%6.%7.%8."/>
      <w:lvlJc w:val="left"/>
      <w:pPr>
        <w:ind w:left="4860" w:hanging="1800"/>
      </w:pPr>
      <w:rPr>
        <w:rFonts w:eastAsia="Times New Roman" w:hint="default"/>
      </w:rPr>
    </w:lvl>
    <w:lvl w:ilvl="8">
      <w:start w:val="1"/>
      <w:numFmt w:val="decimal"/>
      <w:isLgl/>
      <w:lvlText w:val="%1.%2.%3.%4.%5.%6.%7.%8.%9."/>
      <w:lvlJc w:val="left"/>
      <w:pPr>
        <w:ind w:left="5580" w:hanging="2160"/>
      </w:pPr>
      <w:rPr>
        <w:rFonts w:eastAsia="Times New Roman" w:hint="default"/>
      </w:rPr>
    </w:lvl>
  </w:abstractNum>
  <w:abstractNum w:abstractNumId="9">
    <w:nsid w:val="4F6107B8"/>
    <w:multiLevelType w:val="hybridMultilevel"/>
    <w:tmpl w:val="8C620D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7C15F83"/>
    <w:multiLevelType w:val="multilevel"/>
    <w:tmpl w:val="AE28CD34"/>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6"/>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8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9F"/>
    <w:rsid w:val="0000112A"/>
    <w:rsid w:val="000111B7"/>
    <w:rsid w:val="000169F1"/>
    <w:rsid w:val="000239A5"/>
    <w:rsid w:val="00033918"/>
    <w:rsid w:val="00040EAF"/>
    <w:rsid w:val="000578AC"/>
    <w:rsid w:val="0006041A"/>
    <w:rsid w:val="00062A61"/>
    <w:rsid w:val="00064D44"/>
    <w:rsid w:val="00066BB6"/>
    <w:rsid w:val="000836F6"/>
    <w:rsid w:val="00091F36"/>
    <w:rsid w:val="000A3E7A"/>
    <w:rsid w:val="000A4A04"/>
    <w:rsid w:val="000A5D11"/>
    <w:rsid w:val="000C5121"/>
    <w:rsid w:val="000D0BEB"/>
    <w:rsid w:val="000D1864"/>
    <w:rsid w:val="000D2277"/>
    <w:rsid w:val="000D2E7A"/>
    <w:rsid w:val="000D3370"/>
    <w:rsid w:val="000D5F15"/>
    <w:rsid w:val="000E728E"/>
    <w:rsid w:val="000F0F64"/>
    <w:rsid w:val="000F1BD9"/>
    <w:rsid w:val="00107068"/>
    <w:rsid w:val="001100F4"/>
    <w:rsid w:val="00115875"/>
    <w:rsid w:val="001309C4"/>
    <w:rsid w:val="001444B7"/>
    <w:rsid w:val="001504D5"/>
    <w:rsid w:val="0015172D"/>
    <w:rsid w:val="00151E7B"/>
    <w:rsid w:val="001528CD"/>
    <w:rsid w:val="0016155D"/>
    <w:rsid w:val="00166785"/>
    <w:rsid w:val="00170279"/>
    <w:rsid w:val="001768A8"/>
    <w:rsid w:val="00196CDE"/>
    <w:rsid w:val="001A6EC2"/>
    <w:rsid w:val="001B04E1"/>
    <w:rsid w:val="001B4235"/>
    <w:rsid w:val="001B4EC2"/>
    <w:rsid w:val="001E7649"/>
    <w:rsid w:val="001F4BCE"/>
    <w:rsid w:val="0020027C"/>
    <w:rsid w:val="00203284"/>
    <w:rsid w:val="00205CE6"/>
    <w:rsid w:val="002064C7"/>
    <w:rsid w:val="00206CA9"/>
    <w:rsid w:val="00214681"/>
    <w:rsid w:val="002176D8"/>
    <w:rsid w:val="00240529"/>
    <w:rsid w:val="00255DB3"/>
    <w:rsid w:val="00262281"/>
    <w:rsid w:val="0029039A"/>
    <w:rsid w:val="00297404"/>
    <w:rsid w:val="002A2DA2"/>
    <w:rsid w:val="002C4482"/>
    <w:rsid w:val="002D1035"/>
    <w:rsid w:val="002D599D"/>
    <w:rsid w:val="002D605E"/>
    <w:rsid w:val="002E112B"/>
    <w:rsid w:val="002E1CF4"/>
    <w:rsid w:val="002E298F"/>
    <w:rsid w:val="00306325"/>
    <w:rsid w:val="00335B1E"/>
    <w:rsid w:val="00357EB1"/>
    <w:rsid w:val="00360DB1"/>
    <w:rsid w:val="00393EF7"/>
    <w:rsid w:val="003B0001"/>
    <w:rsid w:val="003C5192"/>
    <w:rsid w:val="003D26AF"/>
    <w:rsid w:val="003E07BB"/>
    <w:rsid w:val="003E27E2"/>
    <w:rsid w:val="003E5658"/>
    <w:rsid w:val="003F78A1"/>
    <w:rsid w:val="00410353"/>
    <w:rsid w:val="00414415"/>
    <w:rsid w:val="00420D28"/>
    <w:rsid w:val="00437967"/>
    <w:rsid w:val="004518E2"/>
    <w:rsid w:val="0046058E"/>
    <w:rsid w:val="004619FD"/>
    <w:rsid w:val="00474D2F"/>
    <w:rsid w:val="0049326F"/>
    <w:rsid w:val="004A715C"/>
    <w:rsid w:val="004B74E7"/>
    <w:rsid w:val="004C3899"/>
    <w:rsid w:val="004F6F9B"/>
    <w:rsid w:val="005053CA"/>
    <w:rsid w:val="005201F1"/>
    <w:rsid w:val="005224C7"/>
    <w:rsid w:val="0054125D"/>
    <w:rsid w:val="00542780"/>
    <w:rsid w:val="00566539"/>
    <w:rsid w:val="005674D0"/>
    <w:rsid w:val="00571FA0"/>
    <w:rsid w:val="00576709"/>
    <w:rsid w:val="00584DA1"/>
    <w:rsid w:val="005906D4"/>
    <w:rsid w:val="005A439D"/>
    <w:rsid w:val="005D2E33"/>
    <w:rsid w:val="005E0F83"/>
    <w:rsid w:val="005E76CF"/>
    <w:rsid w:val="005F17B1"/>
    <w:rsid w:val="005F78AD"/>
    <w:rsid w:val="00606266"/>
    <w:rsid w:val="006102EE"/>
    <w:rsid w:val="0061707C"/>
    <w:rsid w:val="0062205D"/>
    <w:rsid w:val="00624F29"/>
    <w:rsid w:val="00674588"/>
    <w:rsid w:val="00683AEC"/>
    <w:rsid w:val="00684ADA"/>
    <w:rsid w:val="00684B6B"/>
    <w:rsid w:val="00691275"/>
    <w:rsid w:val="006A44DA"/>
    <w:rsid w:val="006A4A7C"/>
    <w:rsid w:val="006B0B69"/>
    <w:rsid w:val="006B45C4"/>
    <w:rsid w:val="006B7888"/>
    <w:rsid w:val="006D1CC3"/>
    <w:rsid w:val="006E277B"/>
    <w:rsid w:val="006F0B0E"/>
    <w:rsid w:val="006F1624"/>
    <w:rsid w:val="006F70B7"/>
    <w:rsid w:val="006F7C1A"/>
    <w:rsid w:val="007215D6"/>
    <w:rsid w:val="00721B1F"/>
    <w:rsid w:val="00724874"/>
    <w:rsid w:val="00735992"/>
    <w:rsid w:val="0073782E"/>
    <w:rsid w:val="007432CA"/>
    <w:rsid w:val="00745CDA"/>
    <w:rsid w:val="007474BB"/>
    <w:rsid w:val="007548C1"/>
    <w:rsid w:val="00771687"/>
    <w:rsid w:val="0079463F"/>
    <w:rsid w:val="007A3599"/>
    <w:rsid w:val="007A38C0"/>
    <w:rsid w:val="007B7D95"/>
    <w:rsid w:val="007C625D"/>
    <w:rsid w:val="007D13C9"/>
    <w:rsid w:val="007D22EB"/>
    <w:rsid w:val="007D52CA"/>
    <w:rsid w:val="007E6726"/>
    <w:rsid w:val="007F1BDB"/>
    <w:rsid w:val="00806FEB"/>
    <w:rsid w:val="00817C51"/>
    <w:rsid w:val="00830520"/>
    <w:rsid w:val="00830AD8"/>
    <w:rsid w:val="00841A11"/>
    <w:rsid w:val="0084292E"/>
    <w:rsid w:val="00843827"/>
    <w:rsid w:val="00855567"/>
    <w:rsid w:val="00856013"/>
    <w:rsid w:val="00860879"/>
    <w:rsid w:val="00871D2B"/>
    <w:rsid w:val="008838D4"/>
    <w:rsid w:val="00884E99"/>
    <w:rsid w:val="00893B4E"/>
    <w:rsid w:val="00895FE6"/>
    <w:rsid w:val="008A4F8D"/>
    <w:rsid w:val="008E1455"/>
    <w:rsid w:val="00917187"/>
    <w:rsid w:val="00927F82"/>
    <w:rsid w:val="00930397"/>
    <w:rsid w:val="00933F95"/>
    <w:rsid w:val="009432A5"/>
    <w:rsid w:val="00945291"/>
    <w:rsid w:val="00946292"/>
    <w:rsid w:val="00947081"/>
    <w:rsid w:val="00952F2C"/>
    <w:rsid w:val="009607AC"/>
    <w:rsid w:val="0097224C"/>
    <w:rsid w:val="009C086B"/>
    <w:rsid w:val="009C0898"/>
    <w:rsid w:val="009D7AD8"/>
    <w:rsid w:val="009E35F0"/>
    <w:rsid w:val="009F4156"/>
    <w:rsid w:val="00A0053C"/>
    <w:rsid w:val="00A01EF8"/>
    <w:rsid w:val="00A10627"/>
    <w:rsid w:val="00A14A6C"/>
    <w:rsid w:val="00A32A99"/>
    <w:rsid w:val="00A43F57"/>
    <w:rsid w:val="00A44404"/>
    <w:rsid w:val="00A53673"/>
    <w:rsid w:val="00A55AC0"/>
    <w:rsid w:val="00A674C2"/>
    <w:rsid w:val="00A91A7F"/>
    <w:rsid w:val="00A927C9"/>
    <w:rsid w:val="00A92A66"/>
    <w:rsid w:val="00AA142B"/>
    <w:rsid w:val="00AA28F5"/>
    <w:rsid w:val="00AB57BE"/>
    <w:rsid w:val="00AF35AE"/>
    <w:rsid w:val="00AF434F"/>
    <w:rsid w:val="00AF77E9"/>
    <w:rsid w:val="00B04EB2"/>
    <w:rsid w:val="00B0615E"/>
    <w:rsid w:val="00B12A85"/>
    <w:rsid w:val="00B178B7"/>
    <w:rsid w:val="00B24244"/>
    <w:rsid w:val="00B347F2"/>
    <w:rsid w:val="00B47712"/>
    <w:rsid w:val="00B5733B"/>
    <w:rsid w:val="00B91D6F"/>
    <w:rsid w:val="00BC25A1"/>
    <w:rsid w:val="00BC2E2C"/>
    <w:rsid w:val="00BD4F9C"/>
    <w:rsid w:val="00BD64D9"/>
    <w:rsid w:val="00BD79B2"/>
    <w:rsid w:val="00C07BDB"/>
    <w:rsid w:val="00C24513"/>
    <w:rsid w:val="00C45369"/>
    <w:rsid w:val="00C51B37"/>
    <w:rsid w:val="00C60262"/>
    <w:rsid w:val="00C61080"/>
    <w:rsid w:val="00C81B97"/>
    <w:rsid w:val="00C94933"/>
    <w:rsid w:val="00CA71EC"/>
    <w:rsid w:val="00CB0875"/>
    <w:rsid w:val="00CB0CDE"/>
    <w:rsid w:val="00CB364F"/>
    <w:rsid w:val="00CB76B6"/>
    <w:rsid w:val="00CD3036"/>
    <w:rsid w:val="00CD39CE"/>
    <w:rsid w:val="00CD3E87"/>
    <w:rsid w:val="00CE035B"/>
    <w:rsid w:val="00CE269F"/>
    <w:rsid w:val="00CE48DB"/>
    <w:rsid w:val="00CE75A1"/>
    <w:rsid w:val="00D17742"/>
    <w:rsid w:val="00D21648"/>
    <w:rsid w:val="00D27A5F"/>
    <w:rsid w:val="00D302AD"/>
    <w:rsid w:val="00D32ED7"/>
    <w:rsid w:val="00D47937"/>
    <w:rsid w:val="00D52A9F"/>
    <w:rsid w:val="00D605F7"/>
    <w:rsid w:val="00D7164C"/>
    <w:rsid w:val="00D71674"/>
    <w:rsid w:val="00D72FE4"/>
    <w:rsid w:val="00DA2848"/>
    <w:rsid w:val="00DB11B2"/>
    <w:rsid w:val="00DB2A6A"/>
    <w:rsid w:val="00DB5EE0"/>
    <w:rsid w:val="00DD0E3F"/>
    <w:rsid w:val="00DD5343"/>
    <w:rsid w:val="00DE0327"/>
    <w:rsid w:val="00DE4AB5"/>
    <w:rsid w:val="00DE63C4"/>
    <w:rsid w:val="00DF26BA"/>
    <w:rsid w:val="00E00359"/>
    <w:rsid w:val="00E008B9"/>
    <w:rsid w:val="00E10935"/>
    <w:rsid w:val="00E21FE4"/>
    <w:rsid w:val="00E3092A"/>
    <w:rsid w:val="00E34027"/>
    <w:rsid w:val="00E37ECF"/>
    <w:rsid w:val="00E47AF1"/>
    <w:rsid w:val="00E50D6C"/>
    <w:rsid w:val="00E62698"/>
    <w:rsid w:val="00E67D3F"/>
    <w:rsid w:val="00E85257"/>
    <w:rsid w:val="00E921ED"/>
    <w:rsid w:val="00E94591"/>
    <w:rsid w:val="00E960FE"/>
    <w:rsid w:val="00E975ED"/>
    <w:rsid w:val="00EA16E3"/>
    <w:rsid w:val="00EA389D"/>
    <w:rsid w:val="00EB19B2"/>
    <w:rsid w:val="00EB3EBC"/>
    <w:rsid w:val="00EB4FAB"/>
    <w:rsid w:val="00EB7D85"/>
    <w:rsid w:val="00EC371C"/>
    <w:rsid w:val="00EE0931"/>
    <w:rsid w:val="00EE2940"/>
    <w:rsid w:val="00EE3E1E"/>
    <w:rsid w:val="00EE4E5E"/>
    <w:rsid w:val="00EE7F01"/>
    <w:rsid w:val="00EF0DFA"/>
    <w:rsid w:val="00EF5994"/>
    <w:rsid w:val="00EF6B72"/>
    <w:rsid w:val="00F03495"/>
    <w:rsid w:val="00F03A11"/>
    <w:rsid w:val="00F052D6"/>
    <w:rsid w:val="00F1118D"/>
    <w:rsid w:val="00F305C0"/>
    <w:rsid w:val="00F31288"/>
    <w:rsid w:val="00F54CC8"/>
    <w:rsid w:val="00F61528"/>
    <w:rsid w:val="00F6626B"/>
    <w:rsid w:val="00F66B0F"/>
    <w:rsid w:val="00F73012"/>
    <w:rsid w:val="00F75241"/>
    <w:rsid w:val="00F83890"/>
    <w:rsid w:val="00F91042"/>
    <w:rsid w:val="00F91915"/>
    <w:rsid w:val="00F974BC"/>
    <w:rsid w:val="00FA2B23"/>
    <w:rsid w:val="00FB0F17"/>
    <w:rsid w:val="00FB29FA"/>
    <w:rsid w:val="00FD2360"/>
    <w:rsid w:val="00FD5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A2DA2"/>
    <w:pPr>
      <w:keepNext/>
      <w:spacing w:before="240" w:after="60" w:line="240" w:lineRule="auto"/>
      <w:jc w:val="left"/>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2A2DA2"/>
    <w:pPr>
      <w:keepNext/>
      <w:autoSpaceDE w:val="0"/>
      <w:autoSpaceDN w:val="0"/>
      <w:adjustRightInd w:val="0"/>
      <w:spacing w:after="0" w:line="240" w:lineRule="auto"/>
      <w:jc w:val="left"/>
      <w:outlineLvl w:val="1"/>
    </w:pPr>
    <w:rPr>
      <w:rFonts w:ascii="Arial" w:eastAsia="Times New Roman" w:hAnsi="Arial" w:cs="Arial"/>
      <w:sz w:val="32"/>
      <w:szCs w:val="24"/>
      <w:lang w:eastAsia="ru-RU"/>
    </w:rPr>
  </w:style>
  <w:style w:type="paragraph" w:styleId="3">
    <w:name w:val="heading 3"/>
    <w:basedOn w:val="a"/>
    <w:next w:val="a"/>
    <w:link w:val="30"/>
    <w:unhideWhenUsed/>
    <w:qFormat/>
    <w:rsid w:val="002A2DA2"/>
    <w:pPr>
      <w:keepNext/>
      <w:autoSpaceDE w:val="0"/>
      <w:autoSpaceDN w:val="0"/>
      <w:adjustRightInd w:val="0"/>
      <w:spacing w:after="0" w:line="240" w:lineRule="auto"/>
      <w:jc w:val="center"/>
      <w:outlineLvl w:val="2"/>
    </w:pPr>
    <w:rPr>
      <w:rFonts w:ascii="Arial" w:eastAsia="Times New Roman" w:hAnsi="Arial" w:cs="Arial"/>
      <w:b/>
      <w:bCs/>
      <w:sz w:val="48"/>
      <w:szCs w:val="48"/>
      <w:lang w:eastAsia="ru-RU"/>
    </w:rPr>
  </w:style>
  <w:style w:type="paragraph" w:styleId="4">
    <w:name w:val="heading 4"/>
    <w:basedOn w:val="a"/>
    <w:next w:val="a"/>
    <w:link w:val="40"/>
    <w:unhideWhenUsed/>
    <w:qFormat/>
    <w:rsid w:val="002A2DA2"/>
    <w:pPr>
      <w:keepNext/>
      <w:spacing w:before="240" w:after="60" w:line="240" w:lineRule="auto"/>
      <w:jc w:val="left"/>
      <w:outlineLvl w:val="3"/>
    </w:pPr>
    <w:rPr>
      <w:rFonts w:eastAsia="Times New Roman" w:cs="Times New Roman"/>
      <w:b/>
      <w:bCs/>
      <w:szCs w:val="28"/>
      <w:lang w:eastAsia="ru-RU"/>
    </w:rPr>
  </w:style>
  <w:style w:type="paragraph" w:styleId="6">
    <w:name w:val="heading 6"/>
    <w:basedOn w:val="a"/>
    <w:next w:val="a"/>
    <w:link w:val="60"/>
    <w:unhideWhenUsed/>
    <w:qFormat/>
    <w:rsid w:val="002A2DA2"/>
    <w:pPr>
      <w:spacing w:before="240" w:after="60" w:line="240" w:lineRule="auto"/>
      <w:jc w:val="left"/>
      <w:outlineLvl w:val="5"/>
    </w:pPr>
    <w:rPr>
      <w:rFonts w:eastAsia="Times New Roman" w:cs="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84DA1"/>
    <w:rPr>
      <w:color w:val="0000FF" w:themeColor="hyperlink"/>
      <w:u w:val="single"/>
    </w:rPr>
  </w:style>
  <w:style w:type="paragraph" w:customStyle="1" w:styleId="p5">
    <w:name w:val="p5"/>
    <w:basedOn w:val="a"/>
    <w:rsid w:val="00F974BC"/>
    <w:pPr>
      <w:spacing w:before="100" w:beforeAutospacing="1" w:after="100" w:afterAutospacing="1" w:line="240" w:lineRule="auto"/>
      <w:jc w:val="left"/>
    </w:pPr>
    <w:rPr>
      <w:rFonts w:eastAsia="Times New Roman" w:cs="Times New Roman"/>
      <w:sz w:val="24"/>
      <w:szCs w:val="24"/>
      <w:lang w:eastAsia="ru-RU"/>
    </w:rPr>
  </w:style>
  <w:style w:type="paragraph" w:styleId="a4">
    <w:name w:val="List Paragraph"/>
    <w:basedOn w:val="a"/>
    <w:uiPriority w:val="34"/>
    <w:qFormat/>
    <w:rsid w:val="007D52CA"/>
    <w:pPr>
      <w:ind w:left="720"/>
      <w:contextualSpacing/>
    </w:pPr>
  </w:style>
  <w:style w:type="paragraph" w:styleId="a5">
    <w:name w:val="Balloon Text"/>
    <w:basedOn w:val="a"/>
    <w:link w:val="a6"/>
    <w:uiPriority w:val="99"/>
    <w:semiHidden/>
    <w:unhideWhenUsed/>
    <w:rsid w:val="007D52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52CA"/>
    <w:rPr>
      <w:rFonts w:ascii="Tahoma" w:hAnsi="Tahoma" w:cs="Tahoma"/>
      <w:sz w:val="16"/>
      <w:szCs w:val="16"/>
    </w:rPr>
  </w:style>
  <w:style w:type="table" w:styleId="a7">
    <w:name w:val="Table Grid"/>
    <w:basedOn w:val="a1"/>
    <w:uiPriority w:val="59"/>
    <w:rsid w:val="00170279"/>
    <w:pPr>
      <w:spacing w:after="0" w:line="240" w:lineRule="auto"/>
      <w:jc w:val="left"/>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2A2DA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2A2DA2"/>
    <w:rPr>
      <w:rFonts w:ascii="Arial" w:eastAsia="Times New Roman" w:hAnsi="Arial" w:cs="Arial"/>
      <w:sz w:val="32"/>
      <w:szCs w:val="24"/>
      <w:lang w:eastAsia="ru-RU"/>
    </w:rPr>
  </w:style>
  <w:style w:type="character" w:customStyle="1" w:styleId="30">
    <w:name w:val="Заголовок 3 Знак"/>
    <w:basedOn w:val="a0"/>
    <w:link w:val="3"/>
    <w:rsid w:val="002A2DA2"/>
    <w:rPr>
      <w:rFonts w:ascii="Arial" w:eastAsia="Times New Roman" w:hAnsi="Arial" w:cs="Arial"/>
      <w:b/>
      <w:bCs/>
      <w:sz w:val="48"/>
      <w:szCs w:val="48"/>
      <w:lang w:eastAsia="ru-RU"/>
    </w:rPr>
  </w:style>
  <w:style w:type="character" w:customStyle="1" w:styleId="40">
    <w:name w:val="Заголовок 4 Знак"/>
    <w:basedOn w:val="a0"/>
    <w:link w:val="4"/>
    <w:rsid w:val="002A2DA2"/>
    <w:rPr>
      <w:rFonts w:eastAsia="Times New Roman" w:cs="Times New Roman"/>
      <w:b/>
      <w:bCs/>
      <w:szCs w:val="28"/>
      <w:lang w:eastAsia="ru-RU"/>
    </w:rPr>
  </w:style>
  <w:style w:type="character" w:customStyle="1" w:styleId="60">
    <w:name w:val="Заголовок 6 Знак"/>
    <w:basedOn w:val="a0"/>
    <w:link w:val="6"/>
    <w:rsid w:val="002A2DA2"/>
    <w:rPr>
      <w:rFonts w:eastAsia="Times New Roman" w:cs="Times New Roman"/>
      <w:b/>
      <w:bCs/>
      <w:sz w:val="22"/>
      <w:lang w:eastAsia="ru-RU"/>
    </w:rPr>
  </w:style>
  <w:style w:type="numbering" w:customStyle="1" w:styleId="11">
    <w:name w:val="Нет списка1"/>
    <w:next w:val="a2"/>
    <w:uiPriority w:val="99"/>
    <w:semiHidden/>
    <w:unhideWhenUsed/>
    <w:rsid w:val="002A2DA2"/>
  </w:style>
  <w:style w:type="character" w:customStyle="1" w:styleId="a8">
    <w:name w:val="Верхний колонтитул Знак"/>
    <w:link w:val="a9"/>
    <w:semiHidden/>
    <w:rsid w:val="002A2DA2"/>
    <w:rPr>
      <w:rFonts w:eastAsia="Times New Roman" w:cs="Times New Roman"/>
      <w:sz w:val="24"/>
      <w:szCs w:val="24"/>
    </w:rPr>
  </w:style>
  <w:style w:type="paragraph" w:styleId="a9">
    <w:name w:val="header"/>
    <w:basedOn w:val="a"/>
    <w:link w:val="a8"/>
    <w:semiHidden/>
    <w:unhideWhenUsed/>
    <w:rsid w:val="002A2DA2"/>
    <w:pPr>
      <w:tabs>
        <w:tab w:val="center" w:pos="4677"/>
        <w:tab w:val="right" w:pos="9355"/>
      </w:tabs>
      <w:spacing w:after="0" w:line="240" w:lineRule="auto"/>
      <w:jc w:val="left"/>
    </w:pPr>
    <w:rPr>
      <w:rFonts w:eastAsia="Times New Roman" w:cs="Times New Roman"/>
      <w:sz w:val="24"/>
      <w:szCs w:val="24"/>
    </w:rPr>
  </w:style>
  <w:style w:type="character" w:customStyle="1" w:styleId="12">
    <w:name w:val="Верхний колонтитул Знак1"/>
    <w:basedOn w:val="a0"/>
    <w:uiPriority w:val="99"/>
    <w:semiHidden/>
    <w:rsid w:val="002A2DA2"/>
  </w:style>
  <w:style w:type="character" w:customStyle="1" w:styleId="aa">
    <w:name w:val="Нижний колонтитул Знак"/>
    <w:link w:val="ab"/>
    <w:uiPriority w:val="99"/>
    <w:rsid w:val="002A2DA2"/>
    <w:rPr>
      <w:rFonts w:eastAsia="Times New Roman" w:cs="Times New Roman"/>
      <w:sz w:val="24"/>
      <w:szCs w:val="24"/>
    </w:rPr>
  </w:style>
  <w:style w:type="paragraph" w:styleId="ab">
    <w:name w:val="footer"/>
    <w:basedOn w:val="a"/>
    <w:link w:val="aa"/>
    <w:uiPriority w:val="99"/>
    <w:unhideWhenUsed/>
    <w:rsid w:val="002A2DA2"/>
    <w:pPr>
      <w:tabs>
        <w:tab w:val="center" w:pos="4677"/>
        <w:tab w:val="right" w:pos="9355"/>
      </w:tabs>
      <w:spacing w:after="0" w:line="240" w:lineRule="auto"/>
      <w:jc w:val="left"/>
    </w:pPr>
    <w:rPr>
      <w:rFonts w:eastAsia="Times New Roman" w:cs="Times New Roman"/>
      <w:sz w:val="24"/>
      <w:szCs w:val="24"/>
    </w:rPr>
  </w:style>
  <w:style w:type="character" w:customStyle="1" w:styleId="13">
    <w:name w:val="Нижний колонтитул Знак1"/>
    <w:basedOn w:val="a0"/>
    <w:uiPriority w:val="99"/>
    <w:semiHidden/>
    <w:rsid w:val="002A2DA2"/>
  </w:style>
  <w:style w:type="paragraph" w:styleId="ac">
    <w:name w:val="Body Text"/>
    <w:basedOn w:val="a"/>
    <w:link w:val="ad"/>
    <w:unhideWhenUsed/>
    <w:rsid w:val="002A2DA2"/>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d">
    <w:name w:val="Основной текст Знак"/>
    <w:basedOn w:val="a0"/>
    <w:link w:val="ac"/>
    <w:rsid w:val="002A2DA2"/>
    <w:rPr>
      <w:rFonts w:ascii="Arial" w:eastAsia="Times New Roman" w:hAnsi="Arial" w:cs="Arial"/>
      <w:sz w:val="24"/>
      <w:szCs w:val="24"/>
      <w:lang w:eastAsia="ru-RU"/>
    </w:rPr>
  </w:style>
  <w:style w:type="paragraph" w:styleId="31">
    <w:name w:val="Body Text 3"/>
    <w:basedOn w:val="a"/>
    <w:link w:val="32"/>
    <w:unhideWhenUsed/>
    <w:rsid w:val="002A2DA2"/>
    <w:pPr>
      <w:autoSpaceDE w:val="0"/>
      <w:autoSpaceDN w:val="0"/>
      <w:adjustRightInd w:val="0"/>
      <w:spacing w:after="0" w:line="240" w:lineRule="auto"/>
    </w:pPr>
    <w:rPr>
      <w:rFonts w:ascii="Arial" w:eastAsia="Times New Roman" w:hAnsi="Arial" w:cs="Arial"/>
      <w:szCs w:val="28"/>
      <w:lang w:eastAsia="ru-RU"/>
    </w:rPr>
  </w:style>
  <w:style w:type="character" w:customStyle="1" w:styleId="32">
    <w:name w:val="Основной текст 3 Знак"/>
    <w:basedOn w:val="a0"/>
    <w:link w:val="31"/>
    <w:rsid w:val="002A2DA2"/>
    <w:rPr>
      <w:rFonts w:ascii="Arial" w:eastAsia="Times New Roman" w:hAnsi="Arial" w:cs="Arial"/>
      <w:szCs w:val="28"/>
      <w:lang w:eastAsia="ru-RU"/>
    </w:rPr>
  </w:style>
  <w:style w:type="character" w:customStyle="1" w:styleId="21">
    <w:name w:val="Основной текст с отступом 2 Знак"/>
    <w:link w:val="22"/>
    <w:rsid w:val="002A2DA2"/>
    <w:rPr>
      <w:rFonts w:eastAsia="Times New Roman" w:cs="Times New Roman"/>
      <w:sz w:val="24"/>
      <w:szCs w:val="24"/>
    </w:rPr>
  </w:style>
  <w:style w:type="paragraph" w:styleId="22">
    <w:name w:val="Body Text Indent 2"/>
    <w:basedOn w:val="a"/>
    <w:link w:val="21"/>
    <w:unhideWhenUsed/>
    <w:rsid w:val="002A2DA2"/>
    <w:pPr>
      <w:spacing w:after="120" w:line="480" w:lineRule="auto"/>
      <w:ind w:left="283"/>
      <w:jc w:val="left"/>
    </w:pPr>
    <w:rPr>
      <w:rFonts w:eastAsia="Times New Roman" w:cs="Times New Roman"/>
      <w:sz w:val="24"/>
      <w:szCs w:val="24"/>
    </w:rPr>
  </w:style>
  <w:style w:type="character" w:customStyle="1" w:styleId="210">
    <w:name w:val="Основной текст с отступом 2 Знак1"/>
    <w:basedOn w:val="a0"/>
    <w:uiPriority w:val="99"/>
    <w:semiHidden/>
    <w:rsid w:val="002A2DA2"/>
  </w:style>
  <w:style w:type="paragraph" w:styleId="33">
    <w:name w:val="Body Text Indent 3"/>
    <w:basedOn w:val="a"/>
    <w:link w:val="34"/>
    <w:unhideWhenUsed/>
    <w:rsid w:val="002A2DA2"/>
    <w:pPr>
      <w:spacing w:after="120" w:line="240" w:lineRule="auto"/>
      <w:ind w:left="283"/>
      <w:jc w:val="left"/>
    </w:pPr>
    <w:rPr>
      <w:rFonts w:eastAsia="Times New Roman" w:cs="Times New Roman"/>
      <w:sz w:val="16"/>
      <w:szCs w:val="16"/>
      <w:lang w:eastAsia="ru-RU"/>
    </w:rPr>
  </w:style>
  <w:style w:type="character" w:customStyle="1" w:styleId="34">
    <w:name w:val="Основной текст с отступом 3 Знак"/>
    <w:basedOn w:val="a0"/>
    <w:link w:val="33"/>
    <w:rsid w:val="002A2DA2"/>
    <w:rPr>
      <w:rFonts w:eastAsia="Times New Roman" w:cs="Times New Roman"/>
      <w:sz w:val="16"/>
      <w:szCs w:val="16"/>
      <w:lang w:eastAsia="ru-RU"/>
    </w:rPr>
  </w:style>
  <w:style w:type="paragraph" w:customStyle="1" w:styleId="14">
    <w:name w:val="Обычный1"/>
    <w:rsid w:val="002A2DA2"/>
    <w:pPr>
      <w:spacing w:after="0" w:line="240" w:lineRule="auto"/>
      <w:jc w:val="left"/>
    </w:pPr>
    <w:rPr>
      <w:rFonts w:eastAsia="Times New Roman" w:cs="Times New Roman"/>
      <w:sz w:val="24"/>
      <w:szCs w:val="20"/>
      <w:lang w:eastAsia="ru-RU"/>
    </w:rPr>
  </w:style>
  <w:style w:type="paragraph" w:customStyle="1" w:styleId="15">
    <w:name w:val="Основной текст с отступом1"/>
    <w:basedOn w:val="a"/>
    <w:rsid w:val="002A2DA2"/>
    <w:pPr>
      <w:spacing w:after="120" w:line="240" w:lineRule="auto"/>
      <w:ind w:left="283"/>
      <w:jc w:val="left"/>
    </w:pPr>
    <w:rPr>
      <w:rFonts w:eastAsia="Times New Roman" w:cs="Times New Roman"/>
      <w:sz w:val="24"/>
      <w:szCs w:val="24"/>
      <w:lang w:eastAsia="ru-RU"/>
    </w:rPr>
  </w:style>
  <w:style w:type="paragraph" w:customStyle="1" w:styleId="16">
    <w:name w:val="Основной текст1"/>
    <w:basedOn w:val="a"/>
    <w:rsid w:val="002A2DA2"/>
    <w:pPr>
      <w:widowControl w:val="0"/>
      <w:spacing w:after="0" w:line="240" w:lineRule="auto"/>
      <w:ind w:firstLine="709"/>
    </w:pPr>
    <w:rPr>
      <w:rFonts w:eastAsia="Times New Roman" w:cs="Times New Roman"/>
      <w:sz w:val="24"/>
      <w:szCs w:val="20"/>
      <w:lang w:eastAsia="ru-RU"/>
    </w:rPr>
  </w:style>
  <w:style w:type="paragraph" w:customStyle="1" w:styleId="ae">
    <w:name w:val="Ñòèëü"/>
    <w:rsid w:val="002A2DA2"/>
    <w:pPr>
      <w:widowControl w:val="0"/>
      <w:spacing w:after="0" w:line="240" w:lineRule="auto"/>
      <w:jc w:val="left"/>
    </w:pPr>
    <w:rPr>
      <w:rFonts w:eastAsia="Times New Roman" w:cs="Times New Roman"/>
      <w:spacing w:val="-1"/>
      <w:kern w:val="3276"/>
      <w:position w:val="-1"/>
      <w:sz w:val="24"/>
      <w:szCs w:val="20"/>
      <w:lang w:val="en-US" w:eastAsia="ru-RU"/>
    </w:rPr>
  </w:style>
  <w:style w:type="paragraph" w:customStyle="1" w:styleId="text">
    <w:name w:val="text"/>
    <w:basedOn w:val="a"/>
    <w:rsid w:val="002A2DA2"/>
    <w:pPr>
      <w:spacing w:before="183" w:after="183" w:line="240" w:lineRule="auto"/>
      <w:ind w:left="457" w:right="457"/>
      <w:jc w:val="left"/>
    </w:pPr>
    <w:rPr>
      <w:rFonts w:ascii="Times New Indologique" w:eastAsia="Times New Roman" w:hAnsi="Times New Indologique" w:cs="Times New Roman"/>
      <w:color w:val="006F1D"/>
      <w:sz w:val="24"/>
      <w:szCs w:val="24"/>
      <w:lang w:eastAsia="ru-RU"/>
    </w:rPr>
  </w:style>
  <w:style w:type="paragraph" w:customStyle="1" w:styleId="textdict">
    <w:name w:val="text_dict"/>
    <w:basedOn w:val="a"/>
    <w:rsid w:val="002A2DA2"/>
    <w:pPr>
      <w:spacing w:before="100" w:beforeAutospacing="1" w:after="100" w:afterAutospacing="1" w:line="240" w:lineRule="auto"/>
      <w:ind w:firstLine="686"/>
    </w:pPr>
    <w:rPr>
      <w:rFonts w:ascii="Verdana" w:eastAsia="Times New Roman" w:hAnsi="Verdana" w:cs="Times New Roman"/>
      <w:sz w:val="27"/>
      <w:szCs w:val="27"/>
      <w:lang w:eastAsia="ru-RU"/>
    </w:rPr>
  </w:style>
  <w:style w:type="character" w:styleId="af">
    <w:name w:val="Placeholder Text"/>
    <w:uiPriority w:val="99"/>
    <w:semiHidden/>
    <w:rsid w:val="002A2DA2"/>
    <w:rPr>
      <w:color w:val="808080"/>
    </w:rPr>
  </w:style>
  <w:style w:type="table" w:customStyle="1" w:styleId="17">
    <w:name w:val="Сетка таблицы1"/>
    <w:basedOn w:val="a1"/>
    <w:next w:val="a7"/>
    <w:uiPriority w:val="59"/>
    <w:rsid w:val="002A2DA2"/>
    <w:pPr>
      <w:spacing w:after="0"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Обычный2"/>
    <w:rsid w:val="002A2DA2"/>
    <w:pPr>
      <w:spacing w:after="0" w:line="240" w:lineRule="auto"/>
      <w:jc w:val="left"/>
    </w:pPr>
    <w:rPr>
      <w:rFonts w:eastAsia="Times New Roman" w:cs="Times New Roman"/>
      <w:sz w:val="24"/>
      <w:szCs w:val="20"/>
      <w:lang w:eastAsia="ru-RU"/>
    </w:rPr>
  </w:style>
  <w:style w:type="paragraph" w:customStyle="1" w:styleId="24">
    <w:name w:val="Основной текст2"/>
    <w:basedOn w:val="a"/>
    <w:rsid w:val="002A2DA2"/>
    <w:pPr>
      <w:widowControl w:val="0"/>
      <w:spacing w:after="0" w:line="240" w:lineRule="auto"/>
      <w:ind w:firstLine="709"/>
    </w:pPr>
    <w:rPr>
      <w:rFonts w:eastAsia="Times New Roman" w:cs="Times New Roman"/>
      <w:sz w:val="24"/>
      <w:szCs w:val="20"/>
      <w:lang w:eastAsia="ru-RU"/>
    </w:rPr>
  </w:style>
  <w:style w:type="paragraph" w:customStyle="1" w:styleId="35">
    <w:name w:val="Обычный3"/>
    <w:rsid w:val="002A2DA2"/>
    <w:pPr>
      <w:spacing w:after="0" w:line="240" w:lineRule="auto"/>
      <w:jc w:val="left"/>
    </w:pPr>
    <w:rPr>
      <w:rFonts w:eastAsia="Times New Roman" w:cs="Times New Roman"/>
      <w:sz w:val="24"/>
      <w:szCs w:val="20"/>
      <w:lang w:eastAsia="ru-RU"/>
    </w:rPr>
  </w:style>
  <w:style w:type="paragraph" w:customStyle="1" w:styleId="120">
    <w:name w:val="Стиль 12 пт По ширине Междустр.интервал:  полуторный"/>
    <w:basedOn w:val="a"/>
    <w:rsid w:val="002A2DA2"/>
    <w:pPr>
      <w:overflowPunct w:val="0"/>
      <w:autoSpaceDE w:val="0"/>
      <w:autoSpaceDN w:val="0"/>
      <w:adjustRightInd w:val="0"/>
      <w:spacing w:after="0" w:line="360" w:lineRule="auto"/>
      <w:textAlignment w:val="baseline"/>
    </w:pPr>
    <w:rPr>
      <w:rFonts w:eastAsia="Times New Roman" w:cs="Times New Roman"/>
      <w:sz w:val="24"/>
      <w:szCs w:val="20"/>
      <w:lang w:eastAsia="ru-RU"/>
    </w:rPr>
  </w:style>
  <w:style w:type="paragraph" w:styleId="af0">
    <w:name w:val="Normal (Web)"/>
    <w:basedOn w:val="a"/>
    <w:rsid w:val="002A2DA2"/>
    <w:pPr>
      <w:spacing w:before="100" w:beforeAutospacing="1" w:after="100" w:afterAutospacing="1" w:line="240" w:lineRule="auto"/>
      <w:jc w:val="left"/>
    </w:pPr>
    <w:rPr>
      <w:rFonts w:ascii="Arial Unicode MS" w:eastAsia="Arial Unicode MS" w:hAnsi="Arial Unicode MS" w:cs="Times New Roman"/>
      <w:sz w:val="24"/>
      <w:szCs w:val="24"/>
      <w:lang w:eastAsia="ru-RU"/>
    </w:rPr>
  </w:style>
  <w:style w:type="character" w:styleId="af1">
    <w:name w:val="Strong"/>
    <w:uiPriority w:val="22"/>
    <w:qFormat/>
    <w:rsid w:val="002A2DA2"/>
    <w:rPr>
      <w:b/>
    </w:rPr>
  </w:style>
  <w:style w:type="paragraph" w:customStyle="1" w:styleId="u">
    <w:name w:val="u"/>
    <w:basedOn w:val="a"/>
    <w:rsid w:val="002A2DA2"/>
    <w:pPr>
      <w:spacing w:after="0" w:line="240" w:lineRule="auto"/>
      <w:ind w:firstLine="390"/>
    </w:pPr>
    <w:rPr>
      <w:rFonts w:eastAsia="Times New Roman" w:cs="Times New Roman"/>
      <w:sz w:val="24"/>
      <w:szCs w:val="24"/>
      <w:lang w:eastAsia="ru-RU"/>
    </w:rPr>
  </w:style>
  <w:style w:type="character" w:customStyle="1" w:styleId="udar">
    <w:name w:val="udar"/>
    <w:basedOn w:val="a0"/>
    <w:rsid w:val="002A2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A2DA2"/>
    <w:pPr>
      <w:keepNext/>
      <w:spacing w:before="240" w:after="60" w:line="240" w:lineRule="auto"/>
      <w:jc w:val="left"/>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2A2DA2"/>
    <w:pPr>
      <w:keepNext/>
      <w:autoSpaceDE w:val="0"/>
      <w:autoSpaceDN w:val="0"/>
      <w:adjustRightInd w:val="0"/>
      <w:spacing w:after="0" w:line="240" w:lineRule="auto"/>
      <w:jc w:val="left"/>
      <w:outlineLvl w:val="1"/>
    </w:pPr>
    <w:rPr>
      <w:rFonts w:ascii="Arial" w:eastAsia="Times New Roman" w:hAnsi="Arial" w:cs="Arial"/>
      <w:sz w:val="32"/>
      <w:szCs w:val="24"/>
      <w:lang w:eastAsia="ru-RU"/>
    </w:rPr>
  </w:style>
  <w:style w:type="paragraph" w:styleId="3">
    <w:name w:val="heading 3"/>
    <w:basedOn w:val="a"/>
    <w:next w:val="a"/>
    <w:link w:val="30"/>
    <w:unhideWhenUsed/>
    <w:qFormat/>
    <w:rsid w:val="002A2DA2"/>
    <w:pPr>
      <w:keepNext/>
      <w:autoSpaceDE w:val="0"/>
      <w:autoSpaceDN w:val="0"/>
      <w:adjustRightInd w:val="0"/>
      <w:spacing w:after="0" w:line="240" w:lineRule="auto"/>
      <w:jc w:val="center"/>
      <w:outlineLvl w:val="2"/>
    </w:pPr>
    <w:rPr>
      <w:rFonts w:ascii="Arial" w:eastAsia="Times New Roman" w:hAnsi="Arial" w:cs="Arial"/>
      <w:b/>
      <w:bCs/>
      <w:sz w:val="48"/>
      <w:szCs w:val="48"/>
      <w:lang w:eastAsia="ru-RU"/>
    </w:rPr>
  </w:style>
  <w:style w:type="paragraph" w:styleId="4">
    <w:name w:val="heading 4"/>
    <w:basedOn w:val="a"/>
    <w:next w:val="a"/>
    <w:link w:val="40"/>
    <w:unhideWhenUsed/>
    <w:qFormat/>
    <w:rsid w:val="002A2DA2"/>
    <w:pPr>
      <w:keepNext/>
      <w:spacing w:before="240" w:after="60" w:line="240" w:lineRule="auto"/>
      <w:jc w:val="left"/>
      <w:outlineLvl w:val="3"/>
    </w:pPr>
    <w:rPr>
      <w:rFonts w:eastAsia="Times New Roman" w:cs="Times New Roman"/>
      <w:b/>
      <w:bCs/>
      <w:szCs w:val="28"/>
      <w:lang w:eastAsia="ru-RU"/>
    </w:rPr>
  </w:style>
  <w:style w:type="paragraph" w:styleId="6">
    <w:name w:val="heading 6"/>
    <w:basedOn w:val="a"/>
    <w:next w:val="a"/>
    <w:link w:val="60"/>
    <w:unhideWhenUsed/>
    <w:qFormat/>
    <w:rsid w:val="002A2DA2"/>
    <w:pPr>
      <w:spacing w:before="240" w:after="60" w:line="240" w:lineRule="auto"/>
      <w:jc w:val="left"/>
      <w:outlineLvl w:val="5"/>
    </w:pPr>
    <w:rPr>
      <w:rFonts w:eastAsia="Times New Roman" w:cs="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84DA1"/>
    <w:rPr>
      <w:color w:val="0000FF" w:themeColor="hyperlink"/>
      <w:u w:val="single"/>
    </w:rPr>
  </w:style>
  <w:style w:type="paragraph" w:customStyle="1" w:styleId="p5">
    <w:name w:val="p5"/>
    <w:basedOn w:val="a"/>
    <w:rsid w:val="00F974BC"/>
    <w:pPr>
      <w:spacing w:before="100" w:beforeAutospacing="1" w:after="100" w:afterAutospacing="1" w:line="240" w:lineRule="auto"/>
      <w:jc w:val="left"/>
    </w:pPr>
    <w:rPr>
      <w:rFonts w:eastAsia="Times New Roman" w:cs="Times New Roman"/>
      <w:sz w:val="24"/>
      <w:szCs w:val="24"/>
      <w:lang w:eastAsia="ru-RU"/>
    </w:rPr>
  </w:style>
  <w:style w:type="paragraph" w:styleId="a4">
    <w:name w:val="List Paragraph"/>
    <w:basedOn w:val="a"/>
    <w:uiPriority w:val="34"/>
    <w:qFormat/>
    <w:rsid w:val="007D52CA"/>
    <w:pPr>
      <w:ind w:left="720"/>
      <w:contextualSpacing/>
    </w:pPr>
  </w:style>
  <w:style w:type="paragraph" w:styleId="a5">
    <w:name w:val="Balloon Text"/>
    <w:basedOn w:val="a"/>
    <w:link w:val="a6"/>
    <w:uiPriority w:val="99"/>
    <w:semiHidden/>
    <w:unhideWhenUsed/>
    <w:rsid w:val="007D52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52CA"/>
    <w:rPr>
      <w:rFonts w:ascii="Tahoma" w:hAnsi="Tahoma" w:cs="Tahoma"/>
      <w:sz w:val="16"/>
      <w:szCs w:val="16"/>
    </w:rPr>
  </w:style>
  <w:style w:type="table" w:styleId="a7">
    <w:name w:val="Table Grid"/>
    <w:basedOn w:val="a1"/>
    <w:uiPriority w:val="59"/>
    <w:rsid w:val="00170279"/>
    <w:pPr>
      <w:spacing w:after="0" w:line="240" w:lineRule="auto"/>
      <w:jc w:val="left"/>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2A2DA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2A2DA2"/>
    <w:rPr>
      <w:rFonts w:ascii="Arial" w:eastAsia="Times New Roman" w:hAnsi="Arial" w:cs="Arial"/>
      <w:sz w:val="32"/>
      <w:szCs w:val="24"/>
      <w:lang w:eastAsia="ru-RU"/>
    </w:rPr>
  </w:style>
  <w:style w:type="character" w:customStyle="1" w:styleId="30">
    <w:name w:val="Заголовок 3 Знак"/>
    <w:basedOn w:val="a0"/>
    <w:link w:val="3"/>
    <w:rsid w:val="002A2DA2"/>
    <w:rPr>
      <w:rFonts w:ascii="Arial" w:eastAsia="Times New Roman" w:hAnsi="Arial" w:cs="Arial"/>
      <w:b/>
      <w:bCs/>
      <w:sz w:val="48"/>
      <w:szCs w:val="48"/>
      <w:lang w:eastAsia="ru-RU"/>
    </w:rPr>
  </w:style>
  <w:style w:type="character" w:customStyle="1" w:styleId="40">
    <w:name w:val="Заголовок 4 Знак"/>
    <w:basedOn w:val="a0"/>
    <w:link w:val="4"/>
    <w:rsid w:val="002A2DA2"/>
    <w:rPr>
      <w:rFonts w:eastAsia="Times New Roman" w:cs="Times New Roman"/>
      <w:b/>
      <w:bCs/>
      <w:szCs w:val="28"/>
      <w:lang w:eastAsia="ru-RU"/>
    </w:rPr>
  </w:style>
  <w:style w:type="character" w:customStyle="1" w:styleId="60">
    <w:name w:val="Заголовок 6 Знак"/>
    <w:basedOn w:val="a0"/>
    <w:link w:val="6"/>
    <w:rsid w:val="002A2DA2"/>
    <w:rPr>
      <w:rFonts w:eastAsia="Times New Roman" w:cs="Times New Roman"/>
      <w:b/>
      <w:bCs/>
      <w:sz w:val="22"/>
      <w:lang w:eastAsia="ru-RU"/>
    </w:rPr>
  </w:style>
  <w:style w:type="numbering" w:customStyle="1" w:styleId="11">
    <w:name w:val="Нет списка1"/>
    <w:next w:val="a2"/>
    <w:uiPriority w:val="99"/>
    <w:semiHidden/>
    <w:unhideWhenUsed/>
    <w:rsid w:val="002A2DA2"/>
  </w:style>
  <w:style w:type="character" w:customStyle="1" w:styleId="a8">
    <w:name w:val="Верхний колонтитул Знак"/>
    <w:link w:val="a9"/>
    <w:semiHidden/>
    <w:rsid w:val="002A2DA2"/>
    <w:rPr>
      <w:rFonts w:eastAsia="Times New Roman" w:cs="Times New Roman"/>
      <w:sz w:val="24"/>
      <w:szCs w:val="24"/>
    </w:rPr>
  </w:style>
  <w:style w:type="paragraph" w:styleId="a9">
    <w:name w:val="header"/>
    <w:basedOn w:val="a"/>
    <w:link w:val="a8"/>
    <w:semiHidden/>
    <w:unhideWhenUsed/>
    <w:rsid w:val="002A2DA2"/>
    <w:pPr>
      <w:tabs>
        <w:tab w:val="center" w:pos="4677"/>
        <w:tab w:val="right" w:pos="9355"/>
      </w:tabs>
      <w:spacing w:after="0" w:line="240" w:lineRule="auto"/>
      <w:jc w:val="left"/>
    </w:pPr>
    <w:rPr>
      <w:rFonts w:eastAsia="Times New Roman" w:cs="Times New Roman"/>
      <w:sz w:val="24"/>
      <w:szCs w:val="24"/>
    </w:rPr>
  </w:style>
  <w:style w:type="character" w:customStyle="1" w:styleId="12">
    <w:name w:val="Верхний колонтитул Знак1"/>
    <w:basedOn w:val="a0"/>
    <w:uiPriority w:val="99"/>
    <w:semiHidden/>
    <w:rsid w:val="002A2DA2"/>
  </w:style>
  <w:style w:type="character" w:customStyle="1" w:styleId="aa">
    <w:name w:val="Нижний колонтитул Знак"/>
    <w:link w:val="ab"/>
    <w:uiPriority w:val="99"/>
    <w:rsid w:val="002A2DA2"/>
    <w:rPr>
      <w:rFonts w:eastAsia="Times New Roman" w:cs="Times New Roman"/>
      <w:sz w:val="24"/>
      <w:szCs w:val="24"/>
    </w:rPr>
  </w:style>
  <w:style w:type="paragraph" w:styleId="ab">
    <w:name w:val="footer"/>
    <w:basedOn w:val="a"/>
    <w:link w:val="aa"/>
    <w:uiPriority w:val="99"/>
    <w:unhideWhenUsed/>
    <w:rsid w:val="002A2DA2"/>
    <w:pPr>
      <w:tabs>
        <w:tab w:val="center" w:pos="4677"/>
        <w:tab w:val="right" w:pos="9355"/>
      </w:tabs>
      <w:spacing w:after="0" w:line="240" w:lineRule="auto"/>
      <w:jc w:val="left"/>
    </w:pPr>
    <w:rPr>
      <w:rFonts w:eastAsia="Times New Roman" w:cs="Times New Roman"/>
      <w:sz w:val="24"/>
      <w:szCs w:val="24"/>
    </w:rPr>
  </w:style>
  <w:style w:type="character" w:customStyle="1" w:styleId="13">
    <w:name w:val="Нижний колонтитул Знак1"/>
    <w:basedOn w:val="a0"/>
    <w:uiPriority w:val="99"/>
    <w:semiHidden/>
    <w:rsid w:val="002A2DA2"/>
  </w:style>
  <w:style w:type="paragraph" w:styleId="ac">
    <w:name w:val="Body Text"/>
    <w:basedOn w:val="a"/>
    <w:link w:val="ad"/>
    <w:unhideWhenUsed/>
    <w:rsid w:val="002A2DA2"/>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d">
    <w:name w:val="Основной текст Знак"/>
    <w:basedOn w:val="a0"/>
    <w:link w:val="ac"/>
    <w:rsid w:val="002A2DA2"/>
    <w:rPr>
      <w:rFonts w:ascii="Arial" w:eastAsia="Times New Roman" w:hAnsi="Arial" w:cs="Arial"/>
      <w:sz w:val="24"/>
      <w:szCs w:val="24"/>
      <w:lang w:eastAsia="ru-RU"/>
    </w:rPr>
  </w:style>
  <w:style w:type="paragraph" w:styleId="31">
    <w:name w:val="Body Text 3"/>
    <w:basedOn w:val="a"/>
    <w:link w:val="32"/>
    <w:unhideWhenUsed/>
    <w:rsid w:val="002A2DA2"/>
    <w:pPr>
      <w:autoSpaceDE w:val="0"/>
      <w:autoSpaceDN w:val="0"/>
      <w:adjustRightInd w:val="0"/>
      <w:spacing w:after="0" w:line="240" w:lineRule="auto"/>
    </w:pPr>
    <w:rPr>
      <w:rFonts w:ascii="Arial" w:eastAsia="Times New Roman" w:hAnsi="Arial" w:cs="Arial"/>
      <w:szCs w:val="28"/>
      <w:lang w:eastAsia="ru-RU"/>
    </w:rPr>
  </w:style>
  <w:style w:type="character" w:customStyle="1" w:styleId="32">
    <w:name w:val="Основной текст 3 Знак"/>
    <w:basedOn w:val="a0"/>
    <w:link w:val="31"/>
    <w:rsid w:val="002A2DA2"/>
    <w:rPr>
      <w:rFonts w:ascii="Arial" w:eastAsia="Times New Roman" w:hAnsi="Arial" w:cs="Arial"/>
      <w:szCs w:val="28"/>
      <w:lang w:eastAsia="ru-RU"/>
    </w:rPr>
  </w:style>
  <w:style w:type="character" w:customStyle="1" w:styleId="21">
    <w:name w:val="Основной текст с отступом 2 Знак"/>
    <w:link w:val="22"/>
    <w:rsid w:val="002A2DA2"/>
    <w:rPr>
      <w:rFonts w:eastAsia="Times New Roman" w:cs="Times New Roman"/>
      <w:sz w:val="24"/>
      <w:szCs w:val="24"/>
    </w:rPr>
  </w:style>
  <w:style w:type="paragraph" w:styleId="22">
    <w:name w:val="Body Text Indent 2"/>
    <w:basedOn w:val="a"/>
    <w:link w:val="21"/>
    <w:unhideWhenUsed/>
    <w:rsid w:val="002A2DA2"/>
    <w:pPr>
      <w:spacing w:after="120" w:line="480" w:lineRule="auto"/>
      <w:ind w:left="283"/>
      <w:jc w:val="left"/>
    </w:pPr>
    <w:rPr>
      <w:rFonts w:eastAsia="Times New Roman" w:cs="Times New Roman"/>
      <w:sz w:val="24"/>
      <w:szCs w:val="24"/>
    </w:rPr>
  </w:style>
  <w:style w:type="character" w:customStyle="1" w:styleId="210">
    <w:name w:val="Основной текст с отступом 2 Знак1"/>
    <w:basedOn w:val="a0"/>
    <w:uiPriority w:val="99"/>
    <w:semiHidden/>
    <w:rsid w:val="002A2DA2"/>
  </w:style>
  <w:style w:type="paragraph" w:styleId="33">
    <w:name w:val="Body Text Indent 3"/>
    <w:basedOn w:val="a"/>
    <w:link w:val="34"/>
    <w:unhideWhenUsed/>
    <w:rsid w:val="002A2DA2"/>
    <w:pPr>
      <w:spacing w:after="120" w:line="240" w:lineRule="auto"/>
      <w:ind w:left="283"/>
      <w:jc w:val="left"/>
    </w:pPr>
    <w:rPr>
      <w:rFonts w:eastAsia="Times New Roman" w:cs="Times New Roman"/>
      <w:sz w:val="16"/>
      <w:szCs w:val="16"/>
      <w:lang w:eastAsia="ru-RU"/>
    </w:rPr>
  </w:style>
  <w:style w:type="character" w:customStyle="1" w:styleId="34">
    <w:name w:val="Основной текст с отступом 3 Знак"/>
    <w:basedOn w:val="a0"/>
    <w:link w:val="33"/>
    <w:rsid w:val="002A2DA2"/>
    <w:rPr>
      <w:rFonts w:eastAsia="Times New Roman" w:cs="Times New Roman"/>
      <w:sz w:val="16"/>
      <w:szCs w:val="16"/>
      <w:lang w:eastAsia="ru-RU"/>
    </w:rPr>
  </w:style>
  <w:style w:type="paragraph" w:customStyle="1" w:styleId="14">
    <w:name w:val="Обычный1"/>
    <w:rsid w:val="002A2DA2"/>
    <w:pPr>
      <w:spacing w:after="0" w:line="240" w:lineRule="auto"/>
      <w:jc w:val="left"/>
    </w:pPr>
    <w:rPr>
      <w:rFonts w:eastAsia="Times New Roman" w:cs="Times New Roman"/>
      <w:sz w:val="24"/>
      <w:szCs w:val="20"/>
      <w:lang w:eastAsia="ru-RU"/>
    </w:rPr>
  </w:style>
  <w:style w:type="paragraph" w:customStyle="1" w:styleId="15">
    <w:name w:val="Основной текст с отступом1"/>
    <w:basedOn w:val="a"/>
    <w:rsid w:val="002A2DA2"/>
    <w:pPr>
      <w:spacing w:after="120" w:line="240" w:lineRule="auto"/>
      <w:ind w:left="283"/>
      <w:jc w:val="left"/>
    </w:pPr>
    <w:rPr>
      <w:rFonts w:eastAsia="Times New Roman" w:cs="Times New Roman"/>
      <w:sz w:val="24"/>
      <w:szCs w:val="24"/>
      <w:lang w:eastAsia="ru-RU"/>
    </w:rPr>
  </w:style>
  <w:style w:type="paragraph" w:customStyle="1" w:styleId="16">
    <w:name w:val="Основной текст1"/>
    <w:basedOn w:val="a"/>
    <w:rsid w:val="002A2DA2"/>
    <w:pPr>
      <w:widowControl w:val="0"/>
      <w:spacing w:after="0" w:line="240" w:lineRule="auto"/>
      <w:ind w:firstLine="709"/>
    </w:pPr>
    <w:rPr>
      <w:rFonts w:eastAsia="Times New Roman" w:cs="Times New Roman"/>
      <w:sz w:val="24"/>
      <w:szCs w:val="20"/>
      <w:lang w:eastAsia="ru-RU"/>
    </w:rPr>
  </w:style>
  <w:style w:type="paragraph" w:customStyle="1" w:styleId="ae">
    <w:name w:val="Ñòèëü"/>
    <w:rsid w:val="002A2DA2"/>
    <w:pPr>
      <w:widowControl w:val="0"/>
      <w:spacing w:after="0" w:line="240" w:lineRule="auto"/>
      <w:jc w:val="left"/>
    </w:pPr>
    <w:rPr>
      <w:rFonts w:eastAsia="Times New Roman" w:cs="Times New Roman"/>
      <w:spacing w:val="-1"/>
      <w:kern w:val="3276"/>
      <w:position w:val="-1"/>
      <w:sz w:val="24"/>
      <w:szCs w:val="20"/>
      <w:lang w:val="en-US" w:eastAsia="ru-RU"/>
    </w:rPr>
  </w:style>
  <w:style w:type="paragraph" w:customStyle="1" w:styleId="text">
    <w:name w:val="text"/>
    <w:basedOn w:val="a"/>
    <w:rsid w:val="002A2DA2"/>
    <w:pPr>
      <w:spacing w:before="183" w:after="183" w:line="240" w:lineRule="auto"/>
      <w:ind w:left="457" w:right="457"/>
      <w:jc w:val="left"/>
    </w:pPr>
    <w:rPr>
      <w:rFonts w:ascii="Times New Indologique" w:eastAsia="Times New Roman" w:hAnsi="Times New Indologique" w:cs="Times New Roman"/>
      <w:color w:val="006F1D"/>
      <w:sz w:val="24"/>
      <w:szCs w:val="24"/>
      <w:lang w:eastAsia="ru-RU"/>
    </w:rPr>
  </w:style>
  <w:style w:type="paragraph" w:customStyle="1" w:styleId="textdict">
    <w:name w:val="text_dict"/>
    <w:basedOn w:val="a"/>
    <w:rsid w:val="002A2DA2"/>
    <w:pPr>
      <w:spacing w:before="100" w:beforeAutospacing="1" w:after="100" w:afterAutospacing="1" w:line="240" w:lineRule="auto"/>
      <w:ind w:firstLine="686"/>
    </w:pPr>
    <w:rPr>
      <w:rFonts w:ascii="Verdana" w:eastAsia="Times New Roman" w:hAnsi="Verdana" w:cs="Times New Roman"/>
      <w:sz w:val="27"/>
      <w:szCs w:val="27"/>
      <w:lang w:eastAsia="ru-RU"/>
    </w:rPr>
  </w:style>
  <w:style w:type="character" w:styleId="af">
    <w:name w:val="Placeholder Text"/>
    <w:uiPriority w:val="99"/>
    <w:semiHidden/>
    <w:rsid w:val="002A2DA2"/>
    <w:rPr>
      <w:color w:val="808080"/>
    </w:rPr>
  </w:style>
  <w:style w:type="table" w:customStyle="1" w:styleId="17">
    <w:name w:val="Сетка таблицы1"/>
    <w:basedOn w:val="a1"/>
    <w:next w:val="a7"/>
    <w:uiPriority w:val="59"/>
    <w:rsid w:val="002A2DA2"/>
    <w:pPr>
      <w:spacing w:after="0"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Обычный2"/>
    <w:rsid w:val="002A2DA2"/>
    <w:pPr>
      <w:spacing w:after="0" w:line="240" w:lineRule="auto"/>
      <w:jc w:val="left"/>
    </w:pPr>
    <w:rPr>
      <w:rFonts w:eastAsia="Times New Roman" w:cs="Times New Roman"/>
      <w:sz w:val="24"/>
      <w:szCs w:val="20"/>
      <w:lang w:eastAsia="ru-RU"/>
    </w:rPr>
  </w:style>
  <w:style w:type="paragraph" w:customStyle="1" w:styleId="24">
    <w:name w:val="Основной текст2"/>
    <w:basedOn w:val="a"/>
    <w:rsid w:val="002A2DA2"/>
    <w:pPr>
      <w:widowControl w:val="0"/>
      <w:spacing w:after="0" w:line="240" w:lineRule="auto"/>
      <w:ind w:firstLine="709"/>
    </w:pPr>
    <w:rPr>
      <w:rFonts w:eastAsia="Times New Roman" w:cs="Times New Roman"/>
      <w:sz w:val="24"/>
      <w:szCs w:val="20"/>
      <w:lang w:eastAsia="ru-RU"/>
    </w:rPr>
  </w:style>
  <w:style w:type="paragraph" w:customStyle="1" w:styleId="35">
    <w:name w:val="Обычный3"/>
    <w:rsid w:val="002A2DA2"/>
    <w:pPr>
      <w:spacing w:after="0" w:line="240" w:lineRule="auto"/>
      <w:jc w:val="left"/>
    </w:pPr>
    <w:rPr>
      <w:rFonts w:eastAsia="Times New Roman" w:cs="Times New Roman"/>
      <w:sz w:val="24"/>
      <w:szCs w:val="20"/>
      <w:lang w:eastAsia="ru-RU"/>
    </w:rPr>
  </w:style>
  <w:style w:type="paragraph" w:customStyle="1" w:styleId="120">
    <w:name w:val="Стиль 12 пт По ширине Междустр.интервал:  полуторный"/>
    <w:basedOn w:val="a"/>
    <w:rsid w:val="002A2DA2"/>
    <w:pPr>
      <w:overflowPunct w:val="0"/>
      <w:autoSpaceDE w:val="0"/>
      <w:autoSpaceDN w:val="0"/>
      <w:adjustRightInd w:val="0"/>
      <w:spacing w:after="0" w:line="360" w:lineRule="auto"/>
      <w:textAlignment w:val="baseline"/>
    </w:pPr>
    <w:rPr>
      <w:rFonts w:eastAsia="Times New Roman" w:cs="Times New Roman"/>
      <w:sz w:val="24"/>
      <w:szCs w:val="20"/>
      <w:lang w:eastAsia="ru-RU"/>
    </w:rPr>
  </w:style>
  <w:style w:type="paragraph" w:styleId="af0">
    <w:name w:val="Normal (Web)"/>
    <w:basedOn w:val="a"/>
    <w:rsid w:val="002A2DA2"/>
    <w:pPr>
      <w:spacing w:before="100" w:beforeAutospacing="1" w:after="100" w:afterAutospacing="1" w:line="240" w:lineRule="auto"/>
      <w:jc w:val="left"/>
    </w:pPr>
    <w:rPr>
      <w:rFonts w:ascii="Arial Unicode MS" w:eastAsia="Arial Unicode MS" w:hAnsi="Arial Unicode MS" w:cs="Times New Roman"/>
      <w:sz w:val="24"/>
      <w:szCs w:val="24"/>
      <w:lang w:eastAsia="ru-RU"/>
    </w:rPr>
  </w:style>
  <w:style w:type="character" w:styleId="af1">
    <w:name w:val="Strong"/>
    <w:uiPriority w:val="22"/>
    <w:qFormat/>
    <w:rsid w:val="002A2DA2"/>
    <w:rPr>
      <w:b/>
    </w:rPr>
  </w:style>
  <w:style w:type="paragraph" w:customStyle="1" w:styleId="u">
    <w:name w:val="u"/>
    <w:basedOn w:val="a"/>
    <w:rsid w:val="002A2DA2"/>
    <w:pPr>
      <w:spacing w:after="0" w:line="240" w:lineRule="auto"/>
      <w:ind w:firstLine="390"/>
    </w:pPr>
    <w:rPr>
      <w:rFonts w:eastAsia="Times New Roman" w:cs="Times New Roman"/>
      <w:sz w:val="24"/>
      <w:szCs w:val="24"/>
      <w:lang w:eastAsia="ru-RU"/>
    </w:rPr>
  </w:style>
  <w:style w:type="character" w:customStyle="1" w:styleId="udar">
    <w:name w:val="udar"/>
    <w:basedOn w:val="a0"/>
    <w:rsid w:val="002A2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79682">
      <w:bodyDiv w:val="1"/>
      <w:marLeft w:val="0"/>
      <w:marRight w:val="0"/>
      <w:marTop w:val="0"/>
      <w:marBottom w:val="0"/>
      <w:divBdr>
        <w:top w:val="none" w:sz="0" w:space="0" w:color="auto"/>
        <w:left w:val="none" w:sz="0" w:space="0" w:color="auto"/>
        <w:bottom w:val="none" w:sz="0" w:space="0" w:color="auto"/>
        <w:right w:val="none" w:sz="0" w:space="0" w:color="auto"/>
      </w:divBdr>
    </w:div>
    <w:div w:id="2146850658">
      <w:bodyDiv w:val="1"/>
      <w:marLeft w:val="0"/>
      <w:marRight w:val="0"/>
      <w:marTop w:val="0"/>
      <w:marBottom w:val="0"/>
      <w:divBdr>
        <w:top w:val="none" w:sz="0" w:space="0" w:color="auto"/>
        <w:left w:val="none" w:sz="0" w:space="0" w:color="auto"/>
        <w:bottom w:val="none" w:sz="0" w:space="0" w:color="auto"/>
        <w:right w:val="none" w:sz="0" w:space="0" w:color="auto"/>
      </w:divBdr>
      <w:divsChild>
        <w:div w:id="23144264">
          <w:marLeft w:val="0"/>
          <w:marRight w:val="0"/>
          <w:marTop w:val="0"/>
          <w:marBottom w:val="0"/>
          <w:divBdr>
            <w:top w:val="none" w:sz="0" w:space="0" w:color="auto"/>
            <w:left w:val="none" w:sz="0" w:space="0" w:color="auto"/>
            <w:bottom w:val="none" w:sz="0" w:space="0" w:color="auto"/>
            <w:right w:val="none" w:sz="0" w:space="0" w:color="auto"/>
          </w:divBdr>
          <w:divsChild>
            <w:div w:id="2017461189">
              <w:marLeft w:val="0"/>
              <w:marRight w:val="0"/>
              <w:marTop w:val="0"/>
              <w:marBottom w:val="0"/>
              <w:divBdr>
                <w:top w:val="inset" w:sz="2" w:space="0" w:color="auto"/>
                <w:left w:val="inset" w:sz="2" w:space="1" w:color="auto"/>
                <w:bottom w:val="inset" w:sz="2" w:space="0" w:color="auto"/>
                <w:right w:val="inset" w:sz="2" w:space="1" w:color="auto"/>
              </w:divBdr>
            </w:div>
            <w:div w:id="2118519282">
              <w:marLeft w:val="0"/>
              <w:marRight w:val="0"/>
              <w:marTop w:val="0"/>
              <w:marBottom w:val="0"/>
              <w:divBdr>
                <w:top w:val="inset" w:sz="2" w:space="0" w:color="auto"/>
                <w:left w:val="inset" w:sz="2" w:space="1" w:color="auto"/>
                <w:bottom w:val="inset" w:sz="2" w:space="0" w:color="auto"/>
                <w:right w:val="inset" w:sz="2" w:space="1" w:color="auto"/>
              </w:divBdr>
            </w:div>
            <w:div w:id="175335411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hyperlink" Target="http://www.&#1086;&#1083;&#1086;&#1074;&#1103;&#1085;" TargetMode="External"/><Relationship Id="rId11" Type="http://schemas.openxmlformats.org/officeDocument/2006/relationships/oleObject" Target="embeddings/oleObject2.bin"/><Relationship Id="rId24" Type="http://schemas.openxmlformats.org/officeDocument/2006/relationships/hyperlink" Target="http://www.docload.ru/Basesdoc/1/1910/index.htm"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3420</TotalTime>
  <Pages>25</Pages>
  <Words>7283</Words>
  <Characters>41518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24</cp:revision>
  <cp:lastPrinted>2016-07-06T01:34:00Z</cp:lastPrinted>
  <dcterms:created xsi:type="dcterms:W3CDTF">2016-05-29T01:19:00Z</dcterms:created>
  <dcterms:modified xsi:type="dcterms:W3CDTF">2016-07-07T05:17:00Z</dcterms:modified>
</cp:coreProperties>
</file>