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23" w:rsidRDefault="00343823" w:rsidP="001F0FA2">
      <w:pPr>
        <w:pStyle w:val="ConsTitle"/>
        <w:widowControl/>
        <w:tabs>
          <w:tab w:val="left" w:pos="810"/>
          <w:tab w:val="center" w:pos="4677"/>
        </w:tabs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1F0FA2" w:rsidRDefault="001F0FA2" w:rsidP="001F0FA2">
      <w:pPr>
        <w:pStyle w:val="ConsTitle"/>
        <w:widowControl/>
        <w:tabs>
          <w:tab w:val="left" w:pos="810"/>
          <w:tab w:val="center" w:pos="4677"/>
        </w:tabs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    </w:t>
      </w:r>
      <w:r w:rsidR="00512E30"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</w:t>
      </w:r>
    </w:p>
    <w:p w:rsidR="001F0FA2" w:rsidRDefault="001F0FA2" w:rsidP="001F0FA2">
      <w:pPr>
        <w:pStyle w:val="ConsTitle"/>
        <w:widowControl/>
        <w:tabs>
          <w:tab w:val="left" w:pos="810"/>
          <w:tab w:val="center" w:pos="4677"/>
        </w:tabs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1F0FA2" w:rsidRDefault="001F0FA2" w:rsidP="001F0FA2">
      <w:pPr>
        <w:pStyle w:val="ConsTitle"/>
        <w:widowControl/>
        <w:tabs>
          <w:tab w:val="left" w:pos="810"/>
          <w:tab w:val="center" w:pos="4677"/>
        </w:tabs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ЗАБАЙКАЛЬСКОГО КРАЯ</w:t>
      </w:r>
    </w:p>
    <w:p w:rsidR="001F0FA2" w:rsidRDefault="001F0FA2" w:rsidP="001F0F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0FA2" w:rsidRDefault="001F0FA2" w:rsidP="001F0FA2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1F0FA2" w:rsidRDefault="001F0FA2" w:rsidP="001F0FA2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F0FA2" w:rsidRDefault="00512E30" w:rsidP="001F0F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10» 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FA2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62</w:t>
      </w:r>
    </w:p>
    <w:p w:rsidR="001F0FA2" w:rsidRDefault="001F0FA2" w:rsidP="001F0FA2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Единение</w:t>
      </w:r>
    </w:p>
    <w:p w:rsidR="001F0FA2" w:rsidRDefault="001F0FA2" w:rsidP="001F0FA2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0FA2" w:rsidRDefault="001F0FA2" w:rsidP="001F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  <w:r w:rsidR="00354246">
        <w:rPr>
          <w:rFonts w:ascii="Times New Roman" w:hAnsi="Times New Roman" w:cs="Times New Roman"/>
          <w:b/>
          <w:sz w:val="28"/>
          <w:szCs w:val="28"/>
        </w:rPr>
        <w:t xml:space="preserve"> в Правила благоустройства территории сельского поселения «Единенское» муниципального района «Оловяннинский район Забайкальского края, утвержденное решением Совета сельского поселения «Единенское от 21.09.2021 № 27</w:t>
      </w:r>
    </w:p>
    <w:p w:rsidR="001F0FA2" w:rsidRDefault="001F0FA2" w:rsidP="001F0FA2">
      <w:pPr>
        <w:rPr>
          <w:rFonts w:ascii="Times New Roman" w:hAnsi="Times New Roman" w:cs="Times New Roman"/>
          <w:sz w:val="28"/>
          <w:szCs w:val="28"/>
        </w:rPr>
      </w:pPr>
    </w:p>
    <w:p w:rsidR="001F0FA2" w:rsidRDefault="00354246" w:rsidP="001F0F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протеста Читинской межрайонной природоохранной прокуратуры от 24.04.2023 № 07-20б-2023</w:t>
      </w:r>
      <w:r w:rsidR="001F0F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0F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1F0FA2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«Единенское»</w:t>
      </w:r>
    </w:p>
    <w:p w:rsidR="001F0FA2" w:rsidRDefault="001F0FA2" w:rsidP="001F0FA2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0FA2" w:rsidRDefault="001F0FA2" w:rsidP="001F0FA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0FA2" w:rsidRDefault="001F0FA2" w:rsidP="001F0FA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0FA2" w:rsidRDefault="001F0FA2" w:rsidP="001F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дополнение в</w:t>
      </w:r>
      <w:r w:rsidR="00354246" w:rsidRPr="00354246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сельского поселения «Единенское» муниципального района «Оловяннинский район Забайкальского края, утвержденное решением Совета сельского поселения «Единенское от 21.09.2021 № 27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  дополнения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0FA2" w:rsidRDefault="003452E5" w:rsidP="003452E5">
      <w:pPr>
        <w:ind w:left="7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81 Правил изложить в следующей редакции:</w:t>
      </w:r>
    </w:p>
    <w:p w:rsidR="003452E5" w:rsidRDefault="003452E5" w:rsidP="003452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контейнерных площадках должно размещаться не более 8 контейнеров для смешенного накопления ТКО или 12 контейнеров. Из них 4-для размещения накопления ТКО и не более 2 бункеров накопления КГО.</w:t>
      </w:r>
    </w:p>
    <w:p w:rsidR="001F0FA2" w:rsidRDefault="003452E5" w:rsidP="001F0F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пункт 240 абзац </w:t>
      </w:r>
      <w:proofErr w:type="gramStart"/>
      <w:r>
        <w:rPr>
          <w:rFonts w:ascii="Times New Roman" w:hAnsi="Times New Roman" w:cs="Times New Roman"/>
          <w:sz w:val="28"/>
          <w:szCs w:val="28"/>
        </w:rPr>
        <w:t>2  исключить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0FA2" w:rsidRDefault="001F0FA2" w:rsidP="001F0F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F0FA2" w:rsidRDefault="001F0FA2" w:rsidP="001F0FA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FA2" w:rsidRDefault="001F0FA2" w:rsidP="001F0FA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FA2" w:rsidRDefault="001F0FA2" w:rsidP="001F0FA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FA2" w:rsidRDefault="001F0FA2" w:rsidP="001F0FA2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1F0FA2" w:rsidRDefault="001F0FA2" w:rsidP="001F0FA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У.И. Курилова</w:t>
      </w:r>
    </w:p>
    <w:p w:rsidR="00FD1C24" w:rsidRDefault="00FD1C24"/>
    <w:sectPr w:rsidR="00FD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8D"/>
    <w:rsid w:val="001F0FA2"/>
    <w:rsid w:val="00343823"/>
    <w:rsid w:val="003452E5"/>
    <w:rsid w:val="00354246"/>
    <w:rsid w:val="00512E30"/>
    <w:rsid w:val="00E22D8D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1B7F1-2F80-43DD-964D-0E7A38B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0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0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12E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2023-05-10T04:22:00Z</cp:lastPrinted>
  <dcterms:created xsi:type="dcterms:W3CDTF">2023-04-26T06:12:00Z</dcterms:created>
  <dcterms:modified xsi:type="dcterms:W3CDTF">2023-05-10T05:16:00Z</dcterms:modified>
</cp:coreProperties>
</file>