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18" w:rsidRDefault="00BA7A18" w:rsidP="00BA7A18">
      <w:pPr>
        <w:pStyle w:val="ConsPlusTitle"/>
        <w:rPr>
          <w:rFonts w:ascii="Times New Roman" w:hAnsi="Times New Roman" w:cs="Times New Roman"/>
          <w:sz w:val="28"/>
          <w:szCs w:val="28"/>
        </w:rPr>
      </w:pPr>
    </w:p>
    <w:p w:rsidR="00C00E8E" w:rsidRDefault="00481330">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РАЙОНА</w:t>
      </w:r>
    </w:p>
    <w:p w:rsidR="00C00E8E" w:rsidRDefault="00481330">
      <w:pPr>
        <w:pStyle w:val="ConsPlusTitle"/>
        <w:jc w:val="center"/>
        <w:rPr>
          <w:rFonts w:ascii="Times New Roman" w:hAnsi="Times New Roman" w:cs="Times New Roman"/>
          <w:sz w:val="28"/>
          <w:szCs w:val="28"/>
        </w:rPr>
      </w:pPr>
      <w:r>
        <w:rPr>
          <w:rFonts w:ascii="Times New Roman" w:hAnsi="Times New Roman" w:cs="Times New Roman"/>
          <w:sz w:val="28"/>
          <w:szCs w:val="28"/>
        </w:rPr>
        <w:t>«ОЛОВЯННИНСКИЙ РАЙОН»</w:t>
      </w:r>
    </w:p>
    <w:p w:rsidR="00C00E8E" w:rsidRDefault="00C00E8E">
      <w:pPr>
        <w:pStyle w:val="ConsPlusTitle"/>
        <w:rPr>
          <w:rFonts w:ascii="Times New Roman" w:hAnsi="Times New Roman" w:cs="Times New Roman"/>
          <w:sz w:val="28"/>
          <w:szCs w:val="28"/>
        </w:rPr>
      </w:pPr>
    </w:p>
    <w:p w:rsidR="00C00E8E" w:rsidRDefault="00481330">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C00E8E" w:rsidRDefault="00C00E8E">
      <w:pPr>
        <w:pStyle w:val="ConsPlusTitle"/>
        <w:jc w:val="center"/>
        <w:rPr>
          <w:rFonts w:ascii="Times New Roman" w:hAnsi="Times New Roman" w:cs="Times New Roman"/>
          <w:sz w:val="28"/>
          <w:szCs w:val="28"/>
        </w:rPr>
      </w:pPr>
    </w:p>
    <w:p w:rsidR="00C00E8E" w:rsidRPr="009F2A9C" w:rsidRDefault="00BA7A18" w:rsidP="00BA7A18">
      <w:pPr>
        <w:pStyle w:val="ConsPlusTitle"/>
        <w:rPr>
          <w:rFonts w:ascii="Times New Roman" w:hAnsi="Times New Roman" w:cs="Times New Roman"/>
          <w:sz w:val="28"/>
          <w:szCs w:val="28"/>
        </w:rPr>
      </w:pPr>
      <w:r w:rsidRPr="009F2A9C">
        <w:rPr>
          <w:rFonts w:ascii="Times New Roman" w:hAnsi="Times New Roman" w:cs="Times New Roman"/>
          <w:sz w:val="28"/>
          <w:szCs w:val="28"/>
        </w:rPr>
        <w:t xml:space="preserve">« </w:t>
      </w:r>
      <w:r w:rsidR="009F2A9C" w:rsidRPr="009F2A9C">
        <w:rPr>
          <w:rFonts w:ascii="Times New Roman" w:hAnsi="Times New Roman" w:cs="Times New Roman"/>
          <w:sz w:val="28"/>
          <w:szCs w:val="28"/>
        </w:rPr>
        <w:t>02</w:t>
      </w:r>
      <w:r w:rsidR="00481330" w:rsidRPr="009F2A9C">
        <w:rPr>
          <w:rFonts w:ascii="Times New Roman" w:hAnsi="Times New Roman" w:cs="Times New Roman"/>
          <w:sz w:val="28"/>
          <w:szCs w:val="28"/>
        </w:rPr>
        <w:t xml:space="preserve"> »</w:t>
      </w:r>
      <w:r w:rsidR="009F2A9C" w:rsidRPr="009F2A9C">
        <w:rPr>
          <w:rFonts w:ascii="Times New Roman" w:hAnsi="Times New Roman" w:cs="Times New Roman"/>
          <w:sz w:val="28"/>
          <w:szCs w:val="28"/>
        </w:rPr>
        <w:t xml:space="preserve"> июня </w:t>
      </w:r>
      <w:r w:rsidR="00481330" w:rsidRPr="009F2A9C">
        <w:rPr>
          <w:rFonts w:ascii="Times New Roman" w:hAnsi="Times New Roman" w:cs="Times New Roman"/>
          <w:sz w:val="28"/>
          <w:szCs w:val="28"/>
        </w:rPr>
        <w:t xml:space="preserve"> 2023 г.</w:t>
      </w:r>
      <w:r w:rsidR="00481330" w:rsidRPr="009F2A9C">
        <w:rPr>
          <w:rFonts w:ascii="Times New Roman" w:hAnsi="Times New Roman" w:cs="Times New Roman"/>
          <w:sz w:val="28"/>
          <w:szCs w:val="28"/>
        </w:rPr>
        <w:tab/>
      </w:r>
      <w:r w:rsidR="00481330" w:rsidRPr="009F2A9C">
        <w:rPr>
          <w:rFonts w:ascii="Times New Roman" w:hAnsi="Times New Roman" w:cs="Times New Roman"/>
          <w:sz w:val="28"/>
          <w:szCs w:val="28"/>
        </w:rPr>
        <w:tab/>
      </w:r>
      <w:r w:rsidR="00481330" w:rsidRPr="009F2A9C">
        <w:rPr>
          <w:rFonts w:ascii="Times New Roman" w:hAnsi="Times New Roman" w:cs="Times New Roman"/>
          <w:sz w:val="28"/>
          <w:szCs w:val="28"/>
        </w:rPr>
        <w:tab/>
        <w:t xml:space="preserve">                      </w:t>
      </w:r>
      <w:r w:rsidRPr="009F2A9C">
        <w:rPr>
          <w:rFonts w:ascii="Times New Roman" w:hAnsi="Times New Roman" w:cs="Times New Roman"/>
          <w:sz w:val="28"/>
          <w:szCs w:val="28"/>
        </w:rPr>
        <w:t xml:space="preserve">             </w:t>
      </w:r>
      <w:r w:rsidR="009F2A9C" w:rsidRPr="009F2A9C">
        <w:rPr>
          <w:rFonts w:ascii="Times New Roman" w:hAnsi="Times New Roman" w:cs="Times New Roman"/>
          <w:sz w:val="28"/>
          <w:szCs w:val="28"/>
        </w:rPr>
        <w:t xml:space="preserve">                        </w:t>
      </w:r>
      <w:r w:rsidRPr="009F2A9C">
        <w:rPr>
          <w:rFonts w:ascii="Times New Roman" w:hAnsi="Times New Roman" w:cs="Times New Roman"/>
          <w:sz w:val="28"/>
          <w:szCs w:val="28"/>
        </w:rPr>
        <w:t xml:space="preserve"> </w:t>
      </w:r>
      <w:r w:rsidR="00481330" w:rsidRPr="009F2A9C">
        <w:rPr>
          <w:rFonts w:ascii="Times New Roman" w:hAnsi="Times New Roman" w:cs="Times New Roman"/>
          <w:sz w:val="28"/>
          <w:szCs w:val="28"/>
        </w:rPr>
        <w:t xml:space="preserve">№ </w:t>
      </w:r>
      <w:r w:rsidR="009F2A9C" w:rsidRPr="009F2A9C">
        <w:rPr>
          <w:rFonts w:ascii="Times New Roman" w:hAnsi="Times New Roman" w:cs="Times New Roman"/>
          <w:sz w:val="28"/>
          <w:szCs w:val="28"/>
        </w:rPr>
        <w:t>198</w:t>
      </w:r>
    </w:p>
    <w:p w:rsidR="00C00E8E" w:rsidRPr="009F2A9C" w:rsidRDefault="00C00E8E">
      <w:pPr>
        <w:pStyle w:val="ConsPlusTitle"/>
        <w:jc w:val="center"/>
        <w:rPr>
          <w:rFonts w:ascii="Times New Roman" w:hAnsi="Times New Roman" w:cs="Times New Roman"/>
          <w:sz w:val="28"/>
          <w:szCs w:val="28"/>
        </w:rPr>
      </w:pPr>
    </w:p>
    <w:p w:rsidR="00C00E8E" w:rsidRPr="009F2A9C" w:rsidRDefault="00481330">
      <w:pPr>
        <w:pStyle w:val="ConsPlusTitle"/>
        <w:jc w:val="center"/>
        <w:rPr>
          <w:rFonts w:ascii="Times New Roman" w:hAnsi="Times New Roman" w:cs="Times New Roman"/>
          <w:sz w:val="28"/>
          <w:szCs w:val="28"/>
        </w:rPr>
      </w:pPr>
      <w:proofErr w:type="spellStart"/>
      <w:proofErr w:type="gramStart"/>
      <w:r w:rsidRPr="009F2A9C">
        <w:rPr>
          <w:rFonts w:ascii="Times New Roman" w:hAnsi="Times New Roman" w:cs="Times New Roman"/>
          <w:sz w:val="28"/>
          <w:szCs w:val="28"/>
        </w:rPr>
        <w:t>п.г.т</w:t>
      </w:r>
      <w:proofErr w:type="spellEnd"/>
      <w:r w:rsidRPr="009F2A9C">
        <w:rPr>
          <w:rFonts w:ascii="Times New Roman" w:hAnsi="Times New Roman" w:cs="Times New Roman"/>
          <w:sz w:val="28"/>
          <w:szCs w:val="28"/>
        </w:rPr>
        <w:t>.</w:t>
      </w:r>
      <w:r w:rsidR="00BA7A18" w:rsidRPr="009F2A9C">
        <w:rPr>
          <w:rFonts w:ascii="Times New Roman" w:hAnsi="Times New Roman" w:cs="Times New Roman"/>
          <w:sz w:val="28"/>
          <w:szCs w:val="28"/>
        </w:rPr>
        <w:t xml:space="preserve"> </w:t>
      </w:r>
      <w:r w:rsidRPr="009F2A9C">
        <w:rPr>
          <w:rFonts w:ascii="Times New Roman" w:hAnsi="Times New Roman" w:cs="Times New Roman"/>
          <w:sz w:val="28"/>
          <w:szCs w:val="28"/>
        </w:rPr>
        <w:t>Оловянная</w:t>
      </w:r>
      <w:proofErr w:type="gramEnd"/>
    </w:p>
    <w:p w:rsidR="00C00E8E" w:rsidRPr="009F2A9C" w:rsidRDefault="00C00E8E">
      <w:pPr>
        <w:pStyle w:val="ConsPlusTitle"/>
        <w:jc w:val="center"/>
        <w:rPr>
          <w:rFonts w:ascii="Times New Roman" w:hAnsi="Times New Roman" w:cs="Times New Roman"/>
          <w:sz w:val="28"/>
          <w:szCs w:val="28"/>
        </w:rPr>
      </w:pPr>
    </w:p>
    <w:p w:rsidR="00C00E8E" w:rsidRDefault="00C00E8E">
      <w:pPr>
        <w:pStyle w:val="ConsPlusTitle"/>
        <w:contextualSpacing/>
        <w:rPr>
          <w:rFonts w:ascii="Times New Roman" w:hAnsi="Times New Roman" w:cs="Times New Roman"/>
          <w:sz w:val="28"/>
          <w:szCs w:val="28"/>
        </w:rPr>
      </w:pPr>
    </w:p>
    <w:p w:rsidR="00C00E8E" w:rsidRDefault="00481330">
      <w:pPr>
        <w:pStyle w:val="ConsPlusTitle"/>
        <w:ind w:left="-284"/>
        <w:contextualSpacing/>
        <w:jc w:val="center"/>
        <w:rPr>
          <w:rFonts w:ascii="Times New Roman" w:hAnsi="Times New Roman" w:cs="Times New Roman"/>
          <w:sz w:val="28"/>
          <w:szCs w:val="28"/>
        </w:rPr>
      </w:pPr>
      <w:r>
        <w:rPr>
          <w:rFonts w:ascii="Times New Roman" w:hAnsi="Times New Roman" w:cs="Times New Roman"/>
          <w:sz w:val="28"/>
          <w:szCs w:val="28"/>
        </w:rPr>
        <w:t xml:space="preserve">О порядке составления и утверждения отчета о результатах деятельности </w:t>
      </w:r>
    </w:p>
    <w:p w:rsidR="00C00E8E" w:rsidRDefault="00481330">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муниципальных учреждений муниципального района «Оловяннинский район»  и об использовании закрепленного за ним муниципального имущества</w:t>
      </w:r>
    </w:p>
    <w:p w:rsidR="00C00E8E" w:rsidRDefault="00C00E8E">
      <w:pPr>
        <w:pStyle w:val="ConsPlusNormal"/>
        <w:contextualSpacing/>
        <w:jc w:val="both"/>
        <w:rPr>
          <w:rFonts w:ascii="Times New Roman" w:hAnsi="Times New Roman" w:cs="Times New Roman"/>
          <w:sz w:val="28"/>
          <w:szCs w:val="28"/>
        </w:rPr>
      </w:pPr>
    </w:p>
    <w:p w:rsidR="00C00E8E" w:rsidRDefault="00481330">
      <w:pPr>
        <w:keepNext/>
        <w:keepLines/>
        <w:suppressLineNumbers/>
        <w:tabs>
          <w:tab w:val="left" w:pos="1560"/>
        </w:tabs>
        <w:autoSpaceDE w:val="0"/>
        <w:autoSpaceDN w:val="0"/>
        <w:adjustRightInd w:val="0"/>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администрация муниципального района «Оловяннинский район»</w:t>
      </w:r>
      <w:proofErr w:type="gramEnd"/>
    </w:p>
    <w:p w:rsidR="00C00E8E" w:rsidRDefault="00481330">
      <w:pPr>
        <w:keepNext/>
        <w:keepLines/>
        <w:suppressLineNumbers/>
        <w:tabs>
          <w:tab w:val="left" w:pos="567"/>
          <w:tab w:val="left" w:pos="1560"/>
        </w:tabs>
        <w:suppressAutoHyphens/>
        <w:contextualSpacing/>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p>
    <w:p w:rsidR="00C00E8E" w:rsidRDefault="00C00E8E">
      <w:pPr>
        <w:pStyle w:val="ConsPlusNormal"/>
        <w:ind w:firstLine="540"/>
        <w:contextualSpacing/>
        <w:jc w:val="both"/>
        <w:rPr>
          <w:rFonts w:ascii="Times New Roman" w:hAnsi="Times New Roman" w:cs="Times New Roman"/>
          <w:sz w:val="28"/>
          <w:szCs w:val="28"/>
        </w:rPr>
      </w:pPr>
    </w:p>
    <w:p w:rsidR="00C00E8E" w:rsidRDefault="00481330">
      <w:pPr>
        <w:pStyle w:val="ConsPlusNormal"/>
        <w:tabs>
          <w:tab w:val="left" w:pos="567"/>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Pr>
          <w:rFonts w:ascii="Times New Roman" w:hAnsi="Times New Roman" w:cs="Times New Roman"/>
          <w:sz w:val="28"/>
          <w:szCs w:val="28"/>
        </w:rPr>
        <w:tab/>
        <w:t>Утвердить Порядок составления и утверждения отчета о результатах деятельности муниципальных учреждений муниципального района «Оловяннинский район»  и об использовании закрепленного за ним муниципального имущества согласно приложению к настоящему постановлению.</w:t>
      </w:r>
    </w:p>
    <w:p w:rsidR="00C00E8E" w:rsidRDefault="00481330">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2. Главным распорядителям бюджетных средств разработать и утвердить Порядок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 для подведомственных учреждений.</w:t>
      </w:r>
      <w:bookmarkStart w:id="0" w:name="P21"/>
      <w:bookmarkEnd w:id="0"/>
    </w:p>
    <w:p w:rsidR="00C00E8E" w:rsidRDefault="00481330">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опубликовать в периодическом печатном издании "Аргументы и факты - Забайкалье" и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 olovyan.75.ru.</w:t>
      </w:r>
    </w:p>
    <w:p w:rsidR="00C00E8E" w:rsidRDefault="00481330">
      <w:pPr>
        <w:pStyle w:val="aa"/>
        <w:keepNext/>
        <w:keepLines/>
        <w:suppressLineNumbers/>
        <w:tabs>
          <w:tab w:val="left" w:pos="1418"/>
        </w:tabs>
        <w:suppressAutoHyphens/>
        <w:contextualSpacing/>
        <w:jc w:val="both"/>
        <w:rPr>
          <w:szCs w:val="28"/>
        </w:rPr>
      </w:pPr>
      <w:r>
        <w:rPr>
          <w:szCs w:val="28"/>
        </w:rPr>
        <w:t xml:space="preserve">      4. </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муниципального района «Оловяннинский район» по финансам и экономике, председателя Комитета по финансам.</w:t>
      </w:r>
    </w:p>
    <w:p w:rsidR="00C00E8E" w:rsidRDefault="00C00E8E">
      <w:pPr>
        <w:pStyle w:val="aa"/>
        <w:keepNext/>
        <w:keepLines/>
        <w:suppressLineNumbers/>
        <w:tabs>
          <w:tab w:val="left" w:pos="1418"/>
        </w:tabs>
        <w:suppressAutoHyphens/>
        <w:contextualSpacing/>
        <w:jc w:val="both"/>
        <w:rPr>
          <w:szCs w:val="28"/>
        </w:rPr>
      </w:pPr>
    </w:p>
    <w:p w:rsidR="00C00E8E" w:rsidRDefault="00C00E8E">
      <w:pPr>
        <w:pStyle w:val="aa"/>
        <w:keepNext/>
        <w:keepLines/>
        <w:suppressLineNumbers/>
        <w:tabs>
          <w:tab w:val="left" w:pos="1418"/>
        </w:tabs>
        <w:suppressAutoHyphens/>
        <w:contextualSpacing/>
        <w:jc w:val="both"/>
        <w:rPr>
          <w:szCs w:val="28"/>
        </w:rPr>
      </w:pPr>
    </w:p>
    <w:p w:rsidR="00C00E8E" w:rsidRDefault="00481330">
      <w:pPr>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C00E8E" w:rsidRDefault="00481330">
      <w:pPr>
        <w:rPr>
          <w:rFonts w:ascii="Times New Roman" w:hAnsi="Times New Roman" w:cs="Times New Roman"/>
          <w:sz w:val="28"/>
          <w:szCs w:val="28"/>
        </w:rPr>
      </w:pPr>
      <w:r>
        <w:rPr>
          <w:rFonts w:ascii="Times New Roman" w:hAnsi="Times New Roman" w:cs="Times New Roman"/>
          <w:sz w:val="28"/>
          <w:szCs w:val="28"/>
        </w:rPr>
        <w:t xml:space="preserve">«Оловяннинский район»                                                  </w:t>
      </w:r>
      <w:r w:rsidR="00BA7A18">
        <w:rPr>
          <w:rFonts w:ascii="Times New Roman" w:hAnsi="Times New Roman" w:cs="Times New Roman"/>
          <w:sz w:val="28"/>
          <w:szCs w:val="28"/>
        </w:rPr>
        <w:t xml:space="preserve">               </w:t>
      </w:r>
      <w:r>
        <w:rPr>
          <w:rFonts w:ascii="Times New Roman" w:hAnsi="Times New Roman" w:cs="Times New Roman"/>
          <w:sz w:val="28"/>
          <w:szCs w:val="28"/>
        </w:rPr>
        <w:t xml:space="preserve">    А.В.</w:t>
      </w:r>
      <w:r w:rsidR="00BA7A18">
        <w:rPr>
          <w:rFonts w:ascii="Times New Roman" w:hAnsi="Times New Roman" w:cs="Times New Roman"/>
          <w:sz w:val="28"/>
          <w:szCs w:val="28"/>
        </w:rPr>
        <w:t xml:space="preserve"> </w:t>
      </w:r>
      <w:r>
        <w:rPr>
          <w:rFonts w:ascii="Times New Roman" w:hAnsi="Times New Roman" w:cs="Times New Roman"/>
          <w:sz w:val="28"/>
          <w:szCs w:val="28"/>
        </w:rPr>
        <w:t>Антошкин</w:t>
      </w:r>
    </w:p>
    <w:p w:rsidR="00C00E8E" w:rsidRDefault="00C00E8E">
      <w:pPr>
        <w:spacing w:after="200" w:line="276" w:lineRule="auto"/>
        <w:rPr>
          <w:rFonts w:ascii="Times New Roman" w:hAnsi="Times New Roman" w:cs="Times New Roman"/>
          <w:sz w:val="28"/>
          <w:szCs w:val="28"/>
        </w:rPr>
      </w:pPr>
    </w:p>
    <w:p w:rsidR="00C00E8E" w:rsidRDefault="00481330">
      <w:pPr>
        <w:autoSpaceDE w:val="0"/>
        <w:autoSpaceDN w:val="0"/>
        <w:adjustRightInd w:val="0"/>
        <w:ind w:left="5670"/>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C00E8E" w:rsidRDefault="00481330">
      <w:pPr>
        <w:autoSpaceDE w:val="0"/>
        <w:autoSpaceDN w:val="0"/>
        <w:adjustRightInd w:val="0"/>
        <w:ind w:left="5387"/>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к постановлению администрации муниципального района «Оловяннинский район» </w:t>
      </w:r>
    </w:p>
    <w:p w:rsidR="00C00E8E" w:rsidRDefault="00481330">
      <w:pPr>
        <w:autoSpaceDE w:val="0"/>
        <w:autoSpaceDN w:val="0"/>
        <w:adjustRightInd w:val="0"/>
        <w:ind w:left="5387"/>
        <w:jc w:val="right"/>
        <w:outlineLvl w:val="0"/>
        <w:rPr>
          <w:rFonts w:ascii="Times New Roman" w:hAnsi="Times New Roman" w:cs="Times New Roman"/>
          <w:sz w:val="28"/>
          <w:szCs w:val="28"/>
        </w:rPr>
      </w:pPr>
      <w:r>
        <w:rPr>
          <w:rFonts w:ascii="Times New Roman" w:hAnsi="Times New Roman" w:cs="Times New Roman"/>
          <w:sz w:val="28"/>
          <w:szCs w:val="28"/>
        </w:rPr>
        <w:t>№</w:t>
      </w:r>
      <w:r w:rsidR="009F2A9C">
        <w:rPr>
          <w:rFonts w:ascii="Times New Roman" w:hAnsi="Times New Roman" w:cs="Times New Roman"/>
          <w:sz w:val="28"/>
          <w:szCs w:val="28"/>
        </w:rPr>
        <w:t xml:space="preserve"> 198 </w:t>
      </w:r>
      <w:r>
        <w:rPr>
          <w:rFonts w:ascii="Times New Roman" w:hAnsi="Times New Roman" w:cs="Times New Roman"/>
          <w:sz w:val="28"/>
          <w:szCs w:val="28"/>
        </w:rPr>
        <w:t xml:space="preserve"> от </w:t>
      </w:r>
      <w:r w:rsidR="009F2A9C">
        <w:rPr>
          <w:rFonts w:ascii="Times New Roman" w:hAnsi="Times New Roman" w:cs="Times New Roman"/>
          <w:sz w:val="28"/>
          <w:szCs w:val="28"/>
        </w:rPr>
        <w:t>02.06.2023г.</w:t>
      </w:r>
      <w:bookmarkStart w:id="1" w:name="_GoBack"/>
      <w:bookmarkEnd w:id="1"/>
    </w:p>
    <w:p w:rsidR="00C00E8E" w:rsidRDefault="00C00E8E">
      <w:pPr>
        <w:pStyle w:val="ConsPlusNormal"/>
        <w:contextualSpacing/>
        <w:jc w:val="both"/>
        <w:rPr>
          <w:rFonts w:ascii="Times New Roman" w:hAnsi="Times New Roman" w:cs="Times New Roman"/>
          <w:sz w:val="28"/>
          <w:szCs w:val="28"/>
        </w:rPr>
      </w:pPr>
    </w:p>
    <w:p w:rsidR="00C00E8E" w:rsidRDefault="00C00E8E">
      <w:pPr>
        <w:pStyle w:val="ConsPlusTitle"/>
        <w:contextualSpacing/>
        <w:jc w:val="center"/>
        <w:rPr>
          <w:rFonts w:ascii="Times New Roman" w:hAnsi="Times New Roman" w:cs="Times New Roman"/>
          <w:b w:val="0"/>
          <w:sz w:val="28"/>
          <w:szCs w:val="28"/>
        </w:rPr>
      </w:pPr>
      <w:bookmarkStart w:id="2" w:name="P35"/>
      <w:bookmarkEnd w:id="2"/>
    </w:p>
    <w:p w:rsidR="00C00E8E" w:rsidRDefault="00481330">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Порядок </w:t>
      </w:r>
    </w:p>
    <w:p w:rsidR="00C00E8E" w:rsidRDefault="00481330">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составления и утверждения отчета о результатах деятельности </w:t>
      </w:r>
    </w:p>
    <w:p w:rsidR="00C00E8E" w:rsidRDefault="00481330">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муниципальных учреждений муниципального района «Оловяннинский район»  и об использовании закрепленного за ним муниципального имущества</w:t>
      </w:r>
    </w:p>
    <w:p w:rsidR="00C00E8E" w:rsidRDefault="00C00E8E">
      <w:pPr>
        <w:pStyle w:val="ConsPlusNormal"/>
        <w:contextualSpacing/>
        <w:jc w:val="both"/>
        <w:rPr>
          <w:rFonts w:ascii="Times New Roman" w:hAnsi="Times New Roman" w:cs="Times New Roman"/>
          <w:sz w:val="28"/>
          <w:szCs w:val="28"/>
        </w:rPr>
      </w:pPr>
    </w:p>
    <w:p w:rsidR="00C00E8E" w:rsidRDefault="00481330">
      <w:pPr>
        <w:pStyle w:val="ConsPlusTitle"/>
        <w:numPr>
          <w:ilvl w:val="0"/>
          <w:numId w:val="9"/>
        </w:numPr>
        <w:tabs>
          <w:tab w:val="left" w:pos="567"/>
        </w:tabs>
        <w:ind w:left="0" w:firstLine="0"/>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Общие положения</w:t>
      </w:r>
    </w:p>
    <w:p w:rsidR="00C00E8E" w:rsidRDefault="00C00E8E">
      <w:pPr>
        <w:pStyle w:val="ConsPlusNormal"/>
        <w:contextualSpacing/>
        <w:jc w:val="both"/>
        <w:rPr>
          <w:rFonts w:ascii="Times New Roman" w:hAnsi="Times New Roman" w:cs="Times New Roman"/>
          <w:sz w:val="28"/>
          <w:szCs w:val="28"/>
        </w:rPr>
      </w:pP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Настоящий Порядок составления и утверждения </w:t>
      </w:r>
      <w:hyperlink r:id="rId9" w:history="1">
        <w:r>
          <w:rPr>
            <w:rFonts w:ascii="Times New Roman" w:hAnsi="Times New Roman" w:cs="Times New Roman"/>
            <w:sz w:val="28"/>
            <w:szCs w:val="28"/>
          </w:rPr>
          <w:t>отчета</w:t>
        </w:r>
      </w:hyperlink>
      <w:r>
        <w:rPr>
          <w:rFonts w:ascii="Times New Roman" w:hAnsi="Times New Roman" w:cs="Times New Roman"/>
          <w:sz w:val="28"/>
          <w:szCs w:val="28"/>
        </w:rPr>
        <w:t xml:space="preserve"> о результатах деятельности муниципальных учреждений муниципального района «Оловяннинский район»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муниципального бюджетного, </w:t>
      </w:r>
      <w:proofErr w:type="gramStart"/>
      <w:r>
        <w:rPr>
          <w:rFonts w:ascii="Times New Roman" w:hAnsi="Times New Roman" w:cs="Times New Roman"/>
          <w:sz w:val="28"/>
          <w:szCs w:val="28"/>
        </w:rPr>
        <w:t>муниципального автономного</w:t>
      </w:r>
      <w:proofErr w:type="gramEnd"/>
      <w:r>
        <w:rPr>
          <w:rFonts w:ascii="Times New Roman" w:hAnsi="Times New Roman" w:cs="Times New Roman"/>
          <w:sz w:val="28"/>
          <w:szCs w:val="28"/>
        </w:rPr>
        <w:t xml:space="preserve"> или муниципального казенного учреждения муниципального района «Оловяннинский район»  (далее – учреждение) и об использовании закрепленного за ним муниципального имущества (далее - отчет), а также порядок и сроки рассмотрения Отчета главным распорядителем средств бюджета района, осуществляющим функции и полномочия учредителя в отношении подведомственного учреждения (далее - главный распорядитель бюджетных средств).</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proofErr w:type="gramStart"/>
      <w:r>
        <w:rPr>
          <w:rFonts w:ascii="Times New Roman" w:hAnsi="Times New Roman" w:cs="Times New Roman"/>
          <w:sz w:val="28"/>
          <w:szCs w:val="28"/>
        </w:rPr>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roofErr w:type="gramEnd"/>
    </w:p>
    <w:p w:rsidR="00C00E8E" w:rsidRDefault="00C00E8E">
      <w:pPr>
        <w:pStyle w:val="ConsPlusTitle"/>
        <w:contextualSpacing/>
        <w:jc w:val="center"/>
        <w:outlineLvl w:val="1"/>
        <w:rPr>
          <w:rFonts w:ascii="Times New Roman" w:hAnsi="Times New Roman" w:cs="Times New Roman"/>
          <w:sz w:val="28"/>
          <w:szCs w:val="28"/>
        </w:rPr>
      </w:pPr>
    </w:p>
    <w:p w:rsidR="00C00E8E" w:rsidRDefault="00481330">
      <w:pPr>
        <w:pStyle w:val="ConsPlusTitle"/>
        <w:numPr>
          <w:ilvl w:val="0"/>
          <w:numId w:val="9"/>
        </w:numPr>
        <w:tabs>
          <w:tab w:val="left" w:pos="567"/>
        </w:tabs>
        <w:ind w:left="0" w:firstLine="0"/>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Требования к Отчету</w:t>
      </w:r>
    </w:p>
    <w:p w:rsidR="00C00E8E" w:rsidRDefault="00C00E8E">
      <w:pPr>
        <w:pStyle w:val="ConsPlusNormal"/>
        <w:contextualSpacing/>
        <w:jc w:val="both"/>
        <w:rPr>
          <w:rFonts w:ascii="Times New Roman" w:hAnsi="Times New Roman" w:cs="Times New Roman"/>
          <w:sz w:val="28"/>
          <w:szCs w:val="28"/>
        </w:rPr>
      </w:pP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Отчет составляется в разрезе следующих разделов:</w:t>
      </w:r>
    </w:p>
    <w:p w:rsidR="00C00E8E" w:rsidRDefault="00481330">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раздел 1 «Результаты деятельности»;</w:t>
      </w:r>
    </w:p>
    <w:p w:rsidR="00C00E8E" w:rsidRDefault="00481330">
      <w:pPr>
        <w:pStyle w:val="ConsPlusNormal"/>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раздел 2 «Использование имущества, закрепленного за учреждением».</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 раздел 1 «Результаты деятельности» включаются:</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w:t>
      </w:r>
      <w:proofErr w:type="gramStart"/>
      <w:r>
        <w:rPr>
          <w:rFonts w:ascii="Times New Roman" w:hAnsi="Times New Roman" w:cs="Times New Roman"/>
          <w:sz w:val="28"/>
          <w:szCs w:val="28"/>
        </w:rPr>
        <w:t>муниципальными автономными</w:t>
      </w:r>
      <w:proofErr w:type="gramEnd"/>
      <w:r>
        <w:rPr>
          <w:rFonts w:ascii="Times New Roman" w:hAnsi="Times New Roman" w:cs="Times New Roman"/>
          <w:sz w:val="28"/>
          <w:szCs w:val="28"/>
        </w:rPr>
        <w:t xml:space="preserve"> учреждениями, а также муниципальными казенными учреждениями, которым в соответствии с решением главного </w:t>
      </w:r>
      <w:r>
        <w:rPr>
          <w:rFonts w:ascii="Times New Roman" w:hAnsi="Times New Roman" w:cs="Times New Roman"/>
          <w:sz w:val="28"/>
          <w:szCs w:val="28"/>
        </w:rPr>
        <w:lastRenderedPageBreak/>
        <w:t>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просроченной кредиторской задолженности, формируемые в соответствии с пунктом 11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численности сотрудников и оплате труда, формируемые в соответствии с пунктом 13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счетах учреждения, открытых в кредитных организациях, формируемые в соответствии с пунктом 14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В раздел 2 «Использование имущества, закрепленного за учреждением» включаются:</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недвижимом имуществе, используемом по договору аренды, формируемые в соответствии с пунктом 17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транспортных средствах, формируемые в соответствии с пунктом 20 настоящего Порядка.</w:t>
      </w:r>
    </w:p>
    <w:p w:rsidR="00C00E8E" w:rsidRDefault="00C00E8E">
      <w:pPr>
        <w:pStyle w:val="ConsPlusNormal"/>
        <w:contextualSpacing/>
        <w:jc w:val="both"/>
        <w:rPr>
          <w:rFonts w:ascii="Times New Roman" w:hAnsi="Times New Roman" w:cs="Times New Roman"/>
          <w:sz w:val="28"/>
          <w:szCs w:val="28"/>
        </w:rPr>
      </w:pPr>
    </w:p>
    <w:p w:rsidR="00C00E8E" w:rsidRDefault="00481330">
      <w:pPr>
        <w:pStyle w:val="ConsPlusTitle"/>
        <w:numPr>
          <w:ilvl w:val="0"/>
          <w:numId w:val="9"/>
        </w:numPr>
        <w:tabs>
          <w:tab w:val="left" w:pos="567"/>
        </w:tabs>
        <w:ind w:left="0" w:firstLine="0"/>
        <w:contextualSpacing/>
        <w:jc w:val="center"/>
        <w:outlineLvl w:val="1"/>
        <w:rPr>
          <w:rFonts w:ascii="Times New Roman" w:hAnsi="Times New Roman" w:cs="Times New Roman"/>
          <w:b w:val="0"/>
          <w:sz w:val="28"/>
          <w:szCs w:val="28"/>
        </w:rPr>
      </w:pPr>
      <w:r>
        <w:rPr>
          <w:rFonts w:ascii="Times New Roman" w:hAnsi="Times New Roman" w:cs="Times New Roman"/>
          <w:b w:val="0"/>
          <w:sz w:val="28"/>
          <w:szCs w:val="28"/>
        </w:rPr>
        <w:t>Порядок формирования сведений, включаемых в Отчет</w:t>
      </w:r>
    </w:p>
    <w:p w:rsidR="00C00E8E" w:rsidRDefault="00C00E8E">
      <w:pPr>
        <w:pStyle w:val="ConsPlusNormal"/>
        <w:contextualSpacing/>
        <w:jc w:val="both"/>
        <w:rPr>
          <w:rFonts w:ascii="Times New Roman" w:hAnsi="Times New Roman" w:cs="Times New Roman"/>
          <w:sz w:val="28"/>
          <w:szCs w:val="28"/>
        </w:rPr>
      </w:pP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proofErr w:type="gramStart"/>
      <w:r>
        <w:rPr>
          <w:rFonts w:ascii="Times New Roman" w:hAnsi="Times New Roman" w:cs="Times New Roman"/>
          <w:sz w:val="28"/>
          <w:szCs w:val="28"/>
        </w:rPr>
        <w:t>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3" w:name="P102"/>
      <w:bookmarkEnd w:id="3"/>
      <w:r>
        <w:rPr>
          <w:rFonts w:ascii="Times New Roman" w:hAnsi="Times New Roman" w:cs="Times New Roman"/>
          <w:sz w:val="28"/>
          <w:szCs w:val="28"/>
        </w:rPr>
        <w:lastRenderedPageBreak/>
        <w:t>9.</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4" w:name="P103"/>
      <w:bookmarkEnd w:id="4"/>
      <w:r>
        <w:rPr>
          <w:rFonts w:ascii="Times New Roman" w:hAnsi="Times New Roman" w:cs="Times New Roman"/>
          <w:sz w:val="28"/>
          <w:szCs w:val="28"/>
        </w:rPr>
        <w:t>10.</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w:t>
      </w:r>
      <w:proofErr w:type="gramEnd"/>
      <w:r>
        <w:rPr>
          <w:rFonts w:ascii="Times New Roman" w:hAnsi="Times New Roman" w:cs="Times New Roman"/>
          <w:sz w:val="28"/>
          <w:szCs w:val="28"/>
        </w:rPr>
        <w:t xml:space="preserve">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Pr>
          <w:rFonts w:ascii="Times New Roman" w:hAnsi="Times New Roman" w:cs="Times New Roman"/>
          <w:sz w:val="28"/>
          <w:szCs w:val="28"/>
        </w:rPr>
        <w:t>приходящаяся</w:t>
      </w:r>
      <w:proofErr w:type="gramEnd"/>
      <w:r>
        <w:rPr>
          <w:rFonts w:ascii="Times New Roman" w:hAnsi="Times New Roman" w:cs="Times New Roman"/>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отсутств</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чреждения вкладов в уставные (складочные) капиталы сведения, указанные в абзаце первом настоящего пункта, не формируются.</w:t>
      </w:r>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5" w:name="P105"/>
      <w:bookmarkEnd w:id="5"/>
      <w:r>
        <w:rPr>
          <w:rFonts w:ascii="Times New Roman" w:hAnsi="Times New Roman" w:cs="Times New Roman"/>
          <w:sz w:val="28"/>
          <w:szCs w:val="28"/>
        </w:rPr>
        <w:t>11.</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6" w:name="P106"/>
      <w:bookmarkEnd w:id="6"/>
      <w:r>
        <w:rPr>
          <w:rFonts w:ascii="Times New Roman" w:hAnsi="Times New Roman" w:cs="Times New Roman"/>
          <w:sz w:val="28"/>
          <w:szCs w:val="28"/>
        </w:rPr>
        <w:t>12.</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w:t>
      </w:r>
      <w:proofErr w:type="gramEnd"/>
      <w:r>
        <w:rPr>
          <w:rFonts w:ascii="Times New Roman" w:hAnsi="Times New Roman" w:cs="Times New Roman"/>
          <w:sz w:val="28"/>
          <w:szCs w:val="28"/>
        </w:rPr>
        <w:t xml:space="preserve"> сумм списанного ущерба.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Pr>
          <w:rFonts w:ascii="Times New Roman" w:hAnsi="Times New Roman" w:cs="Times New Roman"/>
          <w:sz w:val="28"/>
          <w:szCs w:val="28"/>
        </w:rPr>
        <w:t xml:space="preserve"> с </w:t>
      </w:r>
      <w:r>
        <w:rPr>
          <w:rFonts w:ascii="Times New Roman" w:hAnsi="Times New Roman" w:cs="Times New Roman"/>
          <w:sz w:val="28"/>
          <w:szCs w:val="28"/>
        </w:rPr>
        <w:lastRenderedPageBreak/>
        <w:t>нарушением контрагентом условий договоров (контрактов, соглашений).</w:t>
      </w:r>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7" w:name="P108"/>
      <w:bookmarkEnd w:id="7"/>
      <w:r>
        <w:rPr>
          <w:rFonts w:ascii="Times New Roman" w:hAnsi="Times New Roman" w:cs="Times New Roman"/>
          <w:sz w:val="28"/>
          <w:szCs w:val="28"/>
        </w:rPr>
        <w:t>13.</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гражданско-правового характера).</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C00E8E" w:rsidRDefault="00481330">
      <w:pPr>
        <w:pStyle w:val="ConsPlusNormal"/>
        <w:tabs>
          <w:tab w:val="left" w:pos="1134"/>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8" w:name="P117"/>
      <w:bookmarkEnd w:id="8"/>
      <w:r>
        <w:rPr>
          <w:rFonts w:ascii="Times New Roman" w:hAnsi="Times New Roman" w:cs="Times New Roman"/>
          <w:sz w:val="28"/>
          <w:szCs w:val="28"/>
        </w:rPr>
        <w:t xml:space="preserve">14. </w:t>
      </w:r>
      <w:proofErr w:type="gramStart"/>
      <w:r>
        <w:rPr>
          <w:rFonts w:ascii="Times New Roman" w:hAnsi="Times New Roman" w:cs="Times New Roman"/>
          <w:sz w:val="28"/>
          <w:szCs w:val="28"/>
        </w:rPr>
        <w:t>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9" w:name="P118"/>
      <w:bookmarkEnd w:id="9"/>
      <w:r>
        <w:rPr>
          <w:rFonts w:ascii="Times New Roman" w:hAnsi="Times New Roman" w:cs="Times New Roman"/>
          <w:sz w:val="28"/>
          <w:szCs w:val="28"/>
        </w:rPr>
        <w:t>15.</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w:t>
      </w:r>
      <w:r>
        <w:rPr>
          <w:rFonts w:ascii="Times New Roman" w:hAnsi="Times New Roman" w:cs="Times New Roman"/>
          <w:sz w:val="28"/>
          <w:szCs w:val="28"/>
        </w:rPr>
        <w:lastRenderedPageBreak/>
        <w:t>по которым признается указанное имущество, с указанием расходов, возмещаемых пользователями имущества.</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10" w:name="P124"/>
      <w:bookmarkEnd w:id="10"/>
      <w:r>
        <w:rPr>
          <w:rFonts w:ascii="Times New Roman" w:hAnsi="Times New Roman" w:cs="Times New Roman"/>
          <w:sz w:val="28"/>
          <w:szCs w:val="28"/>
        </w:rPr>
        <w:t>16.</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которых заключено соглашение об установлении сервитута.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11" w:name="P130"/>
      <w:bookmarkEnd w:id="11"/>
      <w:r>
        <w:rPr>
          <w:rFonts w:ascii="Times New Roman" w:hAnsi="Times New Roman" w:cs="Times New Roman"/>
          <w:sz w:val="28"/>
          <w:szCs w:val="28"/>
        </w:rPr>
        <w:t>17.</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w:t>
      </w:r>
      <w:proofErr w:type="gramEnd"/>
      <w:r>
        <w:rPr>
          <w:rFonts w:ascii="Times New Roman" w:hAnsi="Times New Roman" w:cs="Times New Roman"/>
          <w:sz w:val="28"/>
          <w:szCs w:val="28"/>
        </w:rPr>
        <w:t>, направления использования арендуемого имущества, а также обоснование заключения договора аренды.</w:t>
      </w:r>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12" w:name="P131"/>
      <w:bookmarkEnd w:id="12"/>
      <w:r>
        <w:rPr>
          <w:rFonts w:ascii="Times New Roman" w:hAnsi="Times New Roman" w:cs="Times New Roman"/>
          <w:sz w:val="28"/>
          <w:szCs w:val="28"/>
        </w:rPr>
        <w:t>18.</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w:t>
      </w:r>
      <w:proofErr w:type="gramEnd"/>
      <w:r>
        <w:rPr>
          <w:rFonts w:ascii="Times New Roman" w:hAnsi="Times New Roman" w:cs="Times New Roman"/>
          <w:sz w:val="28"/>
          <w:szCs w:val="28"/>
        </w:rPr>
        <w:t>, направления использования имущества, а также обоснование заключения договора безвозмездного пользования (договору ссуды).</w:t>
      </w:r>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13" w:name="P132"/>
      <w:bookmarkEnd w:id="13"/>
      <w:r>
        <w:rPr>
          <w:rFonts w:ascii="Times New Roman" w:hAnsi="Times New Roman" w:cs="Times New Roman"/>
          <w:sz w:val="28"/>
          <w:szCs w:val="28"/>
        </w:rPr>
        <w:t>19.</w:t>
      </w:r>
      <w:r>
        <w:rPr>
          <w:rFonts w:ascii="Times New Roman" w:hAnsi="Times New Roman" w:cs="Times New Roman"/>
          <w:sz w:val="28"/>
          <w:szCs w:val="28"/>
        </w:rPr>
        <w:tab/>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C00E8E" w:rsidRDefault="00481330">
      <w:pPr>
        <w:pStyle w:val="ConsPlusNormal"/>
        <w:tabs>
          <w:tab w:val="left" w:pos="1134"/>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w:t>
      </w:r>
      <w:r>
        <w:rPr>
          <w:rFonts w:ascii="Times New Roman" w:hAnsi="Times New Roman" w:cs="Times New Roman"/>
          <w:sz w:val="28"/>
          <w:szCs w:val="28"/>
        </w:rPr>
        <w:lastRenderedPageBreak/>
        <w:t>имущество, заработную плату обслуживающего персонала, иные расходы.</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14" w:name="P138"/>
      <w:bookmarkEnd w:id="14"/>
      <w:r>
        <w:rPr>
          <w:rFonts w:ascii="Times New Roman" w:hAnsi="Times New Roman" w:cs="Times New Roman"/>
          <w:sz w:val="28"/>
          <w:szCs w:val="28"/>
        </w:rPr>
        <w:t>20.</w:t>
      </w:r>
      <w:r>
        <w:rPr>
          <w:rFonts w:ascii="Times New Roman" w:hAnsi="Times New Roman" w:cs="Times New Roman"/>
          <w:sz w:val="28"/>
          <w:szCs w:val="28"/>
        </w:rPr>
        <w:tab/>
      </w:r>
      <w:proofErr w:type="gramStart"/>
      <w:r>
        <w:rPr>
          <w:rFonts w:ascii="Times New Roman" w:hAnsi="Times New Roman" w:cs="Times New Roman"/>
          <w:sz w:val="28"/>
          <w:szCs w:val="28"/>
        </w:rPr>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w:t>
      </w:r>
      <w:proofErr w:type="gramEnd"/>
      <w:r>
        <w:rPr>
          <w:rFonts w:ascii="Times New Roman" w:hAnsi="Times New Roman" w:cs="Times New Roman"/>
          <w:sz w:val="28"/>
          <w:szCs w:val="28"/>
        </w:rPr>
        <w:t>, для обеспечения перевозки людей (за исключением сотрудников), в том числе обучающихся.</w:t>
      </w:r>
    </w:p>
    <w:p w:rsidR="00C00E8E" w:rsidRDefault="00481330">
      <w:pPr>
        <w:pStyle w:val="ConsPlusNormal"/>
        <w:tabs>
          <w:tab w:val="left" w:pos="1134"/>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bookmarkStart w:id="15" w:name="P140"/>
      <w:bookmarkEnd w:id="15"/>
      <w:r>
        <w:rPr>
          <w:rFonts w:ascii="Times New Roman" w:hAnsi="Times New Roman" w:cs="Times New Roman"/>
          <w:sz w:val="28"/>
          <w:szCs w:val="28"/>
        </w:rPr>
        <w:t>21.</w:t>
      </w:r>
      <w:r>
        <w:rPr>
          <w:rFonts w:ascii="Times New Roman" w:hAnsi="Times New Roman" w:cs="Times New Roman"/>
          <w:sz w:val="28"/>
          <w:szCs w:val="28"/>
        </w:rPr>
        <w:tab/>
        <w:t>Формы для заполнения сведений, включаемых в Отчет учреждениями, приведены в приложении к настоящему Порядку.</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22. Отчет бюджетных и казенных учреждений утверждается руководителем учреждения и представляется главному распорядителю бюджетных средств.</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proofErr w:type="gramStart"/>
      <w:r>
        <w:rPr>
          <w:rFonts w:ascii="Times New Roman" w:hAnsi="Times New Roman" w:cs="Times New Roman"/>
          <w:sz w:val="28"/>
          <w:szCs w:val="28"/>
        </w:rPr>
        <w:t>Отчеты учреждений утверждаются и представляются в сроки до 1 марта года, следующего за отчетным, или первого рабочего дня, следующего за указанной датой.</w:t>
      </w:r>
      <w:proofErr w:type="gramEnd"/>
    </w:p>
    <w:p w:rsidR="00C00E8E" w:rsidRDefault="00481330">
      <w:pPr>
        <w:pStyle w:val="ConsPlusNormal"/>
        <w:tabs>
          <w:tab w:val="left" w:pos="1620"/>
        </w:tabs>
        <w:ind w:firstLine="709"/>
        <w:contextualSpacing/>
        <w:jc w:val="both"/>
        <w:rPr>
          <w:rFonts w:ascii="Times New Roman" w:hAnsi="Times New Roman" w:cs="Times New Roman"/>
          <w:sz w:val="28"/>
          <w:szCs w:val="28"/>
        </w:rPr>
      </w:pPr>
      <w:r>
        <w:rPr>
          <w:rFonts w:ascii="Times New Roman" w:hAnsi="Times New Roman" w:cs="Times New Roman"/>
          <w:sz w:val="28"/>
          <w:szCs w:val="28"/>
        </w:rPr>
        <w:t>24. Главный распорядитель бюджетных сре</w:t>
      </w:r>
      <w:proofErr w:type="gramStart"/>
      <w:r>
        <w:rPr>
          <w:rFonts w:ascii="Times New Roman" w:hAnsi="Times New Roman" w:cs="Times New Roman"/>
          <w:sz w:val="28"/>
          <w:szCs w:val="28"/>
        </w:rPr>
        <w:t>дств в т</w:t>
      </w:r>
      <w:proofErr w:type="gramEnd"/>
      <w:r>
        <w:rPr>
          <w:rFonts w:ascii="Times New Roman" w:hAnsi="Times New Roman" w:cs="Times New Roman"/>
          <w:sz w:val="28"/>
          <w:szCs w:val="28"/>
        </w:rPr>
        <w:t>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C00E8E" w:rsidRDefault="00481330">
      <w:pPr>
        <w:autoSpaceDE w:val="0"/>
        <w:autoSpaceDN w:val="0"/>
        <w:adjustRightInd w:val="0"/>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Рассмотрение повторно представленного Отчета осуществляется главным распорядителем бюджетных сре</w:t>
      </w:r>
      <w:proofErr w:type="gramStart"/>
      <w:r>
        <w:rPr>
          <w:rFonts w:ascii="Times New Roman" w:eastAsiaTheme="minorHAnsi" w:hAnsi="Times New Roman" w:cs="Times New Roman"/>
          <w:sz w:val="28"/>
          <w:szCs w:val="28"/>
          <w:lang w:eastAsia="en-US"/>
        </w:rPr>
        <w:t>дств в с</w:t>
      </w:r>
      <w:proofErr w:type="gramEnd"/>
      <w:r>
        <w:rPr>
          <w:rFonts w:ascii="Times New Roman" w:eastAsiaTheme="minorHAnsi" w:hAnsi="Times New Roman" w:cs="Times New Roman"/>
          <w:sz w:val="28"/>
          <w:szCs w:val="28"/>
          <w:lang w:eastAsia="en-US"/>
        </w:rPr>
        <w:t xml:space="preserve">оответствии </w:t>
      </w:r>
      <w:r>
        <w:rPr>
          <w:rFonts w:ascii="Times New Roman" w:hAnsi="Times New Roman" w:cs="Times New Roman"/>
          <w:sz w:val="28"/>
          <w:szCs w:val="28"/>
        </w:rPr>
        <w:t>абзаце первым настоящего пункта</w:t>
      </w:r>
      <w:r>
        <w:rPr>
          <w:rFonts w:ascii="Times New Roman" w:eastAsiaTheme="minorHAnsi" w:hAnsi="Times New Roman" w:cs="Times New Roman"/>
          <w:sz w:val="28"/>
          <w:szCs w:val="28"/>
          <w:lang w:eastAsia="en-US"/>
        </w:rPr>
        <w:t>.</w:t>
      </w:r>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proofErr w:type="gramStart"/>
      <w:r>
        <w:rPr>
          <w:rFonts w:ascii="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roofErr w:type="gramEnd"/>
    </w:p>
    <w:p w:rsidR="00C00E8E" w:rsidRDefault="00481330">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Pr>
          <w:rFonts w:ascii="Times New Roman" w:hAnsi="Times New Roman" w:cs="Times New Roman"/>
          <w:sz w:val="28"/>
          <w:szCs w:val="28"/>
        </w:rPr>
        <w:tab/>
      </w:r>
      <w:proofErr w:type="gramStart"/>
      <w:r>
        <w:rPr>
          <w:rFonts w:ascii="Times New Roman" w:hAnsi="Times New Roman" w:cs="Times New Roman"/>
          <w:sz w:val="28"/>
          <w:szCs w:val="28"/>
        </w:rPr>
        <w:t xml:space="preserve">Отчет в срок не позднее 10 рабочих дней со дня его утверждения размещается в информационно-телекоммуникационной сети "Интернет" на официальном сайте для размещения информации о государственных и </w:t>
      </w:r>
      <w:r>
        <w:rPr>
          <w:rFonts w:ascii="Times New Roman" w:hAnsi="Times New Roman" w:cs="Times New Roman"/>
          <w:sz w:val="28"/>
          <w:szCs w:val="28"/>
        </w:rPr>
        <w:lastRenderedPageBreak/>
        <w:t>муниципальных учреждениях (https://bus.gov.ru), на официальном сайте главного распорядителя  и на официальном сайте учреждения с учетом требований законодательства Российской Федерации о защите государственной тайны.</w:t>
      </w:r>
      <w:proofErr w:type="gramEnd"/>
    </w:p>
    <w:p w:rsidR="00C00E8E" w:rsidRDefault="00481330">
      <w:pPr>
        <w:pStyle w:val="1"/>
        <w:numPr>
          <w:ilvl w:val="1"/>
          <w:numId w:val="5"/>
        </w:numPr>
        <w:tabs>
          <w:tab w:val="left" w:pos="1234"/>
        </w:tabs>
        <w:spacing w:after="240"/>
        <w:ind w:firstLine="720"/>
        <w:jc w:val="both"/>
        <w:rPr>
          <w:rFonts w:ascii="Times New Roman" w:hAnsi="Times New Roman" w:cs="Times New Roman"/>
          <w:sz w:val="28"/>
          <w:szCs w:val="28"/>
        </w:rPr>
        <w:sectPr w:rsidR="00C00E8E">
          <w:pgSz w:w="11900" w:h="16840"/>
          <w:pgMar w:top="568" w:right="823" w:bottom="568" w:left="1418" w:header="703" w:footer="724" w:gutter="0"/>
          <w:cols w:space="720"/>
          <w:noEndnote/>
          <w:docGrid w:linePitch="360"/>
        </w:sectPr>
      </w:pPr>
      <w:bookmarkStart w:id="16" w:name="P159"/>
      <w:bookmarkEnd w:id="16"/>
      <w:r>
        <w:rPr>
          <w:rFonts w:ascii="Times New Roman" w:hAnsi="Times New Roman" w:cs="Times New Roman"/>
          <w:sz w:val="28"/>
          <w:szCs w:val="28"/>
        </w:rPr>
        <w:br w:type="page"/>
      </w:r>
    </w:p>
    <w:p w:rsidR="00C00E8E" w:rsidRDefault="00481330">
      <w:pPr>
        <w:pStyle w:val="1"/>
        <w:ind w:left="814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C00E8E" w:rsidRDefault="00481330">
      <w:pPr>
        <w:pStyle w:val="1"/>
        <w:ind w:left="8140" w:firstLine="0"/>
        <w:jc w:val="both"/>
        <w:rPr>
          <w:rFonts w:ascii="Times New Roman" w:hAnsi="Times New Roman" w:cs="Times New Roman"/>
          <w:sz w:val="24"/>
          <w:szCs w:val="24"/>
        </w:rPr>
      </w:pPr>
      <w:r>
        <w:rPr>
          <w:rFonts w:ascii="Times New Roman" w:hAnsi="Times New Roman" w:cs="Times New Roman"/>
          <w:sz w:val="24"/>
          <w:szCs w:val="24"/>
        </w:rPr>
        <w:t>к Порядку составления и утверждения отчета о результатах деятельности муниципальных учреждений муниципального района «Оловяннинский район» и об использовании закрепленного за ними муниципального имущества</w:t>
      </w: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widowControl/>
        <w:autoSpaceDE w:val="0"/>
        <w:autoSpaceDN w:val="0"/>
        <w:adjustRightInd w:val="0"/>
        <w:rPr>
          <w:rFonts w:ascii="Times New Roman" w:eastAsia="Times New Roman" w:hAnsi="Times New Roman" w:cs="Times New Roman"/>
          <w:color w:val="auto"/>
          <w:lang w:bidi="ar-SA"/>
        </w:rPr>
      </w:pP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ОТЧЕТ</w:t>
      </w: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 результатах деятельности  муниципального учреждения</w:t>
      </w:r>
    </w:p>
    <w:p w:rsidR="00C00E8E" w:rsidRDefault="00481330">
      <w:pPr>
        <w:widowControl/>
        <w:autoSpaceDE w:val="0"/>
        <w:autoSpaceDN w:val="0"/>
        <w:adjustRightInd w:val="0"/>
        <w:ind w:left="284" w:hanging="284"/>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_________________________________________________________________________________________________</w:t>
      </w: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и об использовании закрепленного за ним имущества</w:t>
      </w: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на 1 января 20__ г.                     </w:t>
      </w:r>
    </w:p>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 xml:space="preserve">                                                                  </w:t>
      </w:r>
    </w:p>
    <w:tbl>
      <w:tblPr>
        <w:tblW w:w="13103" w:type="dxa"/>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9"/>
        <w:gridCol w:w="160"/>
        <w:gridCol w:w="5510"/>
        <w:gridCol w:w="1134"/>
      </w:tblGrid>
      <w:tr w:rsidR="00C00E8E">
        <w:tc>
          <w:tcPr>
            <w:tcW w:w="11969" w:type="dxa"/>
            <w:gridSpan w:val="3"/>
            <w:tcBorders>
              <w:top w:val="nil"/>
              <w:left w:val="nil"/>
              <w:bottom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КОДЫ</w:t>
            </w:r>
          </w:p>
        </w:tc>
      </w:tr>
      <w:tr w:rsidR="00C00E8E">
        <w:tblPrEx>
          <w:tblBorders>
            <w:insideV w:val="none" w:sz="0" w:space="0" w:color="auto"/>
          </w:tblBorders>
        </w:tblPrEx>
        <w:tc>
          <w:tcPr>
            <w:tcW w:w="6299" w:type="dxa"/>
            <w:tcBorders>
              <w:top w:val="nil"/>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c>
          <w:tcPr>
            <w:tcW w:w="6299" w:type="dxa"/>
            <w:tcBorders>
              <w:top w:val="nil"/>
              <w:left w:val="nil"/>
              <w:bottom w:val="nil"/>
              <w:right w:val="nil"/>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Учреждение  ____________________________________________</w:t>
            </w: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c>
          <w:tcPr>
            <w:tcW w:w="6299" w:type="dxa"/>
            <w:tcBorders>
              <w:top w:val="nil"/>
              <w:left w:val="nil"/>
              <w:bottom w:val="nil"/>
              <w:right w:val="nil"/>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Тип учреждения ______________________________________________</w:t>
            </w: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c>
          <w:tcPr>
            <w:tcW w:w="6299" w:type="dxa"/>
            <w:tcBorders>
              <w:top w:val="nil"/>
              <w:left w:val="nil"/>
              <w:bottom w:val="nil"/>
              <w:right w:val="nil"/>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                     </w:t>
            </w:r>
            <w:proofErr w:type="gramStart"/>
            <w:r>
              <w:rPr>
                <w:rFonts w:ascii="Times New Roman" w:eastAsia="Times New Roman" w:hAnsi="Times New Roman" w:cs="Times New Roman"/>
                <w:color w:val="auto"/>
                <w:sz w:val="20"/>
                <w:szCs w:val="22"/>
                <w:lang w:bidi="ar-SA"/>
              </w:rPr>
              <w:t>(казенное «01», бюджетное-«02», автономное-«03»</w:t>
            </w:r>
            <w:proofErr w:type="gramEnd"/>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c>
          <w:tcPr>
            <w:tcW w:w="6299" w:type="dxa"/>
            <w:tcBorders>
              <w:top w:val="nil"/>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C00E8E">
            <w:pPr>
              <w:autoSpaceDE w:val="0"/>
              <w:autoSpaceDN w:val="0"/>
              <w:jc w:val="right"/>
              <w:rPr>
                <w:rFonts w:ascii="Times New Roman" w:eastAsia="Times New Roman" w:hAnsi="Times New Roman" w:cs="Times New Roman"/>
                <w:color w:val="auto"/>
                <w:sz w:val="20"/>
                <w:szCs w:val="22"/>
                <w:lang w:bidi="ar-SA"/>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rPr>
          <w:trHeight w:val="528"/>
        </w:trPr>
        <w:tc>
          <w:tcPr>
            <w:tcW w:w="6299" w:type="dxa"/>
            <w:tcBorders>
              <w:top w:val="nil"/>
              <w:left w:val="nil"/>
              <w:bottom w:val="nil"/>
              <w:right w:val="nil"/>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Орган, осуществляющий  функции и полномочия учредителя____________________________________________________</w:t>
            </w: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c>
          <w:tcPr>
            <w:tcW w:w="6299" w:type="dxa"/>
            <w:tcBorders>
              <w:top w:val="nil"/>
              <w:left w:val="nil"/>
              <w:bottom w:val="nil"/>
              <w:right w:val="nil"/>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Публично-правовое образование___________________________________________________</w:t>
            </w: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ОКТМО</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insideV w:val="none" w:sz="0" w:space="0" w:color="auto"/>
          </w:tblBorders>
        </w:tblPrEx>
        <w:trPr>
          <w:trHeight w:val="318"/>
        </w:trPr>
        <w:tc>
          <w:tcPr>
            <w:tcW w:w="6299" w:type="dxa"/>
            <w:tcBorders>
              <w:top w:val="nil"/>
              <w:left w:val="nil"/>
              <w:bottom w:val="nil"/>
              <w:right w:val="nil"/>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Периодичность: годовая</w:t>
            </w:r>
          </w:p>
        </w:tc>
        <w:tc>
          <w:tcPr>
            <w:tcW w:w="160" w:type="dxa"/>
            <w:tcBorders>
              <w:top w:val="nil"/>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510" w:type="dxa"/>
            <w:tcBorders>
              <w:top w:val="nil"/>
              <w:left w:val="nil"/>
              <w:bottom w:val="nil"/>
              <w:right w:val="single" w:sz="4" w:space="0" w:color="auto"/>
            </w:tcBorders>
            <w:tcMar>
              <w:top w:w="6" w:type="dxa"/>
              <w:bottom w:w="6" w:type="dxa"/>
            </w:tcMar>
            <w:vAlign w:val="bottom"/>
          </w:tcPr>
          <w:p w:rsidR="00C00E8E" w:rsidRDefault="00C00E8E">
            <w:pPr>
              <w:autoSpaceDE w:val="0"/>
              <w:autoSpaceDN w:val="0"/>
              <w:jc w:val="right"/>
              <w:rPr>
                <w:rFonts w:ascii="Times New Roman" w:eastAsia="Times New Roman" w:hAnsi="Times New Roman" w:cs="Times New Roman"/>
                <w:color w:val="auto"/>
                <w:sz w:val="20"/>
                <w:szCs w:val="22"/>
                <w:lang w:bidi="ar-SA"/>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pStyle w:val="1"/>
        <w:ind w:left="8140" w:firstLine="0"/>
        <w:jc w:val="both"/>
        <w:rPr>
          <w:rFonts w:ascii="Times New Roman" w:hAnsi="Times New Roman" w:cs="Times New Roman"/>
          <w:sz w:val="24"/>
          <w:szCs w:val="24"/>
        </w:rPr>
      </w:pPr>
    </w:p>
    <w:p w:rsidR="00C00E8E" w:rsidRDefault="00C00E8E">
      <w:pPr>
        <w:spacing w:line="1" w:lineRule="exact"/>
        <w:rPr>
          <w:rFonts w:ascii="Times New Roman" w:hAnsi="Times New Roman" w:cs="Times New Roman"/>
        </w:rPr>
        <w:sectPr w:rsidR="00C00E8E">
          <w:type w:val="continuous"/>
          <w:pgSz w:w="16840" w:h="11900" w:orient="landscape"/>
          <w:pgMar w:top="846" w:right="1108" w:bottom="846" w:left="954" w:header="0" w:footer="3" w:gutter="0"/>
          <w:cols w:space="720"/>
          <w:noEndnote/>
          <w:docGrid w:linePitch="360"/>
        </w:sectPr>
      </w:pPr>
    </w:p>
    <w:p w:rsidR="00C00E8E" w:rsidRDefault="00481330">
      <w:pPr>
        <w:pStyle w:val="1"/>
        <w:spacing w:after="260" w:line="240" w:lineRule="auto"/>
        <w:ind w:firstLine="0"/>
        <w:rPr>
          <w:rFonts w:ascii="Times New Roman" w:hAnsi="Times New Roman" w:cs="Times New Roman"/>
        </w:rPr>
      </w:pPr>
      <w:r>
        <w:rPr>
          <w:rFonts w:ascii="Times New Roman" w:hAnsi="Times New Roman" w:cs="Times New Roman"/>
        </w:rPr>
        <w:lastRenderedPageBreak/>
        <w:t>1. Результаты деятельности</w:t>
      </w:r>
    </w:p>
    <w:p w:rsidR="00C00E8E" w:rsidRDefault="00481330">
      <w:pPr>
        <w:pStyle w:val="a7"/>
        <w:ind w:left="1834"/>
        <w:rPr>
          <w:rFonts w:ascii="Times New Roman" w:hAnsi="Times New Roman" w:cs="Times New Roman"/>
        </w:rPr>
      </w:pPr>
      <w:r>
        <w:rPr>
          <w:rFonts w:ascii="Times New Roman" w:hAnsi="Times New Roman" w:cs="Times New Roman"/>
        </w:rPr>
        <w:t>Отчет о выполнении муниципального задания на оказание муниципальных услуг (выполнение работ)</w:t>
      </w:r>
    </w:p>
    <w:p w:rsidR="00C00E8E" w:rsidRDefault="00C00E8E">
      <w:pPr>
        <w:pStyle w:val="a7"/>
        <w:ind w:left="110"/>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624"/>
        <w:gridCol w:w="427"/>
        <w:gridCol w:w="648"/>
        <w:gridCol w:w="629"/>
        <w:gridCol w:w="648"/>
        <w:gridCol w:w="490"/>
        <w:gridCol w:w="926"/>
        <w:gridCol w:w="883"/>
        <w:gridCol w:w="816"/>
        <w:gridCol w:w="634"/>
        <w:gridCol w:w="816"/>
        <w:gridCol w:w="682"/>
        <w:gridCol w:w="706"/>
        <w:gridCol w:w="1195"/>
        <w:gridCol w:w="854"/>
        <w:gridCol w:w="994"/>
        <w:gridCol w:w="926"/>
        <w:gridCol w:w="1286"/>
      </w:tblGrid>
      <w:tr w:rsidR="00C00E8E">
        <w:trPr>
          <w:trHeight w:hRule="exact" w:val="931"/>
          <w:jc w:val="center"/>
        </w:trPr>
        <w:tc>
          <w:tcPr>
            <w:tcW w:w="653" w:type="dxa"/>
            <w:vMerge w:val="restart"/>
            <w:tcBorders>
              <w:top w:val="single" w:sz="4" w:space="0" w:color="auto"/>
              <w:left w:val="single" w:sz="4" w:space="0" w:color="auto"/>
            </w:tcBorders>
            <w:shd w:val="clear" w:color="auto" w:fill="auto"/>
            <w:textDirection w:val="btLr"/>
          </w:tcPr>
          <w:p w:rsidR="00C00E8E" w:rsidRDefault="00481330">
            <w:pPr>
              <w:pStyle w:val="a5"/>
              <w:spacing w:before="100"/>
              <w:jc w:val="center"/>
            </w:pPr>
            <w:r>
              <w:t>Уникальный номер реестровой записи</w:t>
            </w:r>
          </w:p>
        </w:tc>
        <w:tc>
          <w:tcPr>
            <w:tcW w:w="3466" w:type="dxa"/>
            <w:gridSpan w:val="6"/>
            <w:tcBorders>
              <w:top w:val="single" w:sz="4" w:space="0" w:color="auto"/>
              <w:left w:val="single" w:sz="4" w:space="0" w:color="auto"/>
            </w:tcBorders>
            <w:shd w:val="clear" w:color="auto" w:fill="auto"/>
          </w:tcPr>
          <w:p w:rsidR="00C00E8E" w:rsidRDefault="00481330">
            <w:pPr>
              <w:pStyle w:val="a5"/>
              <w:jc w:val="center"/>
            </w:pPr>
            <w:r>
              <w:t>Показатель, характеризующий содержание муниципальной услуги (работы)</w:t>
            </w:r>
          </w:p>
        </w:tc>
        <w:tc>
          <w:tcPr>
            <w:tcW w:w="3259" w:type="dxa"/>
            <w:gridSpan w:val="4"/>
            <w:tcBorders>
              <w:top w:val="single" w:sz="4" w:space="0" w:color="auto"/>
              <w:left w:val="single" w:sz="4" w:space="0" w:color="auto"/>
            </w:tcBorders>
            <w:shd w:val="clear" w:color="auto" w:fill="auto"/>
            <w:vAlign w:val="bottom"/>
          </w:tcPr>
          <w:p w:rsidR="00C00E8E" w:rsidRDefault="00481330">
            <w:pPr>
              <w:pStyle w:val="a5"/>
              <w:jc w:val="center"/>
            </w:pPr>
            <w:r>
              <w:t>Показатель, характеризующий условия (формы) оказания муниципальной услуги (выполнения работы)</w:t>
            </w:r>
          </w:p>
        </w:tc>
        <w:tc>
          <w:tcPr>
            <w:tcW w:w="7459" w:type="dxa"/>
            <w:gridSpan w:val="8"/>
            <w:tcBorders>
              <w:top w:val="single" w:sz="4" w:space="0" w:color="auto"/>
              <w:left w:val="single" w:sz="4" w:space="0" w:color="auto"/>
              <w:right w:val="single" w:sz="4" w:space="0" w:color="auto"/>
            </w:tcBorders>
            <w:shd w:val="clear" w:color="auto" w:fill="auto"/>
            <w:vAlign w:val="center"/>
          </w:tcPr>
          <w:p w:rsidR="00C00E8E" w:rsidRDefault="00481330">
            <w:pPr>
              <w:pStyle w:val="a5"/>
              <w:jc w:val="center"/>
            </w:pPr>
            <w:r>
              <w:t>Показатель объема (качества) муниципальной услуги (работы)</w:t>
            </w:r>
          </w:p>
        </w:tc>
      </w:tr>
      <w:tr w:rsidR="00C00E8E">
        <w:trPr>
          <w:trHeight w:hRule="exact" w:val="1142"/>
          <w:jc w:val="center"/>
        </w:trPr>
        <w:tc>
          <w:tcPr>
            <w:tcW w:w="653" w:type="dxa"/>
            <w:vMerge/>
            <w:tcBorders>
              <w:left w:val="single" w:sz="4" w:space="0" w:color="auto"/>
            </w:tcBorders>
            <w:shd w:val="clear" w:color="auto" w:fill="auto"/>
            <w:textDirection w:val="btLr"/>
          </w:tcPr>
          <w:p w:rsidR="00C00E8E" w:rsidRDefault="00C00E8E">
            <w:pPr>
              <w:rPr>
                <w:rFonts w:ascii="Times New Roman" w:hAnsi="Times New Roman" w:cs="Times New Roman"/>
              </w:rPr>
            </w:pPr>
          </w:p>
        </w:tc>
        <w:tc>
          <w:tcPr>
            <w:tcW w:w="1051" w:type="dxa"/>
            <w:gridSpan w:val="2"/>
            <w:tcBorders>
              <w:top w:val="single" w:sz="4" w:space="0" w:color="auto"/>
              <w:left w:val="single" w:sz="4" w:space="0" w:color="auto"/>
            </w:tcBorders>
            <w:shd w:val="clear" w:color="auto" w:fill="auto"/>
            <w:vAlign w:val="center"/>
          </w:tcPr>
          <w:p w:rsidR="00C00E8E" w:rsidRDefault="00481330">
            <w:pPr>
              <w:pStyle w:val="a5"/>
              <w:jc w:val="center"/>
            </w:pPr>
            <w:proofErr w:type="gramStart"/>
            <w:r>
              <w:t xml:space="preserve">содержан </w:t>
            </w:r>
            <w:proofErr w:type="spellStart"/>
            <w:r>
              <w:t>ие</w:t>
            </w:r>
            <w:proofErr w:type="spellEnd"/>
            <w:proofErr w:type="gramEnd"/>
            <w:r>
              <w:t xml:space="preserve"> 1</w:t>
            </w:r>
          </w:p>
        </w:tc>
        <w:tc>
          <w:tcPr>
            <w:tcW w:w="1277" w:type="dxa"/>
            <w:gridSpan w:val="2"/>
            <w:tcBorders>
              <w:top w:val="single" w:sz="4" w:space="0" w:color="auto"/>
              <w:left w:val="single" w:sz="4" w:space="0" w:color="auto"/>
            </w:tcBorders>
            <w:shd w:val="clear" w:color="auto" w:fill="auto"/>
            <w:vAlign w:val="center"/>
          </w:tcPr>
          <w:p w:rsidR="00C00E8E" w:rsidRDefault="00481330">
            <w:pPr>
              <w:pStyle w:val="a5"/>
              <w:jc w:val="center"/>
            </w:pPr>
            <w:r>
              <w:t>содержание</w:t>
            </w:r>
          </w:p>
          <w:p w:rsidR="00C00E8E" w:rsidRDefault="00481330">
            <w:pPr>
              <w:pStyle w:val="a5"/>
              <w:jc w:val="center"/>
            </w:pPr>
            <w:r>
              <w:t>2</w:t>
            </w:r>
          </w:p>
        </w:tc>
        <w:tc>
          <w:tcPr>
            <w:tcW w:w="1138" w:type="dxa"/>
            <w:gridSpan w:val="2"/>
            <w:tcBorders>
              <w:top w:val="single" w:sz="4" w:space="0" w:color="auto"/>
              <w:left w:val="single" w:sz="4" w:space="0" w:color="auto"/>
            </w:tcBorders>
            <w:shd w:val="clear" w:color="auto" w:fill="auto"/>
            <w:vAlign w:val="center"/>
          </w:tcPr>
          <w:p w:rsidR="00C00E8E" w:rsidRDefault="00481330">
            <w:pPr>
              <w:pStyle w:val="a5"/>
              <w:jc w:val="center"/>
            </w:pPr>
            <w:r>
              <w:t>содержание 3</w:t>
            </w:r>
          </w:p>
        </w:tc>
        <w:tc>
          <w:tcPr>
            <w:tcW w:w="1809" w:type="dxa"/>
            <w:gridSpan w:val="2"/>
            <w:tcBorders>
              <w:top w:val="single" w:sz="4" w:space="0" w:color="auto"/>
              <w:left w:val="single" w:sz="4" w:space="0" w:color="auto"/>
            </w:tcBorders>
            <w:shd w:val="clear" w:color="auto" w:fill="auto"/>
            <w:vAlign w:val="center"/>
          </w:tcPr>
          <w:p w:rsidR="00C00E8E" w:rsidRDefault="00481330">
            <w:pPr>
              <w:pStyle w:val="a5"/>
              <w:jc w:val="center"/>
            </w:pPr>
            <w:r>
              <w:t>условие 1</w:t>
            </w:r>
          </w:p>
        </w:tc>
        <w:tc>
          <w:tcPr>
            <w:tcW w:w="1450" w:type="dxa"/>
            <w:gridSpan w:val="2"/>
            <w:tcBorders>
              <w:top w:val="single" w:sz="4" w:space="0" w:color="auto"/>
              <w:left w:val="single" w:sz="4" w:space="0" w:color="auto"/>
            </w:tcBorders>
            <w:shd w:val="clear" w:color="auto" w:fill="auto"/>
            <w:vAlign w:val="center"/>
          </w:tcPr>
          <w:p w:rsidR="00C00E8E" w:rsidRDefault="00481330">
            <w:pPr>
              <w:pStyle w:val="a5"/>
              <w:jc w:val="center"/>
            </w:pPr>
            <w:r>
              <w:t>условие 2</w:t>
            </w:r>
          </w:p>
        </w:tc>
        <w:tc>
          <w:tcPr>
            <w:tcW w:w="816" w:type="dxa"/>
            <w:vMerge w:val="restart"/>
            <w:tcBorders>
              <w:top w:val="single" w:sz="4" w:space="0" w:color="auto"/>
              <w:left w:val="single" w:sz="4" w:space="0" w:color="auto"/>
            </w:tcBorders>
            <w:shd w:val="clear" w:color="auto" w:fill="auto"/>
            <w:textDirection w:val="btLr"/>
          </w:tcPr>
          <w:p w:rsidR="00C00E8E" w:rsidRDefault="00481330">
            <w:pPr>
              <w:pStyle w:val="a5"/>
              <w:spacing w:before="160"/>
              <w:jc w:val="center"/>
            </w:pPr>
            <w:r>
              <w:t>наименование показателя</w:t>
            </w:r>
          </w:p>
        </w:tc>
        <w:tc>
          <w:tcPr>
            <w:tcW w:w="1388" w:type="dxa"/>
            <w:gridSpan w:val="2"/>
            <w:tcBorders>
              <w:top w:val="single" w:sz="4" w:space="0" w:color="auto"/>
              <w:left w:val="single" w:sz="4" w:space="0" w:color="auto"/>
            </w:tcBorders>
            <w:shd w:val="clear" w:color="auto" w:fill="auto"/>
            <w:textDirection w:val="btLr"/>
          </w:tcPr>
          <w:p w:rsidR="00C00E8E" w:rsidRDefault="00481330">
            <w:pPr>
              <w:pStyle w:val="a5"/>
              <w:spacing w:before="100"/>
              <w:jc w:val="center"/>
            </w:pPr>
            <w:r>
              <w:t>единица измерения</w:t>
            </w:r>
          </w:p>
        </w:tc>
        <w:tc>
          <w:tcPr>
            <w:tcW w:w="1195" w:type="dxa"/>
            <w:vMerge w:val="restart"/>
            <w:tcBorders>
              <w:top w:val="single" w:sz="4" w:space="0" w:color="auto"/>
              <w:left w:val="single" w:sz="4" w:space="0" w:color="auto"/>
            </w:tcBorders>
            <w:shd w:val="clear" w:color="auto" w:fill="auto"/>
            <w:textDirection w:val="btLr"/>
          </w:tcPr>
          <w:p w:rsidR="00C00E8E" w:rsidRDefault="00481330">
            <w:pPr>
              <w:pStyle w:val="a5"/>
              <w:spacing w:before="100"/>
              <w:jc w:val="center"/>
            </w:pPr>
            <w:r>
              <w:t>утверждено в муниципальном задании на год</w:t>
            </w:r>
          </w:p>
        </w:tc>
        <w:tc>
          <w:tcPr>
            <w:tcW w:w="854" w:type="dxa"/>
            <w:vMerge w:val="restart"/>
            <w:tcBorders>
              <w:top w:val="single" w:sz="4" w:space="0" w:color="auto"/>
              <w:left w:val="single" w:sz="4" w:space="0" w:color="auto"/>
            </w:tcBorders>
            <w:shd w:val="clear" w:color="auto" w:fill="auto"/>
            <w:textDirection w:val="btLr"/>
          </w:tcPr>
          <w:p w:rsidR="00C00E8E" w:rsidRDefault="00481330">
            <w:pPr>
              <w:pStyle w:val="a5"/>
              <w:spacing w:before="100"/>
              <w:jc w:val="center"/>
            </w:pPr>
            <w:r>
              <w:t>исполнено на отчетную дату</w:t>
            </w:r>
          </w:p>
        </w:tc>
        <w:tc>
          <w:tcPr>
            <w:tcW w:w="994" w:type="dxa"/>
            <w:vMerge w:val="restart"/>
            <w:tcBorders>
              <w:top w:val="single" w:sz="4" w:space="0" w:color="auto"/>
              <w:left w:val="single" w:sz="4" w:space="0" w:color="auto"/>
            </w:tcBorders>
            <w:shd w:val="clear" w:color="auto" w:fill="auto"/>
            <w:textDirection w:val="btLr"/>
          </w:tcPr>
          <w:p w:rsidR="00C00E8E" w:rsidRDefault="00481330">
            <w:pPr>
              <w:pStyle w:val="a5"/>
              <w:spacing w:before="100"/>
              <w:jc w:val="center"/>
            </w:pPr>
            <w:r>
              <w:t>допустимое (возможное) отклонение</w:t>
            </w:r>
          </w:p>
        </w:tc>
        <w:tc>
          <w:tcPr>
            <w:tcW w:w="926" w:type="dxa"/>
            <w:vMerge w:val="restart"/>
            <w:tcBorders>
              <w:top w:val="single" w:sz="4" w:space="0" w:color="auto"/>
              <w:left w:val="single" w:sz="4" w:space="0" w:color="auto"/>
            </w:tcBorders>
            <w:shd w:val="clear" w:color="auto" w:fill="auto"/>
            <w:textDirection w:val="btLr"/>
          </w:tcPr>
          <w:p w:rsidR="00C00E8E" w:rsidRDefault="00481330">
            <w:pPr>
              <w:pStyle w:val="a5"/>
              <w:tabs>
                <w:tab w:val="left" w:leader="hyphen" w:pos="960"/>
                <w:tab w:val="left" w:leader="hyphen" w:pos="1843"/>
              </w:tabs>
              <w:spacing w:before="100" w:line="216" w:lineRule="auto"/>
              <w:jc w:val="center"/>
            </w:pPr>
            <w:r>
              <w:t>отклонение, превышающее допустимое /</w:t>
            </w:r>
            <w:r>
              <w:tab/>
              <w:t>\</w:t>
            </w:r>
            <w:r>
              <w:tab/>
            </w:r>
          </w:p>
        </w:tc>
        <w:tc>
          <w:tcPr>
            <w:tcW w:w="1286" w:type="dxa"/>
            <w:vMerge w:val="restart"/>
            <w:tcBorders>
              <w:top w:val="single" w:sz="4" w:space="0" w:color="auto"/>
              <w:left w:val="single" w:sz="4" w:space="0" w:color="auto"/>
              <w:right w:val="single" w:sz="4" w:space="0" w:color="auto"/>
            </w:tcBorders>
            <w:shd w:val="clear" w:color="auto" w:fill="auto"/>
            <w:textDirection w:val="btLr"/>
          </w:tcPr>
          <w:p w:rsidR="00C00E8E" w:rsidRDefault="00481330">
            <w:pPr>
              <w:pStyle w:val="a5"/>
              <w:spacing w:before="100"/>
              <w:jc w:val="center"/>
            </w:pPr>
            <w:r>
              <w:t>причина отклонения</w:t>
            </w:r>
          </w:p>
        </w:tc>
      </w:tr>
      <w:tr w:rsidR="00C00E8E">
        <w:trPr>
          <w:trHeight w:hRule="exact" w:val="1157"/>
          <w:jc w:val="center"/>
        </w:trPr>
        <w:tc>
          <w:tcPr>
            <w:tcW w:w="653" w:type="dxa"/>
            <w:vMerge/>
            <w:tcBorders>
              <w:left w:val="single" w:sz="4" w:space="0" w:color="auto"/>
              <w:bottom w:val="single" w:sz="4" w:space="0" w:color="auto"/>
            </w:tcBorders>
            <w:shd w:val="clear" w:color="auto" w:fill="auto"/>
            <w:textDirection w:val="btLr"/>
          </w:tcPr>
          <w:p w:rsidR="00C00E8E" w:rsidRDefault="00C00E8E">
            <w:pPr>
              <w:rPr>
                <w:rFonts w:ascii="Times New Roman" w:hAnsi="Times New Roman" w:cs="Times New Roman"/>
              </w:rPr>
            </w:pPr>
          </w:p>
        </w:tc>
        <w:tc>
          <w:tcPr>
            <w:tcW w:w="624"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proofErr w:type="spellStart"/>
            <w:proofErr w:type="gramStart"/>
            <w:r>
              <w:t>наименов</w:t>
            </w:r>
            <w:proofErr w:type="spellEnd"/>
            <w:r>
              <w:t xml:space="preserve"> </w:t>
            </w:r>
            <w:proofErr w:type="spellStart"/>
            <w:r>
              <w:t>ание</w:t>
            </w:r>
            <w:proofErr w:type="spellEnd"/>
            <w:proofErr w:type="gramEnd"/>
          </w:p>
        </w:tc>
        <w:tc>
          <w:tcPr>
            <w:tcW w:w="427"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ind w:firstLine="160"/>
            </w:pPr>
            <w:r>
              <w:t>значение</w:t>
            </w:r>
          </w:p>
        </w:tc>
        <w:tc>
          <w:tcPr>
            <w:tcW w:w="648"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proofErr w:type="spellStart"/>
            <w:proofErr w:type="gramStart"/>
            <w:r>
              <w:t>наименов</w:t>
            </w:r>
            <w:proofErr w:type="spellEnd"/>
            <w:r>
              <w:t xml:space="preserve"> </w:t>
            </w:r>
            <w:proofErr w:type="spellStart"/>
            <w:r>
              <w:t>ание</w:t>
            </w:r>
            <w:proofErr w:type="spellEnd"/>
            <w:proofErr w:type="gramEnd"/>
          </w:p>
        </w:tc>
        <w:tc>
          <w:tcPr>
            <w:tcW w:w="629"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ind w:firstLine="160"/>
            </w:pPr>
            <w:r>
              <w:t>значение</w:t>
            </w:r>
          </w:p>
        </w:tc>
        <w:tc>
          <w:tcPr>
            <w:tcW w:w="648"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proofErr w:type="spellStart"/>
            <w:proofErr w:type="gramStart"/>
            <w:r>
              <w:t>наименов</w:t>
            </w:r>
            <w:proofErr w:type="spellEnd"/>
            <w:r>
              <w:t xml:space="preserve"> </w:t>
            </w:r>
            <w:proofErr w:type="spellStart"/>
            <w:r>
              <w:t>ание</w:t>
            </w:r>
            <w:proofErr w:type="spellEnd"/>
            <w:proofErr w:type="gramEnd"/>
          </w:p>
        </w:tc>
        <w:tc>
          <w:tcPr>
            <w:tcW w:w="490"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ind w:firstLine="160"/>
            </w:pPr>
            <w:r>
              <w:t>значение</w:t>
            </w:r>
          </w:p>
        </w:tc>
        <w:tc>
          <w:tcPr>
            <w:tcW w:w="926"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proofErr w:type="spellStart"/>
            <w:proofErr w:type="gramStart"/>
            <w:r>
              <w:t>наименов</w:t>
            </w:r>
            <w:proofErr w:type="spellEnd"/>
            <w:r>
              <w:t xml:space="preserve"> </w:t>
            </w:r>
            <w:proofErr w:type="spellStart"/>
            <w:r>
              <w:t>ание</w:t>
            </w:r>
            <w:proofErr w:type="spellEnd"/>
            <w:proofErr w:type="gramEnd"/>
          </w:p>
        </w:tc>
        <w:tc>
          <w:tcPr>
            <w:tcW w:w="883"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ind w:firstLine="160"/>
            </w:pPr>
            <w:r>
              <w:t>значение</w:t>
            </w:r>
          </w:p>
        </w:tc>
        <w:tc>
          <w:tcPr>
            <w:tcW w:w="816"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proofErr w:type="spellStart"/>
            <w:proofErr w:type="gramStart"/>
            <w:r>
              <w:t>наименов</w:t>
            </w:r>
            <w:proofErr w:type="spellEnd"/>
            <w:r>
              <w:t xml:space="preserve"> </w:t>
            </w:r>
            <w:proofErr w:type="spellStart"/>
            <w:r>
              <w:t>ание</w:t>
            </w:r>
            <w:proofErr w:type="spellEnd"/>
            <w:proofErr w:type="gramEnd"/>
          </w:p>
        </w:tc>
        <w:tc>
          <w:tcPr>
            <w:tcW w:w="634"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ind w:firstLine="160"/>
            </w:pPr>
            <w:r>
              <w:t>значение</w:t>
            </w:r>
          </w:p>
        </w:tc>
        <w:tc>
          <w:tcPr>
            <w:tcW w:w="816" w:type="dxa"/>
            <w:vMerge/>
            <w:tcBorders>
              <w:left w:val="single" w:sz="4" w:space="0" w:color="auto"/>
              <w:bottom w:val="single" w:sz="4" w:space="0" w:color="auto"/>
            </w:tcBorders>
            <w:shd w:val="clear" w:color="auto" w:fill="auto"/>
            <w:textDirection w:val="btLr"/>
          </w:tcPr>
          <w:p w:rsidR="00C00E8E" w:rsidRDefault="00C00E8E">
            <w:pPr>
              <w:rPr>
                <w:rFonts w:ascii="Times New Roman" w:hAnsi="Times New Roman" w:cs="Times New Roman"/>
              </w:rPr>
            </w:pPr>
          </w:p>
        </w:tc>
        <w:tc>
          <w:tcPr>
            <w:tcW w:w="682"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proofErr w:type="spellStart"/>
            <w:proofErr w:type="gramStart"/>
            <w:r>
              <w:t>наименов</w:t>
            </w:r>
            <w:proofErr w:type="spellEnd"/>
            <w:r>
              <w:t xml:space="preserve"> </w:t>
            </w:r>
            <w:proofErr w:type="spellStart"/>
            <w:r>
              <w:t>ание</w:t>
            </w:r>
            <w:proofErr w:type="spellEnd"/>
            <w:proofErr w:type="gramEnd"/>
          </w:p>
        </w:tc>
        <w:tc>
          <w:tcPr>
            <w:tcW w:w="706" w:type="dxa"/>
            <w:tcBorders>
              <w:top w:val="single" w:sz="4" w:space="0" w:color="auto"/>
              <w:left w:val="single" w:sz="4" w:space="0" w:color="auto"/>
              <w:bottom w:val="single" w:sz="4" w:space="0" w:color="auto"/>
            </w:tcBorders>
            <w:shd w:val="clear" w:color="auto" w:fill="auto"/>
            <w:textDirection w:val="btLr"/>
          </w:tcPr>
          <w:p w:rsidR="00C00E8E" w:rsidRDefault="00481330">
            <w:pPr>
              <w:pStyle w:val="a5"/>
              <w:spacing w:before="100"/>
              <w:jc w:val="center"/>
            </w:pPr>
            <w:r>
              <w:t>Код по ОКЕИ</w:t>
            </w:r>
          </w:p>
        </w:tc>
        <w:tc>
          <w:tcPr>
            <w:tcW w:w="1195" w:type="dxa"/>
            <w:vMerge/>
            <w:tcBorders>
              <w:left w:val="single" w:sz="4" w:space="0" w:color="auto"/>
              <w:bottom w:val="single" w:sz="4" w:space="0" w:color="auto"/>
            </w:tcBorders>
            <w:shd w:val="clear" w:color="auto" w:fill="auto"/>
            <w:textDirection w:val="btLr"/>
          </w:tcPr>
          <w:p w:rsidR="00C00E8E" w:rsidRDefault="00C00E8E">
            <w:pPr>
              <w:rPr>
                <w:rFonts w:ascii="Times New Roman" w:hAnsi="Times New Roman" w:cs="Times New Roman"/>
              </w:rPr>
            </w:pPr>
          </w:p>
        </w:tc>
        <w:tc>
          <w:tcPr>
            <w:tcW w:w="854" w:type="dxa"/>
            <w:vMerge/>
            <w:tcBorders>
              <w:left w:val="single" w:sz="4" w:space="0" w:color="auto"/>
              <w:bottom w:val="single" w:sz="4" w:space="0" w:color="auto"/>
            </w:tcBorders>
            <w:shd w:val="clear" w:color="auto" w:fill="auto"/>
            <w:textDirection w:val="btLr"/>
          </w:tcPr>
          <w:p w:rsidR="00C00E8E" w:rsidRDefault="00C00E8E">
            <w:pPr>
              <w:rPr>
                <w:rFonts w:ascii="Times New Roman" w:hAnsi="Times New Roman" w:cs="Times New Roman"/>
              </w:rPr>
            </w:pPr>
          </w:p>
        </w:tc>
        <w:tc>
          <w:tcPr>
            <w:tcW w:w="994" w:type="dxa"/>
            <w:vMerge/>
            <w:tcBorders>
              <w:left w:val="single" w:sz="4" w:space="0" w:color="auto"/>
              <w:bottom w:val="single" w:sz="4" w:space="0" w:color="auto"/>
            </w:tcBorders>
            <w:shd w:val="clear" w:color="auto" w:fill="auto"/>
            <w:textDirection w:val="btLr"/>
          </w:tcPr>
          <w:p w:rsidR="00C00E8E" w:rsidRDefault="00C00E8E">
            <w:pPr>
              <w:rPr>
                <w:rFonts w:ascii="Times New Roman" w:hAnsi="Times New Roman" w:cs="Times New Roman"/>
              </w:rPr>
            </w:pPr>
          </w:p>
        </w:tc>
        <w:tc>
          <w:tcPr>
            <w:tcW w:w="926" w:type="dxa"/>
            <w:vMerge/>
            <w:tcBorders>
              <w:left w:val="single" w:sz="4" w:space="0" w:color="auto"/>
              <w:bottom w:val="single" w:sz="4" w:space="0" w:color="auto"/>
            </w:tcBorders>
            <w:shd w:val="clear" w:color="auto" w:fill="auto"/>
            <w:textDirection w:val="btLr"/>
          </w:tcPr>
          <w:p w:rsidR="00C00E8E" w:rsidRDefault="00C00E8E">
            <w:pPr>
              <w:rPr>
                <w:rFonts w:ascii="Times New Roman" w:hAnsi="Times New Roman" w:cs="Times New Roman"/>
              </w:rPr>
            </w:pPr>
          </w:p>
        </w:tc>
        <w:tc>
          <w:tcPr>
            <w:tcW w:w="1286" w:type="dxa"/>
            <w:vMerge/>
            <w:tcBorders>
              <w:left w:val="single" w:sz="4" w:space="0" w:color="auto"/>
              <w:bottom w:val="single" w:sz="4" w:space="0" w:color="auto"/>
              <w:right w:val="single" w:sz="4" w:space="0" w:color="auto"/>
            </w:tcBorders>
            <w:shd w:val="clear" w:color="auto" w:fill="auto"/>
            <w:textDirection w:val="btLr"/>
          </w:tcPr>
          <w:p w:rsidR="00C00E8E" w:rsidRDefault="00C00E8E">
            <w:pPr>
              <w:rPr>
                <w:rFonts w:ascii="Times New Roman" w:hAnsi="Times New Roman" w:cs="Times New Roman"/>
              </w:rPr>
            </w:pPr>
          </w:p>
        </w:tc>
      </w:tr>
    </w:tbl>
    <w:p w:rsidR="00C00E8E" w:rsidRDefault="00481330">
      <w:pPr>
        <w:pStyle w:val="a7"/>
        <w:jc w:val="center"/>
        <w:rPr>
          <w:rFonts w:ascii="Times New Roman" w:hAnsi="Times New Roman" w:cs="Times New Roman"/>
          <w:sz w:val="20"/>
          <w:szCs w:val="20"/>
        </w:rPr>
      </w:pPr>
      <w:r>
        <w:rPr>
          <w:rFonts w:ascii="Times New Roman" w:eastAsia="Times New Roman" w:hAnsi="Times New Roman" w:cs="Times New Roman"/>
          <w:sz w:val="20"/>
          <w:szCs w:val="20"/>
        </w:rPr>
        <w:t>Муниципальная услуга (работа)</w:t>
      </w:r>
    </w:p>
    <w:p w:rsidR="00C00E8E" w:rsidRDefault="00C00E8E">
      <w:pPr>
        <w:spacing w:after="39" w:line="1" w:lineRule="exact"/>
        <w:rPr>
          <w:rFonts w:ascii="Times New Roman" w:hAnsi="Times New Roman" w:cs="Times New Roman"/>
        </w:rPr>
      </w:pPr>
    </w:p>
    <w:p w:rsidR="00C00E8E" w:rsidRDefault="00481330">
      <w:pPr>
        <w:pStyle w:val="22"/>
        <w:numPr>
          <w:ilvl w:val="0"/>
          <w:numId w:val="6"/>
        </w:numPr>
        <w:pBdr>
          <w:top w:val="single" w:sz="4" w:space="0" w:color="auto"/>
        </w:pBdr>
        <w:tabs>
          <w:tab w:val="left" w:pos="4656"/>
        </w:tabs>
        <w:spacing w:after="40"/>
        <w:ind w:left="4360"/>
      </w:pPr>
      <w:r>
        <w:t>Показатели, характеризующие объем муниципальной услуги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658"/>
        <w:gridCol w:w="427"/>
        <w:gridCol w:w="648"/>
        <w:gridCol w:w="629"/>
        <w:gridCol w:w="648"/>
        <w:gridCol w:w="490"/>
        <w:gridCol w:w="926"/>
        <w:gridCol w:w="883"/>
        <w:gridCol w:w="816"/>
        <w:gridCol w:w="634"/>
        <w:gridCol w:w="835"/>
        <w:gridCol w:w="662"/>
        <w:gridCol w:w="706"/>
        <w:gridCol w:w="1243"/>
        <w:gridCol w:w="806"/>
        <w:gridCol w:w="965"/>
        <w:gridCol w:w="955"/>
        <w:gridCol w:w="1286"/>
      </w:tblGrid>
      <w:tr w:rsidR="00C00E8E">
        <w:trPr>
          <w:trHeight w:hRule="exact" w:val="331"/>
          <w:jc w:val="center"/>
        </w:trPr>
        <w:tc>
          <w:tcPr>
            <w:tcW w:w="14836" w:type="dxa"/>
            <w:gridSpan w:val="19"/>
            <w:tcBorders>
              <w:top w:val="single" w:sz="4" w:space="0" w:color="auto"/>
              <w:left w:val="single" w:sz="4" w:space="0" w:color="auto"/>
              <w:right w:val="single" w:sz="4" w:space="0" w:color="auto"/>
            </w:tcBorders>
            <w:shd w:val="clear" w:color="auto" w:fill="auto"/>
          </w:tcPr>
          <w:p w:rsidR="00C00E8E" w:rsidRDefault="00481330">
            <w:pPr>
              <w:pStyle w:val="a5"/>
              <w:jc w:val="center"/>
            </w:pPr>
            <w:r>
              <w:br w:type="page"/>
              <w:t>II. Показатели, характеризующие качество муниципальной услуги (работы)</w:t>
            </w:r>
          </w:p>
        </w:tc>
      </w:tr>
      <w:tr w:rsidR="00C00E8E">
        <w:trPr>
          <w:trHeight w:hRule="exact" w:val="322"/>
          <w:jc w:val="center"/>
        </w:trPr>
        <w:tc>
          <w:tcPr>
            <w:tcW w:w="619"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658"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42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648"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629"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648"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49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2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8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1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63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3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66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0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4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0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6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86"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336"/>
          <w:jc w:val="center"/>
        </w:trPr>
        <w:tc>
          <w:tcPr>
            <w:tcW w:w="14836" w:type="dxa"/>
            <w:gridSpan w:val="19"/>
            <w:tcBorders>
              <w:top w:val="single" w:sz="4" w:space="0" w:color="auto"/>
              <w:left w:val="single" w:sz="4" w:space="0" w:color="auto"/>
              <w:bottom w:val="single" w:sz="4" w:space="0" w:color="auto"/>
              <w:right w:val="single" w:sz="4" w:space="0" w:color="auto"/>
            </w:tcBorders>
            <w:shd w:val="clear" w:color="auto" w:fill="auto"/>
          </w:tcPr>
          <w:p w:rsidR="00C00E8E" w:rsidRDefault="00481330">
            <w:pPr>
              <w:pStyle w:val="a5"/>
              <w:jc w:val="center"/>
            </w:pPr>
            <w:r>
              <w:t>Муниципальная услуга (работа)</w:t>
            </w:r>
          </w:p>
        </w:tc>
      </w:tr>
    </w:tbl>
    <w:p w:rsidR="00C00E8E" w:rsidRDefault="00C00E8E">
      <w:pPr>
        <w:spacing w:after="259" w:line="1" w:lineRule="exact"/>
        <w:rPr>
          <w:rFonts w:ascii="Times New Roman" w:hAnsi="Times New Roman" w:cs="Times New Roman"/>
        </w:rPr>
      </w:pPr>
    </w:p>
    <w:p w:rsidR="00C00E8E" w:rsidRDefault="00C00E8E">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86"/>
      </w:tblGrid>
      <w:tr w:rsidR="00C00E8E">
        <w:trPr>
          <w:trHeight w:hRule="exact" w:val="326"/>
          <w:jc w:val="center"/>
        </w:trPr>
        <w:tc>
          <w:tcPr>
            <w:tcW w:w="14986" w:type="dxa"/>
            <w:tcBorders>
              <w:top w:val="single" w:sz="4" w:space="0" w:color="auto"/>
              <w:left w:val="single" w:sz="4" w:space="0" w:color="auto"/>
              <w:right w:val="single" w:sz="4" w:space="0" w:color="auto"/>
            </w:tcBorders>
            <w:shd w:val="clear" w:color="auto" w:fill="auto"/>
          </w:tcPr>
          <w:p w:rsidR="00C00E8E" w:rsidRDefault="00481330">
            <w:pPr>
              <w:pStyle w:val="a5"/>
              <w:jc w:val="center"/>
            </w:pPr>
            <w:r>
              <w:t>I. Показатели, характеризующие объем муниципальной услуги (работы)</w:t>
            </w:r>
          </w:p>
        </w:tc>
      </w:tr>
      <w:tr w:rsidR="00C00E8E">
        <w:trPr>
          <w:trHeight w:hRule="exact" w:val="341"/>
          <w:jc w:val="center"/>
        </w:trPr>
        <w:tc>
          <w:tcPr>
            <w:tcW w:w="14986"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326"/>
          <w:jc w:val="center"/>
        </w:trPr>
        <w:tc>
          <w:tcPr>
            <w:tcW w:w="14986" w:type="dxa"/>
            <w:tcBorders>
              <w:top w:val="single" w:sz="4" w:space="0" w:color="auto"/>
              <w:left w:val="single" w:sz="4" w:space="0" w:color="auto"/>
              <w:right w:val="single" w:sz="4" w:space="0" w:color="auto"/>
            </w:tcBorders>
            <w:shd w:val="clear" w:color="auto" w:fill="auto"/>
            <w:vAlign w:val="bottom"/>
          </w:tcPr>
          <w:p w:rsidR="00C00E8E" w:rsidRDefault="00481330">
            <w:pPr>
              <w:pStyle w:val="a5"/>
              <w:jc w:val="center"/>
            </w:pPr>
            <w:r>
              <w:t>II. Показатели, характеризующие качество муниципальной услуги (работы)</w:t>
            </w:r>
          </w:p>
        </w:tc>
      </w:tr>
      <w:tr w:rsidR="00C00E8E">
        <w:trPr>
          <w:trHeight w:hRule="exact" w:val="250"/>
          <w:jc w:val="center"/>
        </w:trPr>
        <w:tc>
          <w:tcPr>
            <w:tcW w:w="14986" w:type="dxa"/>
            <w:tcBorders>
              <w:top w:val="single" w:sz="4" w:space="0" w:color="auto"/>
              <w:left w:val="single" w:sz="4" w:space="0" w:color="auto"/>
              <w:bottom w:val="single" w:sz="4" w:space="0" w:color="auto"/>
              <w:right w:val="single" w:sz="4" w:space="0" w:color="auto"/>
            </w:tcBorders>
            <w:shd w:val="clear" w:color="auto" w:fill="auto"/>
          </w:tcPr>
          <w:p w:rsidR="00C00E8E" w:rsidRDefault="00C00E8E">
            <w:pPr>
              <w:pStyle w:val="a5"/>
              <w:tabs>
                <w:tab w:val="left" w:pos="5017"/>
                <w:tab w:val="left" w:pos="5982"/>
                <w:tab w:val="left" w:pos="6716"/>
                <w:tab w:val="left" w:pos="7350"/>
                <w:tab w:val="left" w:pos="8180"/>
                <w:tab w:val="left" w:pos="10748"/>
                <w:tab w:val="left" w:pos="11602"/>
                <w:tab w:val="left" w:pos="12591"/>
                <w:tab w:val="left" w:pos="13666"/>
              </w:tabs>
              <w:ind w:firstLine="620"/>
              <w:rPr>
                <w:sz w:val="32"/>
                <w:szCs w:val="32"/>
              </w:rPr>
            </w:pPr>
          </w:p>
        </w:tc>
      </w:tr>
    </w:tbl>
    <w:p w:rsidR="00C00E8E" w:rsidRDefault="00C00E8E">
      <w:pPr>
        <w:spacing w:after="259" w:line="1" w:lineRule="exact"/>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C00E8E">
      <w:pPr>
        <w:pStyle w:val="1"/>
        <w:tabs>
          <w:tab w:val="left" w:pos="696"/>
        </w:tabs>
        <w:spacing w:line="254" w:lineRule="auto"/>
        <w:ind w:firstLine="0"/>
        <w:rPr>
          <w:rFonts w:ascii="Times New Roman" w:hAnsi="Times New Roman" w:cs="Times New Roman"/>
        </w:rPr>
      </w:pPr>
    </w:p>
    <w:p w:rsidR="00C00E8E" w:rsidRDefault="00481330">
      <w:pPr>
        <w:pStyle w:val="1"/>
        <w:tabs>
          <w:tab w:val="left" w:pos="696"/>
        </w:tabs>
        <w:spacing w:line="254" w:lineRule="auto"/>
        <w:ind w:firstLine="0"/>
        <w:jc w:val="center"/>
        <w:rPr>
          <w:rFonts w:ascii="Times New Roman" w:hAnsi="Times New Roman" w:cs="Times New Roman"/>
        </w:rPr>
      </w:pPr>
      <w:r>
        <w:rPr>
          <w:rFonts w:ascii="Times New Roman" w:hAnsi="Times New Roman" w:cs="Times New Roman"/>
        </w:rPr>
        <w:lastRenderedPageBreak/>
        <w:t>Сведения об оказываемых услугах, выполняемых работах сверх установленного муниципального задания,</w:t>
      </w:r>
      <w:r>
        <w:rPr>
          <w:rFonts w:ascii="Times New Roman" w:hAnsi="Times New Roman" w:cs="Times New Roman"/>
        </w:rPr>
        <w:br/>
        <w:t>включая иные виды деятельности</w:t>
      </w:r>
    </w:p>
    <w:p w:rsidR="00C00E8E" w:rsidRDefault="00C00E8E">
      <w:pPr>
        <w:pStyle w:val="a7"/>
        <w:ind w:left="269"/>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541"/>
        <w:gridCol w:w="926"/>
        <w:gridCol w:w="1522"/>
        <w:gridCol w:w="1066"/>
        <w:gridCol w:w="715"/>
        <w:gridCol w:w="2419"/>
        <w:gridCol w:w="1594"/>
        <w:gridCol w:w="1498"/>
        <w:gridCol w:w="955"/>
        <w:gridCol w:w="998"/>
      </w:tblGrid>
      <w:tr w:rsidR="00C00E8E">
        <w:trPr>
          <w:trHeight w:hRule="exact" w:val="475"/>
          <w:jc w:val="center"/>
        </w:trPr>
        <w:tc>
          <w:tcPr>
            <w:tcW w:w="1920" w:type="dxa"/>
            <w:vMerge w:val="restart"/>
            <w:tcBorders>
              <w:top w:val="single" w:sz="4" w:space="0" w:color="auto"/>
              <w:left w:val="single" w:sz="4" w:space="0" w:color="auto"/>
            </w:tcBorders>
            <w:shd w:val="clear" w:color="auto" w:fill="auto"/>
          </w:tcPr>
          <w:p w:rsidR="00C00E8E" w:rsidRDefault="00481330">
            <w:pPr>
              <w:pStyle w:val="a5"/>
              <w:jc w:val="center"/>
            </w:pPr>
            <w:r>
              <w:t>Наименование услуг (работ)</w:t>
            </w:r>
          </w:p>
        </w:tc>
        <w:tc>
          <w:tcPr>
            <w:tcW w:w="1541" w:type="dxa"/>
            <w:vMerge w:val="restart"/>
            <w:tcBorders>
              <w:top w:val="single" w:sz="4" w:space="0" w:color="auto"/>
              <w:left w:val="single" w:sz="4" w:space="0" w:color="auto"/>
            </w:tcBorders>
            <w:shd w:val="clear" w:color="auto" w:fill="auto"/>
          </w:tcPr>
          <w:p w:rsidR="00C00E8E" w:rsidRDefault="00481330">
            <w:pPr>
              <w:pStyle w:val="a5"/>
              <w:jc w:val="center"/>
            </w:pPr>
            <w:r>
              <w:t>Код по ОКВЭД</w:t>
            </w:r>
          </w:p>
        </w:tc>
        <w:tc>
          <w:tcPr>
            <w:tcW w:w="926" w:type="dxa"/>
            <w:vMerge w:val="restart"/>
            <w:tcBorders>
              <w:top w:val="single" w:sz="4" w:space="0" w:color="auto"/>
              <w:left w:val="single" w:sz="4" w:space="0" w:color="auto"/>
            </w:tcBorders>
            <w:shd w:val="clear" w:color="auto" w:fill="auto"/>
          </w:tcPr>
          <w:p w:rsidR="00C00E8E" w:rsidRDefault="00481330">
            <w:pPr>
              <w:pStyle w:val="a5"/>
              <w:spacing w:line="226" w:lineRule="auto"/>
              <w:jc w:val="center"/>
            </w:pPr>
            <w:r>
              <w:t>Код строки</w:t>
            </w:r>
          </w:p>
        </w:tc>
        <w:tc>
          <w:tcPr>
            <w:tcW w:w="3303" w:type="dxa"/>
            <w:gridSpan w:val="3"/>
            <w:tcBorders>
              <w:top w:val="single" w:sz="4" w:space="0" w:color="auto"/>
              <w:left w:val="single" w:sz="4" w:space="0" w:color="auto"/>
            </w:tcBorders>
            <w:shd w:val="clear" w:color="auto" w:fill="auto"/>
            <w:vAlign w:val="bottom"/>
          </w:tcPr>
          <w:p w:rsidR="00C00E8E" w:rsidRDefault="00481330">
            <w:pPr>
              <w:pStyle w:val="a5"/>
              <w:jc w:val="center"/>
            </w:pPr>
            <w:r>
              <w:t>Объем оказанных услуг (выполненных работ)</w:t>
            </w:r>
          </w:p>
        </w:tc>
        <w:tc>
          <w:tcPr>
            <w:tcW w:w="2419" w:type="dxa"/>
            <w:vMerge w:val="restart"/>
            <w:tcBorders>
              <w:top w:val="single" w:sz="4" w:space="0" w:color="auto"/>
              <w:left w:val="single" w:sz="4" w:space="0" w:color="auto"/>
            </w:tcBorders>
            <w:shd w:val="clear" w:color="auto" w:fill="auto"/>
          </w:tcPr>
          <w:p w:rsidR="00C00E8E" w:rsidRDefault="00481330">
            <w:pPr>
              <w:pStyle w:val="a5"/>
              <w:jc w:val="center"/>
            </w:pPr>
            <w:r>
              <w:t>Доход от оказания услуг (выполнения работ), руб.</w:t>
            </w:r>
          </w:p>
        </w:tc>
        <w:tc>
          <w:tcPr>
            <w:tcW w:w="1594" w:type="dxa"/>
            <w:vMerge w:val="restart"/>
            <w:tcBorders>
              <w:top w:val="single" w:sz="4" w:space="0" w:color="auto"/>
              <w:left w:val="single" w:sz="4" w:space="0" w:color="auto"/>
            </w:tcBorders>
            <w:shd w:val="clear" w:color="auto" w:fill="auto"/>
          </w:tcPr>
          <w:p w:rsidR="00C00E8E" w:rsidRDefault="00481330">
            <w:pPr>
              <w:pStyle w:val="a5"/>
              <w:spacing w:line="262" w:lineRule="auto"/>
              <w:jc w:val="center"/>
            </w:pPr>
            <w:r>
              <w:t>Размер платы (цена, тариф), руб.</w:t>
            </w:r>
          </w:p>
        </w:tc>
        <w:tc>
          <w:tcPr>
            <w:tcW w:w="3451" w:type="dxa"/>
            <w:gridSpan w:val="3"/>
            <w:vMerge w:val="restart"/>
            <w:tcBorders>
              <w:top w:val="single" w:sz="4" w:space="0" w:color="auto"/>
              <w:left w:val="single" w:sz="4" w:space="0" w:color="auto"/>
              <w:right w:val="single" w:sz="4" w:space="0" w:color="auto"/>
            </w:tcBorders>
            <w:shd w:val="clear" w:color="auto" w:fill="auto"/>
          </w:tcPr>
          <w:p w:rsidR="00C00E8E" w:rsidRDefault="00481330">
            <w:pPr>
              <w:pStyle w:val="a5"/>
              <w:jc w:val="center"/>
            </w:pPr>
            <w:proofErr w:type="spellStart"/>
            <w:r>
              <w:t>Справочно</w:t>
            </w:r>
            <w:proofErr w:type="spellEnd"/>
            <w:r>
              <w:t>: реквизиты акта, которым установлен размер платы (цена, тариф)</w:t>
            </w:r>
          </w:p>
        </w:tc>
      </w:tr>
      <w:tr w:rsidR="00C00E8E">
        <w:trPr>
          <w:trHeight w:hRule="exact" w:val="286"/>
          <w:jc w:val="center"/>
        </w:trPr>
        <w:tc>
          <w:tcPr>
            <w:tcW w:w="1920"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41" w:type="dxa"/>
            <w:vMerge/>
            <w:tcBorders>
              <w:left w:val="single" w:sz="4" w:space="0" w:color="auto"/>
            </w:tcBorders>
            <w:shd w:val="clear" w:color="auto" w:fill="auto"/>
          </w:tcPr>
          <w:p w:rsidR="00C00E8E" w:rsidRDefault="00C00E8E">
            <w:pPr>
              <w:rPr>
                <w:rFonts w:ascii="Times New Roman" w:hAnsi="Times New Roman" w:cs="Times New Roman"/>
              </w:rPr>
            </w:pPr>
          </w:p>
        </w:tc>
        <w:tc>
          <w:tcPr>
            <w:tcW w:w="926" w:type="dxa"/>
            <w:vMerge/>
            <w:tcBorders>
              <w:left w:val="single" w:sz="4" w:space="0" w:color="auto"/>
            </w:tcBorders>
            <w:shd w:val="clear" w:color="auto" w:fill="auto"/>
          </w:tcPr>
          <w:p w:rsidR="00C00E8E" w:rsidRDefault="00C00E8E">
            <w:pPr>
              <w:rPr>
                <w:rFonts w:ascii="Times New Roman" w:hAnsi="Times New Roman" w:cs="Times New Roman"/>
              </w:rPr>
            </w:pPr>
          </w:p>
        </w:tc>
        <w:tc>
          <w:tcPr>
            <w:tcW w:w="2588" w:type="dxa"/>
            <w:gridSpan w:val="2"/>
            <w:tcBorders>
              <w:top w:val="single" w:sz="4" w:space="0" w:color="auto"/>
              <w:left w:val="single" w:sz="4" w:space="0" w:color="auto"/>
            </w:tcBorders>
            <w:shd w:val="clear" w:color="auto" w:fill="auto"/>
            <w:vAlign w:val="center"/>
          </w:tcPr>
          <w:p w:rsidR="00C00E8E" w:rsidRDefault="00481330">
            <w:pPr>
              <w:pStyle w:val="a5"/>
              <w:jc w:val="center"/>
            </w:pPr>
            <w:r>
              <w:t>единица измерения</w:t>
            </w:r>
          </w:p>
        </w:tc>
        <w:tc>
          <w:tcPr>
            <w:tcW w:w="715" w:type="dxa"/>
            <w:vMerge w:val="restart"/>
            <w:tcBorders>
              <w:top w:val="single" w:sz="4" w:space="0" w:color="auto"/>
              <w:left w:val="single" w:sz="4" w:space="0" w:color="auto"/>
            </w:tcBorders>
            <w:shd w:val="clear" w:color="auto" w:fill="auto"/>
          </w:tcPr>
          <w:p w:rsidR="00C00E8E" w:rsidRDefault="00481330">
            <w:pPr>
              <w:pStyle w:val="a5"/>
              <w:jc w:val="center"/>
            </w:pPr>
            <w:r>
              <w:t>всего</w:t>
            </w:r>
          </w:p>
        </w:tc>
        <w:tc>
          <w:tcPr>
            <w:tcW w:w="2419"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94" w:type="dxa"/>
            <w:vMerge/>
            <w:tcBorders>
              <w:left w:val="single" w:sz="4" w:space="0" w:color="auto"/>
            </w:tcBorders>
            <w:shd w:val="clear" w:color="auto" w:fill="auto"/>
          </w:tcPr>
          <w:p w:rsidR="00C00E8E" w:rsidRDefault="00C00E8E">
            <w:pPr>
              <w:rPr>
                <w:rFonts w:ascii="Times New Roman" w:hAnsi="Times New Roman" w:cs="Times New Roman"/>
              </w:rPr>
            </w:pPr>
          </w:p>
        </w:tc>
        <w:tc>
          <w:tcPr>
            <w:tcW w:w="3451" w:type="dxa"/>
            <w:gridSpan w:val="3"/>
            <w:vMerge/>
            <w:tcBorders>
              <w:left w:val="single" w:sz="4" w:space="0" w:color="auto"/>
              <w:right w:val="single" w:sz="4" w:space="0" w:color="auto"/>
            </w:tcBorders>
            <w:shd w:val="clear" w:color="auto" w:fill="auto"/>
          </w:tcPr>
          <w:p w:rsidR="00C00E8E" w:rsidRDefault="00C00E8E">
            <w:pPr>
              <w:rPr>
                <w:rFonts w:ascii="Times New Roman" w:hAnsi="Times New Roman" w:cs="Times New Roman"/>
              </w:rPr>
            </w:pPr>
          </w:p>
        </w:tc>
      </w:tr>
      <w:tr w:rsidR="00C00E8E">
        <w:trPr>
          <w:trHeight w:hRule="exact" w:val="94"/>
          <w:jc w:val="center"/>
        </w:trPr>
        <w:tc>
          <w:tcPr>
            <w:tcW w:w="1920"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41" w:type="dxa"/>
            <w:vMerge/>
            <w:tcBorders>
              <w:left w:val="single" w:sz="4" w:space="0" w:color="auto"/>
            </w:tcBorders>
            <w:shd w:val="clear" w:color="auto" w:fill="auto"/>
          </w:tcPr>
          <w:p w:rsidR="00C00E8E" w:rsidRDefault="00C00E8E">
            <w:pPr>
              <w:rPr>
                <w:rFonts w:ascii="Times New Roman" w:hAnsi="Times New Roman" w:cs="Times New Roman"/>
              </w:rPr>
            </w:pPr>
          </w:p>
        </w:tc>
        <w:tc>
          <w:tcPr>
            <w:tcW w:w="926"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22" w:type="dxa"/>
            <w:vMerge w:val="restart"/>
            <w:tcBorders>
              <w:top w:val="single" w:sz="4" w:space="0" w:color="auto"/>
              <w:left w:val="single" w:sz="4" w:space="0" w:color="auto"/>
            </w:tcBorders>
            <w:shd w:val="clear" w:color="auto" w:fill="auto"/>
          </w:tcPr>
          <w:p w:rsidR="00C00E8E" w:rsidRDefault="00481330">
            <w:pPr>
              <w:pStyle w:val="a5"/>
              <w:jc w:val="center"/>
            </w:pPr>
            <w:r>
              <w:t>наименование</w:t>
            </w:r>
          </w:p>
        </w:tc>
        <w:tc>
          <w:tcPr>
            <w:tcW w:w="1066" w:type="dxa"/>
            <w:vMerge w:val="restart"/>
            <w:tcBorders>
              <w:top w:val="single" w:sz="4" w:space="0" w:color="auto"/>
              <w:left w:val="single" w:sz="4" w:space="0" w:color="auto"/>
            </w:tcBorders>
            <w:shd w:val="clear" w:color="auto" w:fill="auto"/>
          </w:tcPr>
          <w:p w:rsidR="00C00E8E" w:rsidRDefault="00481330">
            <w:pPr>
              <w:pStyle w:val="a5"/>
              <w:jc w:val="center"/>
            </w:pPr>
            <w:r>
              <w:t>Код по ОКЕИ</w:t>
            </w:r>
          </w:p>
        </w:tc>
        <w:tc>
          <w:tcPr>
            <w:tcW w:w="715" w:type="dxa"/>
            <w:vMerge/>
            <w:tcBorders>
              <w:left w:val="single" w:sz="4" w:space="0" w:color="auto"/>
            </w:tcBorders>
            <w:shd w:val="clear" w:color="auto" w:fill="auto"/>
          </w:tcPr>
          <w:p w:rsidR="00C00E8E" w:rsidRDefault="00C00E8E">
            <w:pPr>
              <w:rPr>
                <w:rFonts w:ascii="Times New Roman" w:hAnsi="Times New Roman" w:cs="Times New Roman"/>
              </w:rPr>
            </w:pPr>
          </w:p>
        </w:tc>
        <w:tc>
          <w:tcPr>
            <w:tcW w:w="2419"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94" w:type="dxa"/>
            <w:vMerge/>
            <w:tcBorders>
              <w:left w:val="single" w:sz="4" w:space="0" w:color="auto"/>
            </w:tcBorders>
            <w:shd w:val="clear" w:color="auto" w:fill="auto"/>
          </w:tcPr>
          <w:p w:rsidR="00C00E8E" w:rsidRDefault="00C00E8E">
            <w:pPr>
              <w:rPr>
                <w:rFonts w:ascii="Times New Roman" w:hAnsi="Times New Roman" w:cs="Times New Roman"/>
              </w:rPr>
            </w:pPr>
          </w:p>
        </w:tc>
        <w:tc>
          <w:tcPr>
            <w:tcW w:w="3451" w:type="dxa"/>
            <w:gridSpan w:val="3"/>
            <w:vMerge/>
            <w:tcBorders>
              <w:left w:val="single" w:sz="4" w:space="0" w:color="auto"/>
              <w:right w:val="single" w:sz="4" w:space="0" w:color="auto"/>
            </w:tcBorders>
            <w:shd w:val="clear" w:color="auto" w:fill="auto"/>
          </w:tcPr>
          <w:p w:rsidR="00C00E8E" w:rsidRDefault="00C00E8E">
            <w:pPr>
              <w:rPr>
                <w:rFonts w:ascii="Times New Roman" w:hAnsi="Times New Roman" w:cs="Times New Roman"/>
              </w:rPr>
            </w:pPr>
          </w:p>
        </w:tc>
      </w:tr>
      <w:tr w:rsidR="00C00E8E">
        <w:trPr>
          <w:trHeight w:hRule="exact" w:val="334"/>
          <w:jc w:val="center"/>
        </w:trPr>
        <w:tc>
          <w:tcPr>
            <w:tcW w:w="1920"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41" w:type="dxa"/>
            <w:vMerge/>
            <w:tcBorders>
              <w:left w:val="single" w:sz="4" w:space="0" w:color="auto"/>
            </w:tcBorders>
            <w:shd w:val="clear" w:color="auto" w:fill="auto"/>
          </w:tcPr>
          <w:p w:rsidR="00C00E8E" w:rsidRDefault="00C00E8E">
            <w:pPr>
              <w:rPr>
                <w:rFonts w:ascii="Times New Roman" w:hAnsi="Times New Roman" w:cs="Times New Roman"/>
              </w:rPr>
            </w:pPr>
          </w:p>
        </w:tc>
        <w:tc>
          <w:tcPr>
            <w:tcW w:w="926"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22" w:type="dxa"/>
            <w:vMerge/>
            <w:tcBorders>
              <w:left w:val="single" w:sz="4" w:space="0" w:color="auto"/>
            </w:tcBorders>
            <w:shd w:val="clear" w:color="auto" w:fill="auto"/>
          </w:tcPr>
          <w:p w:rsidR="00C00E8E" w:rsidRDefault="00C00E8E">
            <w:pPr>
              <w:rPr>
                <w:rFonts w:ascii="Times New Roman" w:hAnsi="Times New Roman" w:cs="Times New Roman"/>
              </w:rPr>
            </w:pPr>
          </w:p>
        </w:tc>
        <w:tc>
          <w:tcPr>
            <w:tcW w:w="1066" w:type="dxa"/>
            <w:vMerge/>
            <w:tcBorders>
              <w:left w:val="single" w:sz="4" w:space="0" w:color="auto"/>
            </w:tcBorders>
            <w:shd w:val="clear" w:color="auto" w:fill="auto"/>
          </w:tcPr>
          <w:p w:rsidR="00C00E8E" w:rsidRDefault="00C00E8E">
            <w:pPr>
              <w:rPr>
                <w:rFonts w:ascii="Times New Roman" w:hAnsi="Times New Roman" w:cs="Times New Roman"/>
              </w:rPr>
            </w:pPr>
          </w:p>
        </w:tc>
        <w:tc>
          <w:tcPr>
            <w:tcW w:w="715" w:type="dxa"/>
            <w:vMerge/>
            <w:tcBorders>
              <w:left w:val="single" w:sz="4" w:space="0" w:color="auto"/>
            </w:tcBorders>
            <w:shd w:val="clear" w:color="auto" w:fill="auto"/>
          </w:tcPr>
          <w:p w:rsidR="00C00E8E" w:rsidRDefault="00C00E8E">
            <w:pPr>
              <w:rPr>
                <w:rFonts w:ascii="Times New Roman" w:hAnsi="Times New Roman" w:cs="Times New Roman"/>
              </w:rPr>
            </w:pPr>
          </w:p>
        </w:tc>
        <w:tc>
          <w:tcPr>
            <w:tcW w:w="2419"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94" w:type="dxa"/>
            <w:vMerge/>
            <w:tcBorders>
              <w:left w:val="single" w:sz="4" w:space="0" w:color="auto"/>
            </w:tcBorders>
            <w:shd w:val="clear" w:color="auto" w:fill="auto"/>
          </w:tcPr>
          <w:p w:rsidR="00C00E8E" w:rsidRDefault="00C00E8E">
            <w:pPr>
              <w:rPr>
                <w:rFonts w:ascii="Times New Roman" w:hAnsi="Times New Roman" w:cs="Times New Roman"/>
              </w:rPr>
            </w:pPr>
          </w:p>
        </w:tc>
        <w:tc>
          <w:tcPr>
            <w:tcW w:w="1498" w:type="dxa"/>
            <w:tcBorders>
              <w:top w:val="single" w:sz="4" w:space="0" w:color="auto"/>
              <w:left w:val="single" w:sz="4" w:space="0" w:color="auto"/>
            </w:tcBorders>
            <w:shd w:val="clear" w:color="auto" w:fill="auto"/>
            <w:vAlign w:val="bottom"/>
          </w:tcPr>
          <w:p w:rsidR="00C00E8E" w:rsidRDefault="00481330">
            <w:pPr>
              <w:pStyle w:val="a5"/>
              <w:jc w:val="center"/>
            </w:pPr>
            <w:r>
              <w:t xml:space="preserve">кем </w:t>
            </w:r>
            <w:proofErr w:type="gramStart"/>
            <w:r>
              <w:t>издан</w:t>
            </w:r>
            <w:proofErr w:type="gramEnd"/>
          </w:p>
        </w:tc>
        <w:tc>
          <w:tcPr>
            <w:tcW w:w="955" w:type="dxa"/>
            <w:tcBorders>
              <w:top w:val="single" w:sz="4" w:space="0" w:color="auto"/>
              <w:left w:val="single" w:sz="4" w:space="0" w:color="auto"/>
            </w:tcBorders>
            <w:shd w:val="clear" w:color="auto" w:fill="auto"/>
            <w:vAlign w:val="bottom"/>
          </w:tcPr>
          <w:p w:rsidR="00C00E8E" w:rsidRDefault="00481330">
            <w:pPr>
              <w:pStyle w:val="a5"/>
              <w:jc w:val="center"/>
            </w:pPr>
            <w:r>
              <w:t>дата</w:t>
            </w:r>
          </w:p>
        </w:tc>
        <w:tc>
          <w:tcPr>
            <w:tcW w:w="998" w:type="dxa"/>
            <w:tcBorders>
              <w:top w:val="single" w:sz="4" w:space="0" w:color="auto"/>
              <w:left w:val="single" w:sz="4" w:space="0" w:color="auto"/>
              <w:right w:val="single" w:sz="4" w:space="0" w:color="auto"/>
            </w:tcBorders>
            <w:shd w:val="clear" w:color="auto" w:fill="auto"/>
            <w:vAlign w:val="bottom"/>
          </w:tcPr>
          <w:p w:rsidR="00C00E8E" w:rsidRDefault="00481330">
            <w:pPr>
              <w:pStyle w:val="a5"/>
              <w:jc w:val="center"/>
            </w:pPr>
            <w:r>
              <w:t>номер</w:t>
            </w:r>
          </w:p>
        </w:tc>
      </w:tr>
      <w:tr w:rsidR="00C00E8E">
        <w:trPr>
          <w:trHeight w:hRule="exact" w:val="240"/>
          <w:jc w:val="center"/>
        </w:trPr>
        <w:tc>
          <w:tcPr>
            <w:tcW w:w="1920" w:type="dxa"/>
            <w:tcBorders>
              <w:top w:val="single" w:sz="4" w:space="0" w:color="auto"/>
              <w:left w:val="single" w:sz="4" w:space="0" w:color="auto"/>
            </w:tcBorders>
            <w:shd w:val="clear" w:color="auto" w:fill="auto"/>
          </w:tcPr>
          <w:p w:rsidR="00C00E8E" w:rsidRDefault="00481330">
            <w:pPr>
              <w:pStyle w:val="a5"/>
              <w:jc w:val="center"/>
            </w:pPr>
            <w:r>
              <w:t>1</w:t>
            </w:r>
          </w:p>
        </w:tc>
        <w:tc>
          <w:tcPr>
            <w:tcW w:w="1541" w:type="dxa"/>
            <w:tcBorders>
              <w:top w:val="single" w:sz="4" w:space="0" w:color="auto"/>
              <w:left w:val="single" w:sz="4" w:space="0" w:color="auto"/>
            </w:tcBorders>
            <w:shd w:val="clear" w:color="auto" w:fill="auto"/>
          </w:tcPr>
          <w:p w:rsidR="00C00E8E" w:rsidRDefault="00481330">
            <w:pPr>
              <w:pStyle w:val="a5"/>
              <w:jc w:val="center"/>
            </w:pPr>
            <w:r>
              <w:t>2</w:t>
            </w:r>
          </w:p>
        </w:tc>
        <w:tc>
          <w:tcPr>
            <w:tcW w:w="926" w:type="dxa"/>
            <w:tcBorders>
              <w:top w:val="single" w:sz="4" w:space="0" w:color="auto"/>
              <w:left w:val="single" w:sz="4" w:space="0" w:color="auto"/>
            </w:tcBorders>
            <w:shd w:val="clear" w:color="auto" w:fill="auto"/>
          </w:tcPr>
          <w:p w:rsidR="00C00E8E" w:rsidRDefault="00481330">
            <w:pPr>
              <w:pStyle w:val="a5"/>
              <w:jc w:val="center"/>
            </w:pPr>
            <w:r>
              <w:t>3</w:t>
            </w:r>
          </w:p>
        </w:tc>
        <w:tc>
          <w:tcPr>
            <w:tcW w:w="1522" w:type="dxa"/>
            <w:tcBorders>
              <w:top w:val="single" w:sz="4" w:space="0" w:color="auto"/>
              <w:left w:val="single" w:sz="4" w:space="0" w:color="auto"/>
            </w:tcBorders>
            <w:shd w:val="clear" w:color="auto" w:fill="auto"/>
          </w:tcPr>
          <w:p w:rsidR="00C00E8E" w:rsidRDefault="00481330">
            <w:pPr>
              <w:pStyle w:val="a5"/>
              <w:jc w:val="center"/>
            </w:pPr>
            <w:r>
              <w:t>4</w:t>
            </w:r>
          </w:p>
        </w:tc>
        <w:tc>
          <w:tcPr>
            <w:tcW w:w="1066" w:type="dxa"/>
            <w:tcBorders>
              <w:top w:val="single" w:sz="4" w:space="0" w:color="auto"/>
              <w:left w:val="single" w:sz="4" w:space="0" w:color="auto"/>
            </w:tcBorders>
            <w:shd w:val="clear" w:color="auto" w:fill="auto"/>
          </w:tcPr>
          <w:p w:rsidR="00C00E8E" w:rsidRDefault="00481330">
            <w:pPr>
              <w:pStyle w:val="a5"/>
              <w:jc w:val="center"/>
            </w:pPr>
            <w:r>
              <w:t>5</w:t>
            </w:r>
          </w:p>
        </w:tc>
        <w:tc>
          <w:tcPr>
            <w:tcW w:w="715" w:type="dxa"/>
            <w:tcBorders>
              <w:top w:val="single" w:sz="4" w:space="0" w:color="auto"/>
              <w:left w:val="single" w:sz="4" w:space="0" w:color="auto"/>
            </w:tcBorders>
            <w:shd w:val="clear" w:color="auto" w:fill="auto"/>
          </w:tcPr>
          <w:p w:rsidR="00C00E8E" w:rsidRDefault="00481330">
            <w:pPr>
              <w:pStyle w:val="a5"/>
              <w:jc w:val="center"/>
            </w:pPr>
            <w:r>
              <w:t>6</w:t>
            </w:r>
          </w:p>
        </w:tc>
        <w:tc>
          <w:tcPr>
            <w:tcW w:w="2419" w:type="dxa"/>
            <w:tcBorders>
              <w:top w:val="single" w:sz="4" w:space="0" w:color="auto"/>
              <w:left w:val="single" w:sz="4" w:space="0" w:color="auto"/>
            </w:tcBorders>
            <w:shd w:val="clear" w:color="auto" w:fill="auto"/>
          </w:tcPr>
          <w:p w:rsidR="00C00E8E" w:rsidRDefault="00481330">
            <w:pPr>
              <w:pStyle w:val="a5"/>
              <w:jc w:val="center"/>
            </w:pPr>
            <w:r>
              <w:t>7</w:t>
            </w:r>
          </w:p>
        </w:tc>
        <w:tc>
          <w:tcPr>
            <w:tcW w:w="1594" w:type="dxa"/>
            <w:tcBorders>
              <w:top w:val="single" w:sz="4" w:space="0" w:color="auto"/>
              <w:left w:val="single" w:sz="4" w:space="0" w:color="auto"/>
            </w:tcBorders>
            <w:shd w:val="clear" w:color="auto" w:fill="auto"/>
          </w:tcPr>
          <w:p w:rsidR="00C00E8E" w:rsidRDefault="00481330">
            <w:pPr>
              <w:pStyle w:val="a5"/>
              <w:jc w:val="center"/>
            </w:pPr>
            <w:r>
              <w:t>8</w:t>
            </w:r>
          </w:p>
        </w:tc>
        <w:tc>
          <w:tcPr>
            <w:tcW w:w="1498" w:type="dxa"/>
            <w:tcBorders>
              <w:top w:val="single" w:sz="4" w:space="0" w:color="auto"/>
              <w:left w:val="single" w:sz="4" w:space="0" w:color="auto"/>
            </w:tcBorders>
            <w:shd w:val="clear" w:color="auto" w:fill="auto"/>
          </w:tcPr>
          <w:p w:rsidR="00C00E8E" w:rsidRDefault="00481330">
            <w:pPr>
              <w:pStyle w:val="a5"/>
              <w:jc w:val="center"/>
            </w:pPr>
            <w:r>
              <w:t>9</w:t>
            </w:r>
          </w:p>
        </w:tc>
        <w:tc>
          <w:tcPr>
            <w:tcW w:w="955" w:type="dxa"/>
            <w:tcBorders>
              <w:top w:val="single" w:sz="4" w:space="0" w:color="auto"/>
              <w:left w:val="single" w:sz="4" w:space="0" w:color="auto"/>
            </w:tcBorders>
            <w:shd w:val="clear" w:color="auto" w:fill="auto"/>
          </w:tcPr>
          <w:p w:rsidR="00C00E8E" w:rsidRDefault="00481330">
            <w:pPr>
              <w:pStyle w:val="a5"/>
              <w:jc w:val="center"/>
            </w:pPr>
            <w:r>
              <w:t>10</w:t>
            </w:r>
          </w:p>
        </w:tc>
        <w:tc>
          <w:tcPr>
            <w:tcW w:w="998" w:type="dxa"/>
            <w:tcBorders>
              <w:top w:val="single" w:sz="4" w:space="0" w:color="auto"/>
              <w:left w:val="single" w:sz="4" w:space="0" w:color="auto"/>
              <w:right w:val="single" w:sz="4" w:space="0" w:color="auto"/>
            </w:tcBorders>
            <w:shd w:val="clear" w:color="auto" w:fill="auto"/>
          </w:tcPr>
          <w:p w:rsidR="00C00E8E" w:rsidRDefault="00481330">
            <w:pPr>
              <w:pStyle w:val="a5"/>
              <w:jc w:val="center"/>
            </w:pPr>
            <w:r>
              <w:t>11</w:t>
            </w:r>
          </w:p>
        </w:tc>
      </w:tr>
      <w:tr w:rsidR="00C00E8E">
        <w:trPr>
          <w:trHeight w:hRule="exact" w:val="240"/>
          <w:jc w:val="center"/>
        </w:trPr>
        <w:tc>
          <w:tcPr>
            <w:tcW w:w="192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26" w:type="dxa"/>
            <w:tcBorders>
              <w:top w:val="single" w:sz="4" w:space="0" w:color="auto"/>
              <w:left w:val="single" w:sz="4" w:space="0" w:color="auto"/>
            </w:tcBorders>
            <w:shd w:val="clear" w:color="auto" w:fill="auto"/>
          </w:tcPr>
          <w:p w:rsidR="00C00E8E" w:rsidRDefault="00481330">
            <w:pPr>
              <w:pStyle w:val="a5"/>
              <w:ind w:firstLine="240"/>
            </w:pPr>
            <w:r>
              <w:t>1000</w:t>
            </w:r>
          </w:p>
        </w:tc>
        <w:tc>
          <w:tcPr>
            <w:tcW w:w="152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06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2419"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9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498"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98"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40"/>
          <w:jc w:val="center"/>
        </w:trPr>
        <w:tc>
          <w:tcPr>
            <w:tcW w:w="192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26" w:type="dxa"/>
            <w:tcBorders>
              <w:top w:val="single" w:sz="4" w:space="0" w:color="auto"/>
              <w:left w:val="single" w:sz="4" w:space="0" w:color="auto"/>
            </w:tcBorders>
            <w:shd w:val="clear" w:color="auto" w:fill="auto"/>
          </w:tcPr>
          <w:p w:rsidR="00C00E8E" w:rsidRDefault="00481330">
            <w:pPr>
              <w:pStyle w:val="a5"/>
              <w:ind w:firstLine="240"/>
            </w:pPr>
            <w:r>
              <w:t>2000</w:t>
            </w:r>
          </w:p>
        </w:tc>
        <w:tc>
          <w:tcPr>
            <w:tcW w:w="152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06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2419"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9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498"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98"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40"/>
          <w:jc w:val="center"/>
        </w:trPr>
        <w:tc>
          <w:tcPr>
            <w:tcW w:w="192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41"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2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2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066"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2419"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9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498"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98"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45"/>
          <w:jc w:val="center"/>
        </w:trPr>
        <w:tc>
          <w:tcPr>
            <w:tcW w:w="3461" w:type="dxa"/>
            <w:gridSpan w:val="2"/>
            <w:tcBorders>
              <w:top w:val="single" w:sz="4" w:space="0" w:color="auto"/>
              <w:left w:val="single" w:sz="4" w:space="0" w:color="auto"/>
              <w:bottom w:val="single" w:sz="4" w:space="0" w:color="auto"/>
            </w:tcBorders>
            <w:shd w:val="clear" w:color="auto" w:fill="auto"/>
            <w:vAlign w:val="bottom"/>
          </w:tcPr>
          <w:p w:rsidR="00C00E8E" w:rsidRDefault="00481330">
            <w:pPr>
              <w:pStyle w:val="a5"/>
            </w:pPr>
            <w:r>
              <w:t>Итого</w:t>
            </w:r>
          </w:p>
        </w:tc>
        <w:tc>
          <w:tcPr>
            <w:tcW w:w="926" w:type="dxa"/>
            <w:tcBorders>
              <w:top w:val="single" w:sz="4" w:space="0" w:color="auto"/>
              <w:left w:val="single" w:sz="4" w:space="0" w:color="auto"/>
              <w:bottom w:val="single" w:sz="4" w:space="0" w:color="auto"/>
            </w:tcBorders>
            <w:shd w:val="clear" w:color="auto" w:fill="auto"/>
            <w:vAlign w:val="bottom"/>
          </w:tcPr>
          <w:p w:rsidR="00C00E8E" w:rsidRDefault="00481330">
            <w:pPr>
              <w:pStyle w:val="a5"/>
              <w:ind w:firstLine="240"/>
            </w:pPr>
            <w:r>
              <w:t>9000</w:t>
            </w:r>
          </w:p>
        </w:tc>
        <w:tc>
          <w:tcPr>
            <w:tcW w:w="1522" w:type="dxa"/>
            <w:tcBorders>
              <w:top w:val="single" w:sz="4" w:space="0" w:color="auto"/>
              <w:left w:val="single" w:sz="4" w:space="0" w:color="auto"/>
              <w:bottom w:val="single" w:sz="4" w:space="0" w:color="auto"/>
            </w:tcBorders>
            <w:shd w:val="clear" w:color="auto" w:fill="auto"/>
            <w:vAlign w:val="bottom"/>
          </w:tcPr>
          <w:p w:rsidR="00C00E8E" w:rsidRDefault="00481330">
            <w:pPr>
              <w:pStyle w:val="a5"/>
              <w:jc w:val="center"/>
            </w:pPr>
            <w:r>
              <w:t>х</w:t>
            </w:r>
          </w:p>
        </w:tc>
        <w:tc>
          <w:tcPr>
            <w:tcW w:w="1066" w:type="dxa"/>
            <w:tcBorders>
              <w:top w:val="single" w:sz="4" w:space="0" w:color="auto"/>
              <w:left w:val="single" w:sz="4" w:space="0" w:color="auto"/>
              <w:bottom w:val="single" w:sz="4" w:space="0" w:color="auto"/>
            </w:tcBorders>
            <w:shd w:val="clear" w:color="auto" w:fill="auto"/>
            <w:vAlign w:val="bottom"/>
          </w:tcPr>
          <w:p w:rsidR="00C00E8E" w:rsidRDefault="00481330">
            <w:pPr>
              <w:pStyle w:val="a5"/>
              <w:jc w:val="center"/>
            </w:pPr>
            <w:r>
              <w:t>х</w:t>
            </w:r>
          </w:p>
        </w:tc>
        <w:tc>
          <w:tcPr>
            <w:tcW w:w="715"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2419"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1594"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1498" w:type="dxa"/>
            <w:tcBorders>
              <w:top w:val="single" w:sz="4" w:space="0" w:color="auto"/>
              <w:left w:val="single" w:sz="4" w:space="0" w:color="auto"/>
              <w:bottom w:val="single" w:sz="4" w:space="0" w:color="auto"/>
            </w:tcBorders>
            <w:shd w:val="clear" w:color="auto" w:fill="auto"/>
            <w:vAlign w:val="bottom"/>
          </w:tcPr>
          <w:p w:rsidR="00C00E8E" w:rsidRDefault="00481330">
            <w:pPr>
              <w:pStyle w:val="a5"/>
              <w:jc w:val="center"/>
            </w:pPr>
            <w:r>
              <w:t>х</w:t>
            </w:r>
          </w:p>
        </w:tc>
        <w:tc>
          <w:tcPr>
            <w:tcW w:w="955" w:type="dxa"/>
            <w:tcBorders>
              <w:top w:val="single" w:sz="4" w:space="0" w:color="auto"/>
              <w:left w:val="single" w:sz="4" w:space="0" w:color="auto"/>
              <w:bottom w:val="single" w:sz="4" w:space="0" w:color="auto"/>
            </w:tcBorders>
            <w:shd w:val="clear" w:color="auto" w:fill="auto"/>
            <w:vAlign w:val="bottom"/>
          </w:tcPr>
          <w:p w:rsidR="00C00E8E" w:rsidRDefault="00481330">
            <w:pPr>
              <w:pStyle w:val="a5"/>
              <w:jc w:val="center"/>
            </w:pPr>
            <w:r>
              <w:t>х</w:t>
            </w:r>
          </w:p>
        </w:tc>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C00E8E" w:rsidRDefault="00481330">
            <w:pPr>
              <w:pStyle w:val="a5"/>
              <w:jc w:val="center"/>
            </w:pPr>
            <w:r>
              <w:t>х</w:t>
            </w:r>
          </w:p>
        </w:tc>
      </w:tr>
    </w:tbl>
    <w:p w:rsidR="00C00E8E" w:rsidRDefault="00C00E8E">
      <w:pPr>
        <w:spacing w:after="259" w:line="1" w:lineRule="exact"/>
        <w:rPr>
          <w:rFonts w:ascii="Times New Roman" w:hAnsi="Times New Roman" w:cs="Times New Roman"/>
        </w:rPr>
      </w:pPr>
    </w:p>
    <w:p w:rsidR="00C00E8E" w:rsidRDefault="00C00E8E">
      <w:pPr>
        <w:spacing w:line="1" w:lineRule="exact"/>
        <w:rPr>
          <w:rFonts w:ascii="Times New Roman" w:hAnsi="Times New Roman" w:cs="Times New Roman"/>
        </w:rPr>
      </w:pPr>
    </w:p>
    <w:p w:rsidR="00C00E8E" w:rsidRDefault="00481330">
      <w:pPr>
        <w:pStyle w:val="a7"/>
        <w:ind w:left="3701"/>
        <w:rPr>
          <w:rFonts w:ascii="Times New Roman" w:hAnsi="Times New Roman" w:cs="Times New Roman"/>
        </w:rPr>
      </w:pPr>
      <w:r>
        <w:rPr>
          <w:rFonts w:ascii="Times New Roman" w:hAnsi="Times New Roman" w:cs="Times New Roman"/>
        </w:rPr>
        <w:t>. Сведения об иных доходах от приносящей доход деятельности</w:t>
      </w:r>
    </w:p>
    <w:p w:rsidR="00C00E8E" w:rsidRDefault="00C00E8E">
      <w:pPr>
        <w:pStyle w:val="a7"/>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5"/>
        <w:gridCol w:w="4430"/>
        <w:gridCol w:w="3667"/>
        <w:gridCol w:w="5635"/>
      </w:tblGrid>
      <w:tr w:rsidR="00C00E8E">
        <w:trPr>
          <w:trHeight w:hRule="exact" w:val="245"/>
          <w:jc w:val="center"/>
        </w:trPr>
        <w:tc>
          <w:tcPr>
            <w:tcW w:w="845" w:type="dxa"/>
            <w:tcBorders>
              <w:top w:val="single" w:sz="4" w:space="0" w:color="auto"/>
              <w:left w:val="single" w:sz="4" w:space="0" w:color="auto"/>
            </w:tcBorders>
            <w:shd w:val="clear" w:color="auto" w:fill="auto"/>
            <w:vAlign w:val="bottom"/>
          </w:tcPr>
          <w:p w:rsidR="00C00E8E" w:rsidRDefault="00481330">
            <w:pPr>
              <w:pStyle w:val="a5"/>
              <w:jc w:val="center"/>
            </w:pPr>
            <w:r>
              <w:t xml:space="preserve">№ </w:t>
            </w:r>
            <w:proofErr w:type="gramStart"/>
            <w:r>
              <w:t>п</w:t>
            </w:r>
            <w:proofErr w:type="gramEnd"/>
            <w:r>
              <w:t>/п</w:t>
            </w:r>
          </w:p>
        </w:tc>
        <w:tc>
          <w:tcPr>
            <w:tcW w:w="4430" w:type="dxa"/>
            <w:tcBorders>
              <w:top w:val="single" w:sz="4" w:space="0" w:color="auto"/>
              <w:left w:val="single" w:sz="4" w:space="0" w:color="auto"/>
            </w:tcBorders>
            <w:shd w:val="clear" w:color="auto" w:fill="auto"/>
            <w:vAlign w:val="bottom"/>
          </w:tcPr>
          <w:p w:rsidR="00C00E8E" w:rsidRDefault="00481330">
            <w:pPr>
              <w:pStyle w:val="a5"/>
              <w:jc w:val="center"/>
            </w:pPr>
            <w:r>
              <w:t>Вид дохода</w:t>
            </w:r>
          </w:p>
        </w:tc>
        <w:tc>
          <w:tcPr>
            <w:tcW w:w="3667" w:type="dxa"/>
            <w:tcBorders>
              <w:top w:val="single" w:sz="4" w:space="0" w:color="auto"/>
              <w:left w:val="single" w:sz="4" w:space="0" w:color="auto"/>
            </w:tcBorders>
            <w:shd w:val="clear" w:color="auto" w:fill="auto"/>
            <w:vAlign w:val="bottom"/>
          </w:tcPr>
          <w:p w:rsidR="00C00E8E" w:rsidRDefault="00481330">
            <w:pPr>
              <w:pStyle w:val="a5"/>
              <w:jc w:val="center"/>
            </w:pPr>
            <w:r>
              <w:t>Код бюджетной классификации</w:t>
            </w:r>
          </w:p>
        </w:tc>
        <w:tc>
          <w:tcPr>
            <w:tcW w:w="5635" w:type="dxa"/>
            <w:tcBorders>
              <w:top w:val="single" w:sz="4" w:space="0" w:color="auto"/>
              <w:left w:val="single" w:sz="4" w:space="0" w:color="auto"/>
              <w:right w:val="single" w:sz="4" w:space="0" w:color="auto"/>
            </w:tcBorders>
            <w:shd w:val="clear" w:color="auto" w:fill="auto"/>
            <w:vAlign w:val="bottom"/>
          </w:tcPr>
          <w:p w:rsidR="00C00E8E" w:rsidRDefault="00481330">
            <w:pPr>
              <w:pStyle w:val="a5"/>
              <w:jc w:val="center"/>
            </w:pPr>
            <w:r>
              <w:t>Сумма дохода, полученного за отчетный год, руб.</w:t>
            </w:r>
          </w:p>
        </w:tc>
      </w:tr>
      <w:tr w:rsidR="00C00E8E">
        <w:trPr>
          <w:trHeight w:hRule="exact" w:val="240"/>
          <w:jc w:val="center"/>
        </w:trPr>
        <w:tc>
          <w:tcPr>
            <w:tcW w:w="84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443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366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5635"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40"/>
          <w:jc w:val="center"/>
        </w:trPr>
        <w:tc>
          <w:tcPr>
            <w:tcW w:w="84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443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366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5635"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50"/>
          <w:jc w:val="center"/>
        </w:trPr>
        <w:tc>
          <w:tcPr>
            <w:tcW w:w="845"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4430"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3667"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bl>
    <w:p w:rsidR="00C00E8E" w:rsidRDefault="00C00E8E">
      <w:pPr>
        <w:spacing w:line="1" w:lineRule="exact"/>
        <w:rPr>
          <w:rFonts w:ascii="Times New Roman" w:hAnsi="Times New Roman" w:cs="Times New Roman"/>
          <w:sz w:val="2"/>
          <w:szCs w:val="2"/>
        </w:rPr>
      </w:pPr>
    </w:p>
    <w:p w:rsidR="00C00E8E" w:rsidRDefault="00C00E8E">
      <w:pPr>
        <w:pStyle w:val="1"/>
        <w:tabs>
          <w:tab w:val="left" w:pos="696"/>
        </w:tabs>
        <w:spacing w:line="254" w:lineRule="auto"/>
        <w:ind w:firstLine="0"/>
        <w:rPr>
          <w:rFonts w:ascii="Times New Roman" w:hAnsi="Times New Roman" w:cs="Times New Roman"/>
        </w:rPr>
      </w:pPr>
    </w:p>
    <w:p w:rsidR="00C00E8E" w:rsidRDefault="00481330">
      <w:pPr>
        <w:pStyle w:val="1"/>
        <w:tabs>
          <w:tab w:val="left" w:pos="696"/>
        </w:tabs>
        <w:spacing w:line="254" w:lineRule="auto"/>
        <w:ind w:firstLine="0"/>
        <w:jc w:val="center"/>
        <w:rPr>
          <w:rFonts w:ascii="Times New Roman" w:hAnsi="Times New Roman" w:cs="Times New Roman"/>
        </w:rPr>
      </w:pPr>
      <w:r>
        <w:rPr>
          <w:rFonts w:ascii="Times New Roman" w:hAnsi="Times New Roman" w:cs="Times New Roman"/>
        </w:rPr>
        <w:t>Сведения о доходах муниципального учреждения в виде прибыли, приходящейся на доли в уставных (складочных) капиталах</w:t>
      </w:r>
      <w:r>
        <w:rPr>
          <w:rFonts w:ascii="Times New Roman" w:hAnsi="Times New Roman" w:cs="Times New Roman"/>
        </w:rPr>
        <w:br/>
        <w:t>хозяйственных товариществ и обществ, или дивидендов по акциям, принадлежащим учреждению</w:t>
      </w:r>
    </w:p>
    <w:p w:rsidR="00C00E8E" w:rsidRDefault="00C00E8E">
      <w:pPr>
        <w:pStyle w:val="a7"/>
        <w:ind w:left="96"/>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850"/>
        <w:gridCol w:w="994"/>
        <w:gridCol w:w="1133"/>
        <w:gridCol w:w="1277"/>
        <w:gridCol w:w="850"/>
        <w:gridCol w:w="1133"/>
        <w:gridCol w:w="710"/>
        <w:gridCol w:w="710"/>
        <w:gridCol w:w="1555"/>
        <w:gridCol w:w="1277"/>
        <w:gridCol w:w="1277"/>
        <w:gridCol w:w="1901"/>
      </w:tblGrid>
      <w:tr w:rsidR="00C00E8E">
        <w:trPr>
          <w:trHeight w:hRule="exact" w:val="706"/>
          <w:jc w:val="center"/>
        </w:trPr>
        <w:tc>
          <w:tcPr>
            <w:tcW w:w="5396" w:type="dxa"/>
            <w:gridSpan w:val="5"/>
            <w:tcBorders>
              <w:top w:val="single" w:sz="4" w:space="0" w:color="auto"/>
              <w:left w:val="single" w:sz="4" w:space="0" w:color="auto"/>
            </w:tcBorders>
            <w:shd w:val="clear" w:color="auto" w:fill="auto"/>
          </w:tcPr>
          <w:p w:rsidR="00C00E8E" w:rsidRDefault="00481330">
            <w:pPr>
              <w:pStyle w:val="a5"/>
              <w:jc w:val="center"/>
            </w:pPr>
            <w:r>
              <w:t>Организация (предприятие)</w:t>
            </w:r>
          </w:p>
        </w:tc>
        <w:tc>
          <w:tcPr>
            <w:tcW w:w="850" w:type="dxa"/>
            <w:vMerge w:val="restart"/>
            <w:tcBorders>
              <w:top w:val="single" w:sz="4" w:space="0" w:color="auto"/>
              <w:left w:val="single" w:sz="4" w:space="0" w:color="auto"/>
            </w:tcBorders>
            <w:shd w:val="clear" w:color="auto" w:fill="auto"/>
          </w:tcPr>
          <w:p w:rsidR="00C00E8E" w:rsidRDefault="00481330">
            <w:pPr>
              <w:pStyle w:val="a5"/>
              <w:spacing w:line="211" w:lineRule="auto"/>
              <w:jc w:val="center"/>
            </w:pPr>
            <w:r>
              <w:t>Код строки</w:t>
            </w:r>
          </w:p>
        </w:tc>
        <w:tc>
          <w:tcPr>
            <w:tcW w:w="1133" w:type="dxa"/>
            <w:vMerge w:val="restart"/>
            <w:tcBorders>
              <w:top w:val="single" w:sz="4" w:space="0" w:color="auto"/>
              <w:left w:val="single" w:sz="4" w:space="0" w:color="auto"/>
            </w:tcBorders>
            <w:shd w:val="clear" w:color="auto" w:fill="auto"/>
          </w:tcPr>
          <w:p w:rsidR="00C00E8E" w:rsidRDefault="00481330">
            <w:pPr>
              <w:pStyle w:val="a5"/>
              <w:jc w:val="center"/>
            </w:pPr>
            <w:r>
              <w:t>Сумма вложений в уставной капитал, руб.</w:t>
            </w:r>
          </w:p>
        </w:tc>
        <w:tc>
          <w:tcPr>
            <w:tcW w:w="710" w:type="dxa"/>
            <w:vMerge w:val="restart"/>
            <w:tcBorders>
              <w:top w:val="single" w:sz="4" w:space="0" w:color="auto"/>
              <w:left w:val="single" w:sz="4" w:space="0" w:color="auto"/>
            </w:tcBorders>
            <w:shd w:val="clear" w:color="auto" w:fill="auto"/>
          </w:tcPr>
          <w:p w:rsidR="00C00E8E" w:rsidRDefault="00481330">
            <w:pPr>
              <w:pStyle w:val="a5"/>
              <w:jc w:val="center"/>
            </w:pPr>
            <w:r>
              <w:t xml:space="preserve">Доля в устав ном </w:t>
            </w:r>
            <w:proofErr w:type="spellStart"/>
            <w:proofErr w:type="gramStart"/>
            <w:r>
              <w:t>капит</w:t>
            </w:r>
            <w:proofErr w:type="spellEnd"/>
            <w:r>
              <w:t xml:space="preserve"> але</w:t>
            </w:r>
            <w:proofErr w:type="gramEnd"/>
            <w:r>
              <w:t>, %</w:t>
            </w:r>
          </w:p>
        </w:tc>
        <w:tc>
          <w:tcPr>
            <w:tcW w:w="710" w:type="dxa"/>
            <w:vMerge w:val="restart"/>
            <w:tcBorders>
              <w:top w:val="single" w:sz="4" w:space="0" w:color="auto"/>
              <w:left w:val="single" w:sz="4" w:space="0" w:color="auto"/>
            </w:tcBorders>
            <w:shd w:val="clear" w:color="auto" w:fill="auto"/>
          </w:tcPr>
          <w:p w:rsidR="00C00E8E" w:rsidRDefault="00481330">
            <w:pPr>
              <w:pStyle w:val="a5"/>
              <w:jc w:val="center"/>
            </w:pPr>
            <w:r>
              <w:t xml:space="preserve">Вид </w:t>
            </w:r>
            <w:proofErr w:type="spellStart"/>
            <w:r>
              <w:t>влож</w:t>
            </w:r>
            <w:proofErr w:type="spellEnd"/>
            <w:r>
              <w:t xml:space="preserve"> ений</w:t>
            </w:r>
            <w:proofErr w:type="gramStart"/>
            <w:r>
              <w:rPr>
                <w:vertAlign w:val="superscript"/>
              </w:rPr>
              <w:t>2</w:t>
            </w:r>
            <w:proofErr w:type="gramEnd"/>
          </w:p>
        </w:tc>
        <w:tc>
          <w:tcPr>
            <w:tcW w:w="1555" w:type="dxa"/>
            <w:vMerge w:val="restart"/>
            <w:tcBorders>
              <w:top w:val="single" w:sz="4" w:space="0" w:color="auto"/>
              <w:left w:val="single" w:sz="4" w:space="0" w:color="auto"/>
            </w:tcBorders>
            <w:shd w:val="clear" w:color="auto" w:fill="auto"/>
            <w:vAlign w:val="bottom"/>
          </w:tcPr>
          <w:p w:rsidR="00C00E8E" w:rsidRDefault="00481330">
            <w:pPr>
              <w:pStyle w:val="a5"/>
              <w:jc w:val="center"/>
            </w:pPr>
            <w:r>
              <w:t xml:space="preserve">Задолженность перед </w:t>
            </w:r>
            <w:proofErr w:type="spellStart"/>
            <w:proofErr w:type="gramStart"/>
            <w:r>
              <w:t>муниципальны</w:t>
            </w:r>
            <w:proofErr w:type="spellEnd"/>
            <w:r>
              <w:t xml:space="preserve"> м</w:t>
            </w:r>
            <w:proofErr w:type="gramEnd"/>
            <w:r>
              <w:t xml:space="preserve"> учреждением по перечислению части прибыли (дивидендов) на начало года, руб.</w:t>
            </w:r>
          </w:p>
        </w:tc>
        <w:tc>
          <w:tcPr>
            <w:tcW w:w="2554" w:type="dxa"/>
            <w:gridSpan w:val="2"/>
            <w:tcBorders>
              <w:top w:val="single" w:sz="4" w:space="0" w:color="auto"/>
              <w:left w:val="single" w:sz="4" w:space="0" w:color="auto"/>
            </w:tcBorders>
            <w:shd w:val="clear" w:color="auto" w:fill="auto"/>
            <w:vAlign w:val="bottom"/>
          </w:tcPr>
          <w:p w:rsidR="00C00E8E" w:rsidRDefault="00481330">
            <w:pPr>
              <w:pStyle w:val="a5"/>
              <w:jc w:val="center"/>
            </w:pPr>
            <w:r>
              <w:t>Доходы, подлежащие получению за отчетный период</w:t>
            </w:r>
          </w:p>
        </w:tc>
        <w:tc>
          <w:tcPr>
            <w:tcW w:w="1901" w:type="dxa"/>
            <w:vMerge w:val="restart"/>
            <w:tcBorders>
              <w:top w:val="single" w:sz="4" w:space="0" w:color="auto"/>
              <w:left w:val="single" w:sz="4" w:space="0" w:color="auto"/>
              <w:right w:val="single" w:sz="4" w:space="0" w:color="auto"/>
            </w:tcBorders>
            <w:shd w:val="clear" w:color="auto" w:fill="auto"/>
          </w:tcPr>
          <w:p w:rsidR="00C00E8E" w:rsidRDefault="00481330">
            <w:pPr>
              <w:pStyle w:val="a5"/>
              <w:jc w:val="center"/>
            </w:pPr>
            <w:r>
              <w:t>Задолженность перед муниципальным учреждением по перечислению части прибыли (дивидендов) на конец отчетного периода, руб.</w:t>
            </w:r>
          </w:p>
        </w:tc>
      </w:tr>
      <w:tr w:rsidR="00C00E8E">
        <w:trPr>
          <w:trHeight w:hRule="exact" w:val="1608"/>
          <w:jc w:val="center"/>
        </w:trPr>
        <w:tc>
          <w:tcPr>
            <w:tcW w:w="1142" w:type="dxa"/>
            <w:tcBorders>
              <w:top w:val="single" w:sz="4" w:space="0" w:color="auto"/>
              <w:left w:val="single" w:sz="4" w:space="0" w:color="auto"/>
            </w:tcBorders>
            <w:shd w:val="clear" w:color="auto" w:fill="auto"/>
          </w:tcPr>
          <w:p w:rsidR="00C00E8E" w:rsidRDefault="00481330">
            <w:pPr>
              <w:pStyle w:val="a5"/>
              <w:jc w:val="center"/>
            </w:pPr>
            <w:proofErr w:type="spellStart"/>
            <w:proofErr w:type="gramStart"/>
            <w:r>
              <w:t>наименова</w:t>
            </w:r>
            <w:proofErr w:type="spellEnd"/>
            <w:r>
              <w:t xml:space="preserve"> </w:t>
            </w:r>
            <w:proofErr w:type="spellStart"/>
            <w:r>
              <w:t>ние</w:t>
            </w:r>
            <w:proofErr w:type="spellEnd"/>
            <w:proofErr w:type="gramEnd"/>
          </w:p>
        </w:tc>
        <w:tc>
          <w:tcPr>
            <w:tcW w:w="850" w:type="dxa"/>
            <w:tcBorders>
              <w:top w:val="single" w:sz="4" w:space="0" w:color="auto"/>
              <w:left w:val="single" w:sz="4" w:space="0" w:color="auto"/>
            </w:tcBorders>
            <w:shd w:val="clear" w:color="auto" w:fill="auto"/>
          </w:tcPr>
          <w:p w:rsidR="00C00E8E" w:rsidRDefault="00481330">
            <w:pPr>
              <w:pStyle w:val="a5"/>
              <w:jc w:val="center"/>
            </w:pPr>
            <w:r>
              <w:t>ИНН</w:t>
            </w:r>
          </w:p>
        </w:tc>
        <w:tc>
          <w:tcPr>
            <w:tcW w:w="994" w:type="dxa"/>
            <w:tcBorders>
              <w:top w:val="single" w:sz="4" w:space="0" w:color="auto"/>
              <w:left w:val="single" w:sz="4" w:space="0" w:color="auto"/>
            </w:tcBorders>
            <w:shd w:val="clear" w:color="auto" w:fill="auto"/>
          </w:tcPr>
          <w:p w:rsidR="00C00E8E" w:rsidRDefault="00481330">
            <w:pPr>
              <w:pStyle w:val="a5"/>
              <w:jc w:val="center"/>
            </w:pPr>
            <w:r>
              <w:t>код по ОКОПФ</w:t>
            </w:r>
          </w:p>
        </w:tc>
        <w:tc>
          <w:tcPr>
            <w:tcW w:w="1133" w:type="dxa"/>
            <w:tcBorders>
              <w:top w:val="single" w:sz="4" w:space="0" w:color="auto"/>
              <w:left w:val="single" w:sz="4" w:space="0" w:color="auto"/>
            </w:tcBorders>
            <w:shd w:val="clear" w:color="auto" w:fill="auto"/>
          </w:tcPr>
          <w:p w:rsidR="00C00E8E" w:rsidRDefault="00481330">
            <w:pPr>
              <w:pStyle w:val="a5"/>
              <w:jc w:val="center"/>
            </w:pPr>
            <w:r>
              <w:t>дата создания</w:t>
            </w:r>
          </w:p>
        </w:tc>
        <w:tc>
          <w:tcPr>
            <w:tcW w:w="1277" w:type="dxa"/>
            <w:tcBorders>
              <w:top w:val="single" w:sz="4" w:space="0" w:color="auto"/>
              <w:left w:val="single" w:sz="4" w:space="0" w:color="auto"/>
            </w:tcBorders>
            <w:shd w:val="clear" w:color="auto" w:fill="auto"/>
          </w:tcPr>
          <w:p w:rsidR="00C00E8E" w:rsidRDefault="00481330">
            <w:pPr>
              <w:pStyle w:val="a5"/>
              <w:jc w:val="center"/>
            </w:pPr>
            <w:r>
              <w:t xml:space="preserve">основной вид </w:t>
            </w:r>
            <w:proofErr w:type="spellStart"/>
            <w:proofErr w:type="gramStart"/>
            <w:r>
              <w:t>деятельност</w:t>
            </w:r>
            <w:proofErr w:type="spellEnd"/>
            <w:r>
              <w:t xml:space="preserve"> и</w:t>
            </w:r>
            <w:proofErr w:type="gramEnd"/>
          </w:p>
        </w:tc>
        <w:tc>
          <w:tcPr>
            <w:tcW w:w="850" w:type="dxa"/>
            <w:vMerge/>
            <w:tcBorders>
              <w:left w:val="single" w:sz="4" w:space="0" w:color="auto"/>
            </w:tcBorders>
            <w:shd w:val="clear" w:color="auto" w:fill="auto"/>
          </w:tcPr>
          <w:p w:rsidR="00C00E8E" w:rsidRDefault="00C00E8E">
            <w:pPr>
              <w:rPr>
                <w:rFonts w:ascii="Times New Roman" w:hAnsi="Times New Roman" w:cs="Times New Roman"/>
              </w:rPr>
            </w:pPr>
          </w:p>
        </w:tc>
        <w:tc>
          <w:tcPr>
            <w:tcW w:w="1133" w:type="dxa"/>
            <w:vMerge/>
            <w:tcBorders>
              <w:left w:val="single" w:sz="4" w:space="0" w:color="auto"/>
            </w:tcBorders>
            <w:shd w:val="clear" w:color="auto" w:fill="auto"/>
          </w:tcPr>
          <w:p w:rsidR="00C00E8E" w:rsidRDefault="00C00E8E">
            <w:pPr>
              <w:rPr>
                <w:rFonts w:ascii="Times New Roman" w:hAnsi="Times New Roman" w:cs="Times New Roman"/>
              </w:rPr>
            </w:pPr>
          </w:p>
        </w:tc>
        <w:tc>
          <w:tcPr>
            <w:tcW w:w="710" w:type="dxa"/>
            <w:vMerge/>
            <w:tcBorders>
              <w:left w:val="single" w:sz="4" w:space="0" w:color="auto"/>
            </w:tcBorders>
            <w:shd w:val="clear" w:color="auto" w:fill="auto"/>
          </w:tcPr>
          <w:p w:rsidR="00C00E8E" w:rsidRDefault="00C00E8E">
            <w:pPr>
              <w:rPr>
                <w:rFonts w:ascii="Times New Roman" w:hAnsi="Times New Roman" w:cs="Times New Roman"/>
              </w:rPr>
            </w:pPr>
          </w:p>
        </w:tc>
        <w:tc>
          <w:tcPr>
            <w:tcW w:w="710" w:type="dxa"/>
            <w:vMerge/>
            <w:tcBorders>
              <w:left w:val="single" w:sz="4" w:space="0" w:color="auto"/>
            </w:tcBorders>
            <w:shd w:val="clear" w:color="auto" w:fill="auto"/>
          </w:tcPr>
          <w:p w:rsidR="00C00E8E" w:rsidRDefault="00C00E8E">
            <w:pPr>
              <w:rPr>
                <w:rFonts w:ascii="Times New Roman" w:hAnsi="Times New Roman" w:cs="Times New Roman"/>
              </w:rPr>
            </w:pPr>
          </w:p>
        </w:tc>
        <w:tc>
          <w:tcPr>
            <w:tcW w:w="1555" w:type="dxa"/>
            <w:vMerge/>
            <w:tcBorders>
              <w:left w:val="single" w:sz="4" w:space="0" w:color="auto"/>
            </w:tcBorders>
            <w:shd w:val="clear" w:color="auto" w:fill="auto"/>
            <w:vAlign w:val="bottom"/>
          </w:tcPr>
          <w:p w:rsidR="00C00E8E" w:rsidRDefault="00C00E8E">
            <w:pPr>
              <w:rPr>
                <w:rFonts w:ascii="Times New Roman" w:hAnsi="Times New Roman" w:cs="Times New Roman"/>
              </w:rPr>
            </w:pPr>
          </w:p>
        </w:tc>
        <w:tc>
          <w:tcPr>
            <w:tcW w:w="1277" w:type="dxa"/>
            <w:tcBorders>
              <w:top w:val="single" w:sz="4" w:space="0" w:color="auto"/>
              <w:left w:val="single" w:sz="4" w:space="0" w:color="auto"/>
            </w:tcBorders>
            <w:shd w:val="clear" w:color="auto" w:fill="auto"/>
          </w:tcPr>
          <w:p w:rsidR="00C00E8E" w:rsidRDefault="00481330">
            <w:pPr>
              <w:pStyle w:val="a5"/>
              <w:spacing w:line="266" w:lineRule="auto"/>
              <w:jc w:val="center"/>
            </w:pPr>
            <w:r>
              <w:t>начислено, руб.</w:t>
            </w:r>
          </w:p>
        </w:tc>
        <w:tc>
          <w:tcPr>
            <w:tcW w:w="1277" w:type="dxa"/>
            <w:tcBorders>
              <w:top w:val="single" w:sz="4" w:space="0" w:color="auto"/>
              <w:left w:val="single" w:sz="4" w:space="0" w:color="auto"/>
            </w:tcBorders>
            <w:shd w:val="clear" w:color="auto" w:fill="auto"/>
          </w:tcPr>
          <w:p w:rsidR="00C00E8E" w:rsidRDefault="00481330">
            <w:pPr>
              <w:pStyle w:val="a5"/>
              <w:spacing w:line="266" w:lineRule="auto"/>
              <w:jc w:val="center"/>
            </w:pPr>
            <w:r>
              <w:t>поступило, руб.</w:t>
            </w:r>
          </w:p>
        </w:tc>
        <w:tc>
          <w:tcPr>
            <w:tcW w:w="1901" w:type="dxa"/>
            <w:vMerge/>
            <w:tcBorders>
              <w:left w:val="single" w:sz="4" w:space="0" w:color="auto"/>
              <w:right w:val="single" w:sz="4" w:space="0" w:color="auto"/>
            </w:tcBorders>
            <w:shd w:val="clear" w:color="auto" w:fill="auto"/>
          </w:tcPr>
          <w:p w:rsidR="00C00E8E" w:rsidRDefault="00C00E8E">
            <w:pPr>
              <w:rPr>
                <w:rFonts w:ascii="Times New Roman" w:hAnsi="Times New Roman" w:cs="Times New Roman"/>
              </w:rPr>
            </w:pPr>
          </w:p>
        </w:tc>
      </w:tr>
      <w:tr w:rsidR="00C00E8E">
        <w:trPr>
          <w:trHeight w:hRule="exact" w:val="240"/>
          <w:jc w:val="center"/>
        </w:trPr>
        <w:tc>
          <w:tcPr>
            <w:tcW w:w="1142" w:type="dxa"/>
            <w:tcBorders>
              <w:top w:val="single" w:sz="4" w:space="0" w:color="auto"/>
              <w:left w:val="single" w:sz="4" w:space="0" w:color="auto"/>
            </w:tcBorders>
            <w:shd w:val="clear" w:color="auto" w:fill="auto"/>
            <w:vAlign w:val="bottom"/>
          </w:tcPr>
          <w:p w:rsidR="00C00E8E" w:rsidRDefault="00481330">
            <w:pPr>
              <w:pStyle w:val="a5"/>
              <w:jc w:val="center"/>
            </w:pPr>
            <w:r>
              <w:t>1</w:t>
            </w:r>
          </w:p>
        </w:tc>
        <w:tc>
          <w:tcPr>
            <w:tcW w:w="850" w:type="dxa"/>
            <w:tcBorders>
              <w:top w:val="single" w:sz="4" w:space="0" w:color="auto"/>
              <w:left w:val="single" w:sz="4" w:space="0" w:color="auto"/>
            </w:tcBorders>
            <w:shd w:val="clear" w:color="auto" w:fill="auto"/>
            <w:vAlign w:val="bottom"/>
          </w:tcPr>
          <w:p w:rsidR="00C00E8E" w:rsidRDefault="00481330">
            <w:pPr>
              <w:pStyle w:val="a5"/>
              <w:jc w:val="center"/>
            </w:pPr>
            <w:r>
              <w:t>2</w:t>
            </w:r>
          </w:p>
        </w:tc>
        <w:tc>
          <w:tcPr>
            <w:tcW w:w="994" w:type="dxa"/>
            <w:tcBorders>
              <w:top w:val="single" w:sz="4" w:space="0" w:color="auto"/>
              <w:left w:val="single" w:sz="4" w:space="0" w:color="auto"/>
            </w:tcBorders>
            <w:shd w:val="clear" w:color="auto" w:fill="auto"/>
            <w:vAlign w:val="bottom"/>
          </w:tcPr>
          <w:p w:rsidR="00C00E8E" w:rsidRDefault="00481330">
            <w:pPr>
              <w:pStyle w:val="a5"/>
              <w:jc w:val="center"/>
            </w:pPr>
            <w:r>
              <w:t>3</w:t>
            </w:r>
          </w:p>
        </w:tc>
        <w:tc>
          <w:tcPr>
            <w:tcW w:w="1133" w:type="dxa"/>
            <w:tcBorders>
              <w:top w:val="single" w:sz="4" w:space="0" w:color="auto"/>
              <w:left w:val="single" w:sz="4" w:space="0" w:color="auto"/>
            </w:tcBorders>
            <w:shd w:val="clear" w:color="auto" w:fill="auto"/>
            <w:vAlign w:val="bottom"/>
          </w:tcPr>
          <w:p w:rsidR="00C00E8E" w:rsidRDefault="00481330">
            <w:pPr>
              <w:pStyle w:val="a5"/>
              <w:jc w:val="center"/>
            </w:pPr>
            <w:r>
              <w:t>4</w:t>
            </w:r>
          </w:p>
        </w:tc>
        <w:tc>
          <w:tcPr>
            <w:tcW w:w="1277" w:type="dxa"/>
            <w:tcBorders>
              <w:top w:val="single" w:sz="4" w:space="0" w:color="auto"/>
              <w:left w:val="single" w:sz="4" w:space="0" w:color="auto"/>
            </w:tcBorders>
            <w:shd w:val="clear" w:color="auto" w:fill="auto"/>
            <w:vAlign w:val="bottom"/>
          </w:tcPr>
          <w:p w:rsidR="00C00E8E" w:rsidRDefault="00481330">
            <w:pPr>
              <w:pStyle w:val="a5"/>
              <w:jc w:val="center"/>
            </w:pPr>
            <w:r>
              <w:t>5</w:t>
            </w:r>
          </w:p>
        </w:tc>
        <w:tc>
          <w:tcPr>
            <w:tcW w:w="850" w:type="dxa"/>
            <w:tcBorders>
              <w:top w:val="single" w:sz="4" w:space="0" w:color="auto"/>
              <w:left w:val="single" w:sz="4" w:space="0" w:color="auto"/>
            </w:tcBorders>
            <w:shd w:val="clear" w:color="auto" w:fill="auto"/>
            <w:vAlign w:val="bottom"/>
          </w:tcPr>
          <w:p w:rsidR="00C00E8E" w:rsidRDefault="00481330">
            <w:pPr>
              <w:pStyle w:val="a5"/>
              <w:jc w:val="center"/>
            </w:pPr>
            <w:r>
              <w:t>6</w:t>
            </w:r>
          </w:p>
        </w:tc>
        <w:tc>
          <w:tcPr>
            <w:tcW w:w="1133" w:type="dxa"/>
            <w:tcBorders>
              <w:top w:val="single" w:sz="4" w:space="0" w:color="auto"/>
              <w:left w:val="single" w:sz="4" w:space="0" w:color="auto"/>
            </w:tcBorders>
            <w:shd w:val="clear" w:color="auto" w:fill="auto"/>
            <w:vAlign w:val="bottom"/>
          </w:tcPr>
          <w:p w:rsidR="00C00E8E" w:rsidRDefault="00481330">
            <w:pPr>
              <w:pStyle w:val="a5"/>
              <w:jc w:val="center"/>
            </w:pPr>
            <w:r>
              <w:t>7</w:t>
            </w:r>
          </w:p>
        </w:tc>
        <w:tc>
          <w:tcPr>
            <w:tcW w:w="710" w:type="dxa"/>
            <w:tcBorders>
              <w:top w:val="single" w:sz="4" w:space="0" w:color="auto"/>
              <w:left w:val="single" w:sz="4" w:space="0" w:color="auto"/>
            </w:tcBorders>
            <w:shd w:val="clear" w:color="auto" w:fill="auto"/>
            <w:vAlign w:val="bottom"/>
          </w:tcPr>
          <w:p w:rsidR="00C00E8E" w:rsidRDefault="00481330">
            <w:pPr>
              <w:pStyle w:val="a5"/>
              <w:ind w:firstLine="260"/>
            </w:pPr>
            <w:r>
              <w:t>8</w:t>
            </w:r>
          </w:p>
        </w:tc>
        <w:tc>
          <w:tcPr>
            <w:tcW w:w="710" w:type="dxa"/>
            <w:tcBorders>
              <w:top w:val="single" w:sz="4" w:space="0" w:color="auto"/>
              <w:left w:val="single" w:sz="4" w:space="0" w:color="auto"/>
            </w:tcBorders>
            <w:shd w:val="clear" w:color="auto" w:fill="auto"/>
            <w:vAlign w:val="bottom"/>
          </w:tcPr>
          <w:p w:rsidR="00C00E8E" w:rsidRDefault="00481330">
            <w:pPr>
              <w:pStyle w:val="a5"/>
              <w:jc w:val="center"/>
            </w:pPr>
            <w:r>
              <w:t>9</w:t>
            </w:r>
          </w:p>
        </w:tc>
        <w:tc>
          <w:tcPr>
            <w:tcW w:w="1555" w:type="dxa"/>
            <w:tcBorders>
              <w:top w:val="single" w:sz="4" w:space="0" w:color="auto"/>
              <w:left w:val="single" w:sz="4" w:space="0" w:color="auto"/>
            </w:tcBorders>
            <w:shd w:val="clear" w:color="auto" w:fill="auto"/>
            <w:vAlign w:val="bottom"/>
          </w:tcPr>
          <w:p w:rsidR="00C00E8E" w:rsidRDefault="00481330">
            <w:pPr>
              <w:pStyle w:val="a5"/>
              <w:jc w:val="center"/>
            </w:pPr>
            <w:r>
              <w:t>10</w:t>
            </w:r>
          </w:p>
        </w:tc>
        <w:tc>
          <w:tcPr>
            <w:tcW w:w="1277" w:type="dxa"/>
            <w:tcBorders>
              <w:top w:val="single" w:sz="4" w:space="0" w:color="auto"/>
              <w:left w:val="single" w:sz="4" w:space="0" w:color="auto"/>
            </w:tcBorders>
            <w:shd w:val="clear" w:color="auto" w:fill="auto"/>
            <w:vAlign w:val="bottom"/>
          </w:tcPr>
          <w:p w:rsidR="00C00E8E" w:rsidRDefault="00481330">
            <w:pPr>
              <w:pStyle w:val="a5"/>
              <w:jc w:val="center"/>
            </w:pPr>
            <w:r>
              <w:t>11</w:t>
            </w:r>
          </w:p>
        </w:tc>
        <w:tc>
          <w:tcPr>
            <w:tcW w:w="1277" w:type="dxa"/>
            <w:tcBorders>
              <w:top w:val="single" w:sz="4" w:space="0" w:color="auto"/>
              <w:left w:val="single" w:sz="4" w:space="0" w:color="auto"/>
            </w:tcBorders>
            <w:shd w:val="clear" w:color="auto" w:fill="auto"/>
            <w:vAlign w:val="bottom"/>
          </w:tcPr>
          <w:p w:rsidR="00C00E8E" w:rsidRDefault="00481330">
            <w:pPr>
              <w:pStyle w:val="a5"/>
              <w:jc w:val="center"/>
            </w:pPr>
            <w:r>
              <w:t>12</w:t>
            </w:r>
          </w:p>
        </w:tc>
        <w:tc>
          <w:tcPr>
            <w:tcW w:w="1901" w:type="dxa"/>
            <w:tcBorders>
              <w:top w:val="single" w:sz="4" w:space="0" w:color="auto"/>
              <w:left w:val="single" w:sz="4" w:space="0" w:color="auto"/>
              <w:right w:val="single" w:sz="4" w:space="0" w:color="auto"/>
            </w:tcBorders>
            <w:shd w:val="clear" w:color="auto" w:fill="auto"/>
            <w:vAlign w:val="bottom"/>
          </w:tcPr>
          <w:p w:rsidR="00C00E8E" w:rsidRDefault="00481330">
            <w:pPr>
              <w:pStyle w:val="a5"/>
              <w:jc w:val="center"/>
            </w:pPr>
            <w:r>
              <w:t>13</w:t>
            </w:r>
          </w:p>
        </w:tc>
      </w:tr>
      <w:tr w:rsidR="00C00E8E">
        <w:trPr>
          <w:trHeight w:hRule="exact" w:val="240"/>
          <w:jc w:val="center"/>
        </w:trPr>
        <w:tc>
          <w:tcPr>
            <w:tcW w:w="114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auto"/>
            <w:vAlign w:val="bottom"/>
          </w:tcPr>
          <w:p w:rsidR="00C00E8E" w:rsidRDefault="00481330">
            <w:pPr>
              <w:pStyle w:val="a5"/>
              <w:ind w:firstLine="220"/>
            </w:pPr>
            <w:r>
              <w:t>1000</w:t>
            </w:r>
          </w:p>
        </w:tc>
        <w:tc>
          <w:tcPr>
            <w:tcW w:w="113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901"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40"/>
          <w:jc w:val="center"/>
        </w:trPr>
        <w:tc>
          <w:tcPr>
            <w:tcW w:w="114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auto"/>
            <w:vAlign w:val="bottom"/>
          </w:tcPr>
          <w:p w:rsidR="00C00E8E" w:rsidRDefault="00481330">
            <w:pPr>
              <w:pStyle w:val="a5"/>
              <w:ind w:firstLine="220"/>
            </w:pPr>
            <w:r>
              <w:t>2000</w:t>
            </w:r>
          </w:p>
        </w:tc>
        <w:tc>
          <w:tcPr>
            <w:tcW w:w="113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901"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40"/>
          <w:jc w:val="center"/>
        </w:trPr>
        <w:tc>
          <w:tcPr>
            <w:tcW w:w="1142"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994"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85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133"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555"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tcBorders>
            <w:shd w:val="clear" w:color="auto" w:fill="auto"/>
          </w:tcPr>
          <w:p w:rsidR="00C00E8E" w:rsidRDefault="00C00E8E">
            <w:pPr>
              <w:rPr>
                <w:rFonts w:ascii="Times New Roman" w:hAnsi="Times New Roman" w:cs="Times New Roman"/>
                <w:sz w:val="10"/>
                <w:szCs w:val="10"/>
              </w:rPr>
            </w:pPr>
          </w:p>
        </w:tc>
        <w:tc>
          <w:tcPr>
            <w:tcW w:w="1901" w:type="dxa"/>
            <w:tcBorders>
              <w:top w:val="single" w:sz="4" w:space="0" w:color="auto"/>
              <w:left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r w:rsidR="00C00E8E">
        <w:trPr>
          <w:trHeight w:hRule="exact" w:val="254"/>
          <w:jc w:val="center"/>
        </w:trPr>
        <w:tc>
          <w:tcPr>
            <w:tcW w:w="5396" w:type="dxa"/>
            <w:gridSpan w:val="5"/>
            <w:tcBorders>
              <w:top w:val="single" w:sz="4" w:space="0" w:color="auto"/>
              <w:left w:val="single" w:sz="4" w:space="0" w:color="auto"/>
              <w:bottom w:val="single" w:sz="4" w:space="0" w:color="auto"/>
            </w:tcBorders>
            <w:shd w:val="clear" w:color="auto" w:fill="auto"/>
            <w:vAlign w:val="bottom"/>
          </w:tcPr>
          <w:p w:rsidR="00C00E8E" w:rsidRDefault="00481330">
            <w:pPr>
              <w:pStyle w:val="a5"/>
            </w:pPr>
            <w:r>
              <w:t>Итого</w:t>
            </w:r>
          </w:p>
        </w:tc>
        <w:tc>
          <w:tcPr>
            <w:tcW w:w="850" w:type="dxa"/>
            <w:tcBorders>
              <w:top w:val="single" w:sz="4" w:space="0" w:color="auto"/>
              <w:left w:val="single" w:sz="4" w:space="0" w:color="auto"/>
              <w:bottom w:val="single" w:sz="4" w:space="0" w:color="auto"/>
            </w:tcBorders>
            <w:shd w:val="clear" w:color="auto" w:fill="auto"/>
            <w:vAlign w:val="bottom"/>
          </w:tcPr>
          <w:p w:rsidR="00C00E8E" w:rsidRDefault="00481330">
            <w:pPr>
              <w:pStyle w:val="a5"/>
              <w:ind w:firstLine="220"/>
            </w:pPr>
            <w:r>
              <w:t>9000</w:t>
            </w:r>
          </w:p>
        </w:tc>
        <w:tc>
          <w:tcPr>
            <w:tcW w:w="1133"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tcBorders>
            <w:shd w:val="clear" w:color="auto" w:fill="auto"/>
            <w:vAlign w:val="bottom"/>
          </w:tcPr>
          <w:p w:rsidR="00C00E8E" w:rsidRDefault="00481330">
            <w:pPr>
              <w:pStyle w:val="a5"/>
              <w:jc w:val="center"/>
            </w:pPr>
            <w:r>
              <w:t>х</w:t>
            </w:r>
          </w:p>
        </w:tc>
        <w:tc>
          <w:tcPr>
            <w:tcW w:w="710" w:type="dxa"/>
            <w:tcBorders>
              <w:top w:val="single" w:sz="4" w:space="0" w:color="auto"/>
              <w:left w:val="single" w:sz="4" w:space="0" w:color="auto"/>
              <w:bottom w:val="single" w:sz="4" w:space="0" w:color="auto"/>
            </w:tcBorders>
            <w:shd w:val="clear" w:color="auto" w:fill="auto"/>
            <w:vAlign w:val="bottom"/>
          </w:tcPr>
          <w:p w:rsidR="00C00E8E" w:rsidRDefault="00481330">
            <w:pPr>
              <w:pStyle w:val="a5"/>
              <w:jc w:val="center"/>
            </w:pPr>
            <w:r>
              <w:t>х</w:t>
            </w:r>
          </w:p>
        </w:tc>
        <w:tc>
          <w:tcPr>
            <w:tcW w:w="1555"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1277" w:type="dxa"/>
            <w:tcBorders>
              <w:top w:val="single" w:sz="4" w:space="0" w:color="auto"/>
              <w:left w:val="single" w:sz="4" w:space="0" w:color="auto"/>
              <w:bottom w:val="single" w:sz="4" w:space="0" w:color="auto"/>
            </w:tcBorders>
            <w:shd w:val="clear" w:color="auto" w:fill="auto"/>
          </w:tcPr>
          <w:p w:rsidR="00C00E8E" w:rsidRDefault="00C00E8E">
            <w:pPr>
              <w:rPr>
                <w:rFonts w:ascii="Times New Roman" w:hAnsi="Times New Roman" w:cs="Times New Roman"/>
                <w:sz w:val="10"/>
                <w:szCs w:val="10"/>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C00E8E" w:rsidRDefault="00C00E8E">
            <w:pPr>
              <w:rPr>
                <w:rFonts w:ascii="Times New Roman" w:hAnsi="Times New Roman" w:cs="Times New Roman"/>
                <w:sz w:val="10"/>
                <w:szCs w:val="10"/>
              </w:rPr>
            </w:pPr>
          </w:p>
        </w:tc>
      </w:tr>
    </w:tbl>
    <w:p w:rsidR="00C00E8E" w:rsidRDefault="00C00E8E">
      <w:pPr>
        <w:spacing w:after="259" w:line="1" w:lineRule="exact"/>
        <w:rPr>
          <w:rFonts w:ascii="Times New Roman" w:hAnsi="Times New Roman" w:cs="Times New Roman"/>
        </w:rPr>
      </w:pPr>
    </w:p>
    <w:p w:rsidR="00C00E8E" w:rsidRDefault="00C00E8E">
      <w:pPr>
        <w:spacing w:line="1" w:lineRule="exact"/>
        <w:rPr>
          <w:rFonts w:ascii="Times New Roman" w:hAnsi="Times New Roman" w:cs="Times New Roman"/>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bookmarkStart w:id="17" w:name="_Hlk127530072"/>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lastRenderedPageBreak/>
        <w:t>Сведения о просроченной кредиторской задолженности</w:t>
      </w:r>
    </w:p>
    <w:p w:rsidR="00C00E8E" w:rsidRDefault="00C00E8E">
      <w:pPr>
        <w:autoSpaceDE w:val="0"/>
        <w:autoSpaceDN w:val="0"/>
        <w:jc w:val="center"/>
        <w:rPr>
          <w:rFonts w:ascii="Times New Roman" w:eastAsia="Times New Roman" w:hAnsi="Times New Roman" w:cs="Times New Roman"/>
          <w:color w:val="auto"/>
          <w:sz w:val="20"/>
          <w:szCs w:val="22"/>
          <w:lang w:bidi="ar-SA"/>
        </w:rPr>
      </w:pPr>
    </w:p>
    <w:tbl>
      <w:tblPr>
        <w:tblW w:w="0" w:type="auto"/>
        <w:jc w:val="center"/>
        <w:tblInd w:w="-6369"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5"/>
      </w:tblGrid>
      <w:tr w:rsidR="00C00E8E">
        <w:trPr>
          <w:jc w:val="center"/>
        </w:trPr>
        <w:tc>
          <w:tcPr>
            <w:tcW w:w="5345" w:type="dxa"/>
            <w:tcBorders>
              <w:top w:val="nil"/>
              <w:left w:val="nil"/>
              <w:bottom w:val="nil"/>
              <w:right w:val="nil"/>
            </w:tcBorders>
            <w:tcMar>
              <w:top w:w="6" w:type="dxa"/>
              <w:bottom w:w="6" w:type="dxa"/>
            </w:tcMar>
          </w:tcPr>
          <w:p w:rsidR="00C00E8E" w:rsidRDefault="00C00E8E">
            <w:pPr>
              <w:autoSpaceDE w:val="0"/>
              <w:autoSpaceDN w:val="0"/>
              <w:jc w:val="center"/>
              <w:rPr>
                <w:rFonts w:ascii="Times New Roman" w:eastAsia="Times New Roman" w:hAnsi="Times New Roman" w:cs="Times New Roman"/>
                <w:color w:val="auto"/>
                <w:sz w:val="20"/>
                <w:szCs w:val="22"/>
                <w:lang w:bidi="ar-SA"/>
              </w:rPr>
            </w:pPr>
          </w:p>
        </w:tc>
      </w:tr>
      <w:tr w:rsidR="00C00E8E">
        <w:trPr>
          <w:jc w:val="center"/>
        </w:trPr>
        <w:tc>
          <w:tcPr>
            <w:tcW w:w="5345" w:type="dxa"/>
            <w:tcBorders>
              <w:top w:val="nil"/>
              <w:left w:val="nil"/>
              <w:bottom w:val="nil"/>
              <w:right w:val="nil"/>
            </w:tcBorders>
            <w:tcMar>
              <w:top w:w="6" w:type="dxa"/>
              <w:bottom w:w="6" w:type="dxa"/>
            </w:tcMar>
          </w:tcPr>
          <w:p w:rsidR="00C00E8E" w:rsidRDefault="00C00E8E">
            <w:pPr>
              <w:autoSpaceDE w:val="0"/>
              <w:autoSpaceDN w:val="0"/>
              <w:jc w:val="center"/>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bidi="ar-SA"/>
        </w:r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09"/>
        <w:gridCol w:w="709"/>
        <w:gridCol w:w="1134"/>
        <w:gridCol w:w="992"/>
        <w:gridCol w:w="992"/>
        <w:gridCol w:w="567"/>
        <w:gridCol w:w="709"/>
        <w:gridCol w:w="992"/>
        <w:gridCol w:w="992"/>
        <w:gridCol w:w="993"/>
        <w:gridCol w:w="992"/>
        <w:gridCol w:w="992"/>
        <w:gridCol w:w="709"/>
        <w:gridCol w:w="709"/>
        <w:gridCol w:w="708"/>
        <w:gridCol w:w="851"/>
      </w:tblGrid>
      <w:tr w:rsidR="00C00E8E">
        <w:tc>
          <w:tcPr>
            <w:tcW w:w="2268" w:type="dxa"/>
            <w:vMerge w:val="restart"/>
            <w:tcBorders>
              <w:left w:val="single" w:sz="4" w:space="0" w:color="auto"/>
            </w:tcBorders>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Arial" w:eastAsia="Times New Roman" w:hAnsi="Arial" w:cs="Arial"/>
                <w:color w:val="auto"/>
                <w:sz w:val="20"/>
                <w:szCs w:val="22"/>
                <w:lang w:bidi="ar-SA"/>
              </w:rPr>
              <w:tab/>
            </w:r>
            <w:r>
              <w:rPr>
                <w:rFonts w:ascii="Times New Roman" w:eastAsia="Times New Roman" w:hAnsi="Times New Roman" w:cs="Times New Roman"/>
                <w:color w:val="auto"/>
                <w:sz w:val="18"/>
                <w:szCs w:val="18"/>
                <w:lang w:bidi="ar-SA"/>
              </w:rPr>
              <w:t>именование показателя</w:t>
            </w: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Код строки</w:t>
            </w:r>
          </w:p>
        </w:tc>
        <w:tc>
          <w:tcPr>
            <w:tcW w:w="1843"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Объем просроченной кредиторской задолженности на начало года</w:t>
            </w:r>
          </w:p>
        </w:tc>
        <w:tc>
          <w:tcPr>
            <w:tcW w:w="2551" w:type="dxa"/>
            <w:gridSpan w:val="3"/>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proofErr w:type="gramStart"/>
            <w:r>
              <w:rPr>
                <w:rFonts w:ascii="Times New Roman" w:eastAsia="Times New Roman" w:hAnsi="Times New Roman" w:cs="Times New Roman"/>
                <w:color w:val="auto"/>
                <w:sz w:val="18"/>
                <w:szCs w:val="18"/>
                <w:lang w:bidi="ar-SA"/>
              </w:rPr>
              <w:t>Предельно допустимые</w:t>
            </w:r>
            <w:proofErr w:type="gramEnd"/>
          </w:p>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 значения просроченной кредиторской задолженности</w:t>
            </w:r>
          </w:p>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 </w:t>
            </w:r>
          </w:p>
        </w:tc>
        <w:tc>
          <w:tcPr>
            <w:tcW w:w="5670" w:type="dxa"/>
            <w:gridSpan w:val="6"/>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Объем просроченной кредиторской задолженности на конец отчетного периода</w:t>
            </w:r>
          </w:p>
        </w:tc>
        <w:tc>
          <w:tcPr>
            <w:tcW w:w="1418"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Изменение кредиторской задолженности </w:t>
            </w:r>
          </w:p>
        </w:tc>
        <w:tc>
          <w:tcPr>
            <w:tcW w:w="708"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Причина </w:t>
            </w:r>
            <w:proofErr w:type="spellStart"/>
            <w:proofErr w:type="gramStart"/>
            <w:r>
              <w:rPr>
                <w:rFonts w:ascii="Times New Roman" w:eastAsia="Times New Roman" w:hAnsi="Times New Roman" w:cs="Times New Roman"/>
                <w:color w:val="auto"/>
                <w:sz w:val="18"/>
                <w:szCs w:val="18"/>
                <w:lang w:bidi="ar-SA"/>
              </w:rPr>
              <w:t>образо-вания</w:t>
            </w:r>
            <w:proofErr w:type="spellEnd"/>
            <w:proofErr w:type="gramEnd"/>
          </w:p>
        </w:tc>
        <w:tc>
          <w:tcPr>
            <w:tcW w:w="851" w:type="dxa"/>
            <w:vMerge w:val="restart"/>
            <w:tcBorders>
              <w:right w:val="single" w:sz="4" w:space="0" w:color="auto"/>
            </w:tcBorders>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Меры, принимаемые по погашению просроченной кредиторской задолженности</w:t>
            </w:r>
          </w:p>
        </w:tc>
      </w:tr>
      <w:tr w:rsidR="00C00E8E">
        <w:tc>
          <w:tcPr>
            <w:tcW w:w="2268" w:type="dxa"/>
            <w:vMerge/>
            <w:tcBorders>
              <w:left w:val="single" w:sz="4" w:space="0" w:color="auto"/>
            </w:tcBorders>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709"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всего</w:t>
            </w:r>
          </w:p>
        </w:tc>
        <w:tc>
          <w:tcPr>
            <w:tcW w:w="1134"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из нее по </w:t>
            </w:r>
            <w:proofErr w:type="gramStart"/>
            <w:r>
              <w:rPr>
                <w:rFonts w:ascii="Times New Roman" w:eastAsia="Times New Roman" w:hAnsi="Times New Roman" w:cs="Times New Roman"/>
                <w:color w:val="auto"/>
                <w:sz w:val="18"/>
                <w:szCs w:val="18"/>
                <w:lang w:bidi="ar-SA"/>
              </w:rPr>
              <w:t>исполни-тельным</w:t>
            </w:r>
            <w:proofErr w:type="gramEnd"/>
            <w:r>
              <w:rPr>
                <w:rFonts w:ascii="Times New Roman" w:eastAsia="Times New Roman" w:hAnsi="Times New Roman" w:cs="Times New Roman"/>
                <w:color w:val="auto"/>
                <w:sz w:val="18"/>
                <w:szCs w:val="18"/>
                <w:lang w:bidi="ar-SA"/>
              </w:rPr>
              <w:t xml:space="preserve"> листам</w:t>
            </w:r>
          </w:p>
        </w:tc>
        <w:tc>
          <w:tcPr>
            <w:tcW w:w="1984"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значение</w:t>
            </w:r>
          </w:p>
        </w:tc>
        <w:tc>
          <w:tcPr>
            <w:tcW w:w="567"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срок, </w:t>
            </w:r>
          </w:p>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дней</w:t>
            </w: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всего</w:t>
            </w:r>
          </w:p>
        </w:tc>
        <w:tc>
          <w:tcPr>
            <w:tcW w:w="992"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из нее по </w:t>
            </w:r>
            <w:proofErr w:type="gramStart"/>
            <w:r>
              <w:rPr>
                <w:rFonts w:ascii="Times New Roman" w:eastAsia="Times New Roman" w:hAnsi="Times New Roman" w:cs="Times New Roman"/>
                <w:color w:val="auto"/>
                <w:sz w:val="18"/>
                <w:szCs w:val="18"/>
                <w:lang w:bidi="ar-SA"/>
              </w:rPr>
              <w:t>исполни-тельным</w:t>
            </w:r>
            <w:proofErr w:type="gramEnd"/>
            <w:r>
              <w:rPr>
                <w:rFonts w:ascii="Times New Roman" w:eastAsia="Times New Roman" w:hAnsi="Times New Roman" w:cs="Times New Roman"/>
                <w:color w:val="auto"/>
                <w:sz w:val="18"/>
                <w:szCs w:val="18"/>
                <w:lang w:bidi="ar-SA"/>
              </w:rPr>
              <w:t xml:space="preserve"> листам</w:t>
            </w:r>
          </w:p>
        </w:tc>
        <w:tc>
          <w:tcPr>
            <w:tcW w:w="3969" w:type="dxa"/>
            <w:gridSpan w:val="4"/>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в том числе по срокам</w:t>
            </w:r>
          </w:p>
        </w:tc>
        <w:tc>
          <w:tcPr>
            <w:tcW w:w="709" w:type="dxa"/>
            <w:vMerge w:val="restart"/>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сумма, </w:t>
            </w:r>
            <w:proofErr w:type="spellStart"/>
            <w:r>
              <w:rPr>
                <w:rFonts w:ascii="Times New Roman" w:eastAsia="Times New Roman" w:hAnsi="Times New Roman" w:cs="Times New Roman"/>
                <w:color w:val="auto"/>
                <w:sz w:val="18"/>
                <w:szCs w:val="18"/>
                <w:lang w:bidi="ar-SA"/>
              </w:rPr>
              <w:t>руб</w:t>
            </w:r>
            <w:proofErr w:type="spellEnd"/>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в </w:t>
            </w:r>
            <w:proofErr w:type="spellStart"/>
            <w:proofErr w:type="gramStart"/>
            <w:r>
              <w:rPr>
                <w:rFonts w:ascii="Times New Roman" w:eastAsia="Times New Roman" w:hAnsi="Times New Roman" w:cs="Times New Roman"/>
                <w:color w:val="auto"/>
                <w:sz w:val="18"/>
                <w:szCs w:val="18"/>
                <w:lang w:bidi="ar-SA"/>
              </w:rPr>
              <w:t>процен-тах</w:t>
            </w:r>
            <w:proofErr w:type="spellEnd"/>
            <w:proofErr w:type="gramEnd"/>
          </w:p>
        </w:tc>
        <w:tc>
          <w:tcPr>
            <w:tcW w:w="708"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851" w:type="dxa"/>
            <w:vMerge/>
            <w:tcBorders>
              <w:right w:val="single" w:sz="4" w:space="0" w:color="auto"/>
            </w:tcBorders>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r>
      <w:tr w:rsidR="00C00E8E">
        <w:tc>
          <w:tcPr>
            <w:tcW w:w="2268" w:type="dxa"/>
            <w:vMerge/>
            <w:tcBorders>
              <w:left w:val="single" w:sz="4" w:space="0" w:color="auto"/>
            </w:tcBorders>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709"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709"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1134"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992"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proofErr w:type="gramStart"/>
            <w:r>
              <w:rPr>
                <w:rFonts w:ascii="Times New Roman" w:eastAsia="Times New Roman" w:hAnsi="Times New Roman" w:cs="Times New Roman"/>
                <w:color w:val="auto"/>
                <w:sz w:val="18"/>
                <w:szCs w:val="18"/>
                <w:lang w:bidi="ar-SA"/>
              </w:rPr>
              <w:t xml:space="preserve">в </w:t>
            </w:r>
            <w:proofErr w:type="gramEnd"/>
          </w:p>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абсолютных </w:t>
            </w:r>
            <w:proofErr w:type="gramStart"/>
            <w:r>
              <w:rPr>
                <w:rFonts w:ascii="Times New Roman" w:eastAsia="Times New Roman" w:hAnsi="Times New Roman" w:cs="Times New Roman"/>
                <w:color w:val="auto"/>
                <w:sz w:val="18"/>
                <w:szCs w:val="18"/>
                <w:lang w:bidi="ar-SA"/>
              </w:rPr>
              <w:t>величинах</w:t>
            </w:r>
            <w:proofErr w:type="gramEnd"/>
            <w:r>
              <w:rPr>
                <w:rFonts w:ascii="Times New Roman" w:eastAsia="Times New Roman" w:hAnsi="Times New Roman" w:cs="Times New Roman"/>
                <w:color w:val="auto"/>
                <w:sz w:val="18"/>
                <w:szCs w:val="18"/>
                <w:lang w:bidi="ar-SA"/>
              </w:rPr>
              <w:t xml:space="preserve"> </w:t>
            </w:r>
          </w:p>
        </w:tc>
        <w:tc>
          <w:tcPr>
            <w:tcW w:w="992"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proofErr w:type="gramStart"/>
            <w:r>
              <w:rPr>
                <w:rFonts w:ascii="Times New Roman" w:eastAsia="Times New Roman" w:hAnsi="Times New Roman" w:cs="Times New Roman"/>
                <w:color w:val="auto"/>
                <w:sz w:val="18"/>
                <w:szCs w:val="18"/>
                <w:lang w:bidi="ar-SA"/>
              </w:rPr>
              <w:t xml:space="preserve">в </w:t>
            </w:r>
            <w:proofErr w:type="gramEnd"/>
          </w:p>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proofErr w:type="gramStart"/>
            <w:r>
              <w:rPr>
                <w:rFonts w:ascii="Times New Roman" w:eastAsia="Times New Roman" w:hAnsi="Times New Roman" w:cs="Times New Roman"/>
                <w:color w:val="auto"/>
                <w:sz w:val="18"/>
                <w:szCs w:val="18"/>
                <w:lang w:bidi="ar-SA"/>
              </w:rPr>
              <w:t>процентах</w:t>
            </w:r>
            <w:proofErr w:type="gramEnd"/>
            <w:r>
              <w:rPr>
                <w:rFonts w:ascii="Times New Roman" w:eastAsia="Times New Roman" w:hAnsi="Times New Roman" w:cs="Times New Roman"/>
                <w:color w:val="auto"/>
                <w:sz w:val="18"/>
                <w:szCs w:val="18"/>
                <w:lang w:bidi="ar-SA"/>
              </w:rPr>
              <w:t xml:space="preserve"> </w:t>
            </w:r>
          </w:p>
        </w:tc>
        <w:tc>
          <w:tcPr>
            <w:tcW w:w="567"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709"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992"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18"/>
                <w:szCs w:val="18"/>
                <w:lang w:bidi="ar-SA"/>
              </w:rPr>
            </w:pPr>
          </w:p>
        </w:tc>
        <w:tc>
          <w:tcPr>
            <w:tcW w:w="992"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менее 30 дней просрочки</w:t>
            </w:r>
          </w:p>
        </w:tc>
        <w:tc>
          <w:tcPr>
            <w:tcW w:w="993"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 xml:space="preserve">от 30 до </w:t>
            </w:r>
          </w:p>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90 дней просрочки</w:t>
            </w:r>
          </w:p>
        </w:tc>
        <w:tc>
          <w:tcPr>
            <w:tcW w:w="992"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от 90 до 180 дней просрочки</w:t>
            </w:r>
          </w:p>
        </w:tc>
        <w:tc>
          <w:tcPr>
            <w:tcW w:w="992"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18"/>
                <w:szCs w:val="18"/>
                <w:lang w:bidi="ar-SA"/>
              </w:rPr>
            </w:pPr>
            <w:r>
              <w:rPr>
                <w:rFonts w:ascii="Times New Roman" w:eastAsia="Times New Roman" w:hAnsi="Times New Roman" w:cs="Times New Roman"/>
                <w:color w:val="auto"/>
                <w:sz w:val="18"/>
                <w:szCs w:val="18"/>
                <w:lang w:bidi="ar-SA"/>
              </w:rPr>
              <w:t>более 180 дней просрочки</w:t>
            </w:r>
          </w:p>
        </w:tc>
        <w:tc>
          <w:tcPr>
            <w:tcW w:w="709"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18"/>
                <w:szCs w:val="18"/>
                <w:lang w:bidi="ar-SA"/>
              </w:rPr>
            </w:pPr>
          </w:p>
        </w:tc>
        <w:tc>
          <w:tcPr>
            <w:tcW w:w="709"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18"/>
                <w:szCs w:val="18"/>
                <w:lang w:bidi="ar-SA"/>
              </w:rPr>
            </w:pPr>
          </w:p>
        </w:tc>
        <w:tc>
          <w:tcPr>
            <w:tcW w:w="708"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18"/>
                <w:szCs w:val="18"/>
                <w:lang w:bidi="ar-SA"/>
              </w:rPr>
            </w:pPr>
          </w:p>
        </w:tc>
        <w:tc>
          <w:tcPr>
            <w:tcW w:w="851" w:type="dxa"/>
            <w:vMerge/>
            <w:tcBorders>
              <w:right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18"/>
                <w:szCs w:val="18"/>
                <w:lang w:bidi="ar-SA"/>
              </w:rPr>
            </w:pPr>
          </w:p>
        </w:tc>
      </w:tr>
      <w:tr w:rsidR="00C00E8E">
        <w:tc>
          <w:tcPr>
            <w:tcW w:w="2268" w:type="dxa"/>
            <w:tcBorders>
              <w:left w:val="single" w:sz="4" w:space="0" w:color="auto"/>
            </w:tcBorders>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1134"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992"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992"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567"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992"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992"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993"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992"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992"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708"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851" w:type="dxa"/>
            <w:tcBorders>
              <w:right w:val="single" w:sz="4" w:space="0" w:color="auto"/>
            </w:tcBorders>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выплате заработной платы</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выплате стипендий, пособий, пенсий</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перечислению в бюджет, всего</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перечислению удержанного налога на доходы физических лиц</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оплате страховых взносов на обязательное социальное страхование</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bottom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3300</w:t>
            </w: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возврату в бюджет средств субсидий (грантов в форме субсидий)</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связи с невыполнением </w:t>
            </w:r>
            <w:proofErr w:type="spellStart"/>
            <w:proofErr w:type="gramStart"/>
            <w:r>
              <w:rPr>
                <w:rFonts w:ascii="Times New Roman" w:eastAsia="Times New Roman" w:hAnsi="Times New Roman" w:cs="Times New Roman"/>
                <w:color w:val="auto"/>
                <w:sz w:val="20"/>
                <w:szCs w:val="22"/>
                <w:lang w:bidi="ar-SA"/>
              </w:rPr>
              <w:t>муници-пального</w:t>
            </w:r>
            <w:proofErr w:type="spellEnd"/>
            <w:proofErr w:type="gramEnd"/>
            <w:r>
              <w:rPr>
                <w:rFonts w:ascii="Times New Roman" w:eastAsia="Times New Roman" w:hAnsi="Times New Roman" w:cs="Times New Roman"/>
                <w:color w:val="auto"/>
                <w:sz w:val="20"/>
                <w:szCs w:val="22"/>
                <w:lang w:bidi="ar-SA"/>
              </w:rPr>
              <w:t xml:space="preserve"> задания</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3410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bottom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связи с </w:t>
            </w:r>
            <w:proofErr w:type="spellStart"/>
            <w:r>
              <w:rPr>
                <w:rFonts w:ascii="Times New Roman" w:eastAsia="Times New Roman" w:hAnsi="Times New Roman" w:cs="Times New Roman"/>
                <w:color w:val="auto"/>
                <w:sz w:val="20"/>
                <w:szCs w:val="22"/>
                <w:lang w:bidi="ar-SA"/>
              </w:rPr>
              <w:t>недостиже-нием</w:t>
            </w:r>
            <w:proofErr w:type="spellEnd"/>
            <w:r>
              <w:rPr>
                <w:rFonts w:ascii="Times New Roman" w:eastAsia="Times New Roman" w:hAnsi="Times New Roman" w:cs="Times New Roman"/>
                <w:color w:val="auto"/>
                <w:sz w:val="20"/>
                <w:szCs w:val="22"/>
                <w:lang w:bidi="ar-SA"/>
              </w:rPr>
              <w:t xml:space="preserve"> результатов предоставления субсидий (грантов в </w:t>
            </w:r>
            <w:r>
              <w:rPr>
                <w:rFonts w:ascii="Times New Roman" w:eastAsia="Times New Roman" w:hAnsi="Times New Roman" w:cs="Times New Roman"/>
                <w:color w:val="auto"/>
                <w:sz w:val="20"/>
                <w:szCs w:val="22"/>
                <w:lang w:bidi="ar-SA"/>
              </w:rPr>
              <w:lastRenderedPageBreak/>
              <w:t>форме субсидий)</w:t>
            </w:r>
          </w:p>
        </w:tc>
        <w:tc>
          <w:tcPr>
            <w:tcW w:w="709" w:type="dxa"/>
            <w:tcBorders>
              <w:bottom w:val="single" w:sz="4" w:space="0" w:color="auto"/>
            </w:tcBorders>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3420</w:t>
            </w: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 xml:space="preserve">в связи с невыполнением условий соглашений, в том числе по </w:t>
            </w:r>
            <w:proofErr w:type="spellStart"/>
            <w:r>
              <w:rPr>
                <w:rFonts w:ascii="Times New Roman" w:eastAsia="Times New Roman" w:hAnsi="Times New Roman" w:cs="Times New Roman"/>
                <w:color w:val="auto"/>
                <w:sz w:val="20"/>
                <w:szCs w:val="22"/>
                <w:lang w:bidi="ar-SA"/>
              </w:rPr>
              <w:t>софинан-сированию</w:t>
            </w:r>
            <w:proofErr w:type="spellEnd"/>
            <w:r>
              <w:rPr>
                <w:rFonts w:ascii="Times New Roman" w:eastAsia="Times New Roman" w:hAnsi="Times New Roman" w:cs="Times New Roman"/>
                <w:color w:val="auto"/>
                <w:sz w:val="20"/>
                <w:szCs w:val="22"/>
                <w:lang w:bidi="ar-SA"/>
              </w:rPr>
              <w:t xml:space="preserve"> расходов</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3430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оплате товаров, работ, услуг, всего</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rPr>
          <w:trHeight w:val="334"/>
        </w:trPr>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публичным договорам</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оплате прочих расходов, всего</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tcBorders>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выплатам, связанным с причинением вреда гражданам</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5100</w:t>
            </w: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8" w:type="dxa"/>
            <w:tcBorders>
              <w:left w:val="single" w:sz="4" w:space="0" w:color="auto"/>
              <w:bottom w:val="single" w:sz="4" w:space="0" w:color="auto"/>
            </w:tcBorders>
            <w:tcMar>
              <w:top w:w="6" w:type="dxa"/>
              <w:bottom w:w="6" w:type="dxa"/>
            </w:tcMar>
          </w:tcPr>
          <w:p w:rsidR="00C00E8E" w:rsidRDefault="00481330">
            <w:pPr>
              <w:autoSpaceDE w:val="0"/>
              <w:autoSpaceDN w:val="0"/>
              <w:spacing w:line="228" w:lineRule="auto"/>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9" w:type="dxa"/>
            <w:tcBorders>
              <w:bottom w:val="single" w:sz="4" w:space="0" w:color="auto"/>
            </w:tcBorders>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Borders>
              <w:bottom w:val="single" w:sz="4" w:space="0" w:color="auto"/>
            </w:tcBorders>
            <w:tcMar>
              <w:top w:w="6" w:type="dxa"/>
              <w:bottom w:w="6" w:type="dxa"/>
            </w:tcMar>
            <w:vAlign w:val="cente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Borders>
              <w:bottom w:val="single" w:sz="4" w:space="0" w:color="auto"/>
            </w:tcBorders>
            <w:tcMar>
              <w:top w:w="6" w:type="dxa"/>
              <w:bottom w:w="6" w:type="dxa"/>
            </w:tcMar>
            <w:vAlign w:val="cente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vAlign w:val="cente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vAlign w:val="cente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vAlign w:val="cente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Borders>
              <w:bottom w:val="single" w:sz="4" w:space="0" w:color="auto"/>
            </w:tcBorders>
            <w:tcMar>
              <w:top w:w="6" w:type="dxa"/>
              <w:bottom w:w="6" w:type="dxa"/>
            </w:tcMar>
            <w:vAlign w:val="cente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3"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1" w:type="dxa"/>
            <w:tcBorders>
              <w:bottom w:val="single" w:sz="4" w:space="0" w:color="auto"/>
            </w:tcBorders>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C00E8E">
      <w:pPr>
        <w:autoSpaceDE w:val="0"/>
        <w:autoSpaceDN w:val="0"/>
        <w:rPr>
          <w:rFonts w:ascii="Times New Roman" w:eastAsia="Times New Roman" w:hAnsi="Times New Roman" w:cs="Times New Roman"/>
          <w:color w:val="auto"/>
          <w:sz w:val="20"/>
          <w:szCs w:val="22"/>
          <w:lang w:bidi="ar-SA"/>
        </w:rPr>
      </w:pPr>
    </w:p>
    <w:bookmarkEnd w:id="17"/>
    <w:p w:rsidR="00C00E8E" w:rsidRDefault="00C00E8E">
      <w:pPr>
        <w:widowControl/>
        <w:autoSpaceDE w:val="0"/>
        <w:autoSpaceDN w:val="0"/>
        <w:adjustRightInd w:val="0"/>
        <w:rPr>
          <w:rFonts w:eastAsia="Times New Roman"/>
          <w:color w:val="FF0000"/>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Сведения</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о задолженности по ущербу, недостачам, хищениям денежных средств и материальных ценностей</w:t>
      </w:r>
    </w:p>
    <w:p w:rsidR="00C00E8E" w:rsidRDefault="00C00E8E">
      <w:pPr>
        <w:autoSpaceDE w:val="0"/>
        <w:autoSpaceDN w:val="0"/>
        <w:jc w:val="both"/>
        <w:rPr>
          <w:rFonts w:ascii="Times New Roman" w:eastAsia="Times New Roman" w:hAnsi="Times New Roman" w:cs="Times New Roman"/>
          <w:color w:val="auto"/>
          <w:sz w:val="20"/>
          <w:szCs w:val="22"/>
          <w:lang w:bidi="ar-SA"/>
        </w:rPr>
      </w:pPr>
    </w:p>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C00E8E">
      <w:pPr>
        <w:widowControl/>
        <w:rPr>
          <w:rFonts w:ascii="Times New Roman" w:eastAsia="Times New Roman" w:hAnsi="Times New Roman" w:cs="Times New Roman"/>
          <w:color w:val="auto"/>
          <w:lang w:bidi="ar-SA"/>
        </w:rPr>
      </w:pPr>
    </w:p>
    <w:p w:rsidR="00C00E8E" w:rsidRDefault="00C00E8E">
      <w:pPr>
        <w:widowControl/>
        <w:rPr>
          <w:rFonts w:ascii="Times New Roman" w:eastAsia="Times New Roman" w:hAnsi="Times New Roman" w:cs="Times New Roman"/>
          <w:color w:val="auto"/>
          <w:lang w:bidi="ar-SA"/>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3"/>
        <w:gridCol w:w="709"/>
        <w:gridCol w:w="850"/>
        <w:gridCol w:w="1134"/>
        <w:gridCol w:w="709"/>
        <w:gridCol w:w="1276"/>
        <w:gridCol w:w="1134"/>
        <w:gridCol w:w="709"/>
        <w:gridCol w:w="708"/>
        <w:gridCol w:w="1134"/>
        <w:gridCol w:w="1134"/>
        <w:gridCol w:w="567"/>
        <w:gridCol w:w="1418"/>
        <w:gridCol w:w="709"/>
        <w:gridCol w:w="850"/>
      </w:tblGrid>
      <w:tr w:rsidR="00C00E8E">
        <w:trPr>
          <w:trHeight w:val="20"/>
        </w:trPr>
        <w:tc>
          <w:tcPr>
            <w:tcW w:w="2553"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Arial" w:eastAsia="Times New Roman" w:hAnsi="Arial" w:cs="Arial"/>
                <w:color w:val="auto"/>
                <w:sz w:val="20"/>
                <w:szCs w:val="22"/>
                <w:lang w:bidi="ar-SA"/>
              </w:rPr>
              <w:tab/>
            </w:r>
            <w:r>
              <w:rPr>
                <w:rFonts w:ascii="Times New Roman" w:eastAsia="Times New Roman" w:hAnsi="Times New Roman" w:cs="Times New Roman"/>
                <w:color w:val="auto"/>
                <w:sz w:val="20"/>
                <w:szCs w:val="22"/>
                <w:lang w:bidi="ar-SA"/>
              </w:rPr>
              <w:t xml:space="preserve">Наименование </w:t>
            </w:r>
          </w:p>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показателя</w:t>
            </w: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1984"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Остаток задолженности по возмещению ущерба на начало года</w:t>
            </w:r>
          </w:p>
        </w:tc>
        <w:tc>
          <w:tcPr>
            <w:tcW w:w="3119" w:type="dxa"/>
            <w:gridSpan w:val="3"/>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Выявлено недостач, хищений, нанесения ущерба</w:t>
            </w:r>
          </w:p>
        </w:tc>
        <w:tc>
          <w:tcPr>
            <w:tcW w:w="3685" w:type="dxa"/>
            <w:gridSpan w:val="4"/>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Возмещено недостач, хищений, </w:t>
            </w:r>
          </w:p>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нанесения ущерба</w:t>
            </w:r>
          </w:p>
        </w:tc>
        <w:tc>
          <w:tcPr>
            <w:tcW w:w="1985"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Списано</w:t>
            </w:r>
          </w:p>
        </w:tc>
        <w:tc>
          <w:tcPr>
            <w:tcW w:w="1559"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Остаток задолженности по возмещению ущерба на конец отчетного периода</w:t>
            </w:r>
          </w:p>
        </w:tc>
      </w:tr>
      <w:tr w:rsidR="00C00E8E">
        <w:trPr>
          <w:trHeight w:val="20"/>
        </w:trPr>
        <w:tc>
          <w:tcPr>
            <w:tcW w:w="2553"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ind w:right="-62"/>
              <w:rPr>
                <w:rFonts w:ascii="Times New Roman" w:eastAsia="Times New Roman" w:hAnsi="Times New Roman" w:cs="Times New Roman"/>
                <w:color w:val="auto"/>
                <w:sz w:val="20"/>
                <w:szCs w:val="22"/>
                <w:lang w:bidi="ar-SA"/>
              </w:rPr>
            </w:pPr>
          </w:p>
        </w:tc>
        <w:tc>
          <w:tcPr>
            <w:tcW w:w="850"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134"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него на взыскании в службе судебных приставов</w:t>
            </w: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2410"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842" w:type="dxa"/>
            <w:gridSpan w:val="2"/>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 взыскано с виновных лиц</w:t>
            </w:r>
          </w:p>
        </w:tc>
        <w:tc>
          <w:tcPr>
            <w:tcW w:w="1134"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страховыми </w:t>
            </w:r>
            <w:proofErr w:type="spellStart"/>
            <w:r>
              <w:rPr>
                <w:rFonts w:ascii="Times New Roman" w:eastAsia="Times New Roman" w:hAnsi="Times New Roman" w:cs="Times New Roman"/>
                <w:color w:val="auto"/>
                <w:sz w:val="20"/>
                <w:szCs w:val="22"/>
                <w:lang w:bidi="ar-SA"/>
              </w:rPr>
              <w:t>организа-циями</w:t>
            </w:r>
            <w:proofErr w:type="spellEnd"/>
            <w:proofErr w:type="gramEnd"/>
          </w:p>
        </w:tc>
        <w:tc>
          <w:tcPr>
            <w:tcW w:w="567"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418"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из них в связи с прекращением взыскания по </w:t>
            </w:r>
            <w:proofErr w:type="gramStart"/>
            <w:r>
              <w:rPr>
                <w:rFonts w:ascii="Times New Roman" w:eastAsia="Times New Roman" w:hAnsi="Times New Roman" w:cs="Times New Roman"/>
                <w:color w:val="auto"/>
                <w:sz w:val="20"/>
                <w:szCs w:val="22"/>
                <w:lang w:bidi="ar-SA"/>
              </w:rPr>
              <w:t>исполнитель-</w:t>
            </w:r>
            <w:proofErr w:type="spellStart"/>
            <w:r>
              <w:rPr>
                <w:rFonts w:ascii="Times New Roman" w:eastAsia="Times New Roman" w:hAnsi="Times New Roman" w:cs="Times New Roman"/>
                <w:color w:val="auto"/>
                <w:sz w:val="20"/>
                <w:szCs w:val="22"/>
                <w:lang w:bidi="ar-SA"/>
              </w:rPr>
              <w:t>ным</w:t>
            </w:r>
            <w:proofErr w:type="spellEnd"/>
            <w:proofErr w:type="gramEnd"/>
            <w:r>
              <w:rPr>
                <w:rFonts w:ascii="Times New Roman" w:eastAsia="Times New Roman" w:hAnsi="Times New Roman" w:cs="Times New Roman"/>
                <w:color w:val="auto"/>
                <w:sz w:val="20"/>
                <w:szCs w:val="22"/>
                <w:lang w:bidi="ar-SA"/>
              </w:rPr>
              <w:t xml:space="preserve"> листам</w:t>
            </w:r>
          </w:p>
        </w:tc>
        <w:tc>
          <w:tcPr>
            <w:tcW w:w="709"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850" w:type="dxa"/>
            <w:vMerge w:val="restart"/>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него на взыскании в службе судебных приставов</w:t>
            </w:r>
          </w:p>
        </w:tc>
      </w:tr>
      <w:tr w:rsidR="00C00E8E">
        <w:trPr>
          <w:trHeight w:val="737"/>
        </w:trPr>
        <w:tc>
          <w:tcPr>
            <w:tcW w:w="2553"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виновные лица установлены</w:t>
            </w:r>
          </w:p>
        </w:tc>
        <w:tc>
          <w:tcPr>
            <w:tcW w:w="1134" w:type="dxa"/>
            <w:tcMar>
              <w:top w:w="6" w:type="dxa"/>
              <w:bottom w:w="6" w:type="dxa"/>
            </w:tcMar>
          </w:tcPr>
          <w:p w:rsidR="00C00E8E" w:rsidRDefault="00481330">
            <w:pPr>
              <w:autoSpaceDE w:val="0"/>
              <w:autoSpaceDN w:val="0"/>
              <w:spacing w:line="228" w:lineRule="auto"/>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виновные лица не установлены</w:t>
            </w:r>
          </w:p>
        </w:tc>
        <w:tc>
          <w:tcPr>
            <w:tcW w:w="709"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134"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 по решению суда</w:t>
            </w:r>
          </w:p>
        </w:tc>
        <w:tc>
          <w:tcPr>
            <w:tcW w:w="1134"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rPr>
          <w:trHeight w:val="265"/>
        </w:trPr>
        <w:tc>
          <w:tcPr>
            <w:tcW w:w="2553"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850"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1134"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1276"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1134"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708"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134"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1134"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567"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1418"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709"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850" w:type="dxa"/>
            <w:tcMar>
              <w:top w:w="6" w:type="dxa"/>
              <w:bottom w:w="6" w:type="dxa"/>
            </w:tcMa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Недостача, хищение денежных средств, всего</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0100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в том числе:</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хищением (кражами)</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0110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возбуждено уголовных дел (находится в следственных органах)</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0111</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vAlign w:val="cente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8" w:type="dxa"/>
            <w:tcMar>
              <w:top w:w="6" w:type="dxa"/>
              <w:bottom w:w="6" w:type="dxa"/>
            </w:tcMar>
            <w:vAlign w:val="cente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vAlign w:val="cente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134" w:type="dxa"/>
            <w:tcMar>
              <w:top w:w="6" w:type="dxa"/>
              <w:bottom w:w="6" w:type="dxa"/>
            </w:tcMar>
            <w:vAlign w:val="center"/>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0120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банкротством кредитной организации</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0130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Ущерб имуществу (за исключением денежных средств)</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0200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недостачами, включая хищения (кражи)</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0210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возбуждено уголовных дел (находится в следственных органах)</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0211</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нарушением правил хранения</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0220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нанесением ущерба техническому состоянию объекта</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0230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нарушением условий договоров (контрактов)</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0300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rPr>
          <w:trHeight w:val="826"/>
        </w:trPr>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нарушением сроков (начислено пени, штрафов, неустойки)</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0310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rPr>
          <w:trHeight w:val="79"/>
        </w:trPr>
        <w:tc>
          <w:tcPr>
            <w:tcW w:w="2553" w:type="dxa"/>
            <w:tcMar>
              <w:top w:w="6" w:type="dxa"/>
              <w:bottom w:w="6" w:type="dxa"/>
            </w:tcMar>
            <w:vAlign w:val="bottom"/>
          </w:tcPr>
          <w:p w:rsidR="00C00E8E" w:rsidRDefault="00481330">
            <w:pPr>
              <w:autoSpaceDE w:val="0"/>
              <w:autoSpaceDN w:val="0"/>
              <w:spacing w:line="228" w:lineRule="auto"/>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невыполнением условий о возврате предоплаты (аванса)</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0320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r w:rsidR="00C00E8E">
        <w:tc>
          <w:tcPr>
            <w:tcW w:w="2553" w:type="dxa"/>
            <w:tcMar>
              <w:top w:w="6" w:type="dxa"/>
              <w:bottom w:w="6" w:type="dxa"/>
            </w:tcMar>
            <w:vAlign w:val="bottom"/>
          </w:tcPr>
          <w:p w:rsidR="00C00E8E" w:rsidRDefault="00481330">
            <w:pPr>
              <w:autoSpaceDE w:val="0"/>
              <w:autoSpaceDN w:val="0"/>
              <w:spacing w:line="228" w:lineRule="auto"/>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9" w:type="dxa"/>
            <w:tcMar>
              <w:top w:w="6" w:type="dxa"/>
              <w:bottom w:w="6" w:type="dxa"/>
            </w:tcMar>
            <w:vAlign w:val="bottom"/>
          </w:tcPr>
          <w:p w:rsidR="00C00E8E" w:rsidRDefault="00481330">
            <w:pPr>
              <w:autoSpaceDE w:val="0"/>
              <w:autoSpaceDN w:val="0"/>
              <w:spacing w:line="228" w:lineRule="auto"/>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C00E8E">
      <w:pPr>
        <w:autoSpaceDE w:val="0"/>
        <w:autoSpaceDN w:val="0"/>
        <w:rPr>
          <w:rFonts w:ascii="Times New Roman" w:eastAsia="Times New Roman" w:hAnsi="Times New Roman" w:cs="Times New Roman"/>
          <w:color w:val="auto"/>
          <w:sz w:val="20"/>
          <w:szCs w:val="22"/>
          <w:highlight w:val="yellow"/>
          <w:lang w:bidi="ar-SA"/>
        </w:rPr>
        <w:sectPr w:rsidR="00C00E8E">
          <w:pgSz w:w="16838" w:h="11905" w:orient="landscape"/>
          <w:pgMar w:top="993" w:right="1134" w:bottom="426" w:left="1134" w:header="0" w:footer="0" w:gutter="0"/>
          <w:cols w:space="720"/>
          <w:titlePg/>
        </w:sect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lastRenderedPageBreak/>
        <w:t>Сведения о численности сотрудников и оплате труда</w:t>
      </w:r>
    </w:p>
    <w:p w:rsidR="00C00E8E" w:rsidRDefault="00C00E8E">
      <w:pPr>
        <w:autoSpaceDE w:val="0"/>
        <w:autoSpaceDN w:val="0"/>
        <w:jc w:val="both"/>
        <w:rPr>
          <w:rFonts w:ascii="Times New Roman" w:eastAsia="Times New Roman" w:hAnsi="Times New Roman" w:cs="Times New Roman"/>
          <w:color w:val="auto"/>
          <w:sz w:val="20"/>
          <w:szCs w:val="22"/>
          <w:lang w:bidi="ar-SA"/>
        </w:rPr>
      </w:pPr>
    </w:p>
    <w:p w:rsidR="00C00E8E" w:rsidRDefault="00C00E8E">
      <w:pPr>
        <w:autoSpaceDE w:val="0"/>
        <w:autoSpaceDN w:val="0"/>
        <w:jc w:val="both"/>
        <w:rPr>
          <w:rFonts w:ascii="Times New Roman" w:eastAsia="Times New Roman" w:hAnsi="Times New Roman" w:cs="Times New Roman"/>
          <w:color w:val="auto"/>
          <w:sz w:val="22"/>
          <w:szCs w:val="22"/>
          <w:lang w:bidi="ar-SA"/>
        </w:rPr>
      </w:pPr>
    </w:p>
    <w:p w:rsidR="00C00E8E" w:rsidRDefault="00481330">
      <w:pPr>
        <w:autoSpaceDE w:val="0"/>
        <w:autoSpaceDN w:val="0"/>
        <w:jc w:val="center"/>
        <w:outlineLvl w:val="3"/>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1. Сведения о численности сотрудников</w:t>
      </w: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426"/>
        <w:gridCol w:w="1134"/>
        <w:gridCol w:w="567"/>
        <w:gridCol w:w="992"/>
        <w:gridCol w:w="283"/>
        <w:gridCol w:w="567"/>
        <w:gridCol w:w="1417"/>
        <w:gridCol w:w="1560"/>
        <w:gridCol w:w="992"/>
        <w:gridCol w:w="850"/>
        <w:gridCol w:w="1560"/>
        <w:gridCol w:w="425"/>
        <w:gridCol w:w="1134"/>
        <w:gridCol w:w="567"/>
        <w:gridCol w:w="850"/>
      </w:tblGrid>
      <w:tr w:rsidR="00C00E8E">
        <w:tc>
          <w:tcPr>
            <w:tcW w:w="2127" w:type="dxa"/>
            <w:vMerge w:val="restart"/>
            <w:tcBorders>
              <w:left w:val="single" w:sz="4" w:space="0" w:color="auto"/>
            </w:tcBorders>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Arial" w:eastAsia="Times New Roman" w:hAnsi="Arial" w:cs="Arial"/>
                <w:color w:val="auto"/>
                <w:sz w:val="20"/>
                <w:szCs w:val="22"/>
                <w:lang w:bidi="ar-SA"/>
              </w:rPr>
              <w:tab/>
            </w:r>
            <w:r>
              <w:rPr>
                <w:rFonts w:ascii="Times New Roman" w:eastAsia="Times New Roman" w:hAnsi="Times New Roman" w:cs="Times New Roman"/>
                <w:color w:val="auto"/>
                <w:sz w:val="20"/>
                <w:szCs w:val="22"/>
                <w:lang w:bidi="ar-SA"/>
              </w:rPr>
              <w:t>Группы персонала (категория персонала)</w:t>
            </w:r>
          </w:p>
        </w:tc>
        <w:tc>
          <w:tcPr>
            <w:tcW w:w="567" w:type="dxa"/>
            <w:vMerge w:val="restart"/>
            <w:tcMar>
              <w:top w:w="6" w:type="dxa"/>
              <w:bottom w:w="6" w:type="dxa"/>
            </w:tcMar>
            <w:textDirection w:val="btL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3119" w:type="dxa"/>
            <w:gridSpan w:val="4"/>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Штатная численность на начало года</w:t>
            </w:r>
          </w:p>
        </w:tc>
        <w:tc>
          <w:tcPr>
            <w:tcW w:w="4819" w:type="dxa"/>
            <w:gridSpan w:val="5"/>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Средняя численность сотрудников за отчетный период</w:t>
            </w:r>
          </w:p>
        </w:tc>
        <w:tc>
          <w:tcPr>
            <w:tcW w:w="2410" w:type="dxa"/>
            <w:gridSpan w:val="2"/>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По договорам гражданско-правового характера </w:t>
            </w:r>
          </w:p>
        </w:tc>
        <w:tc>
          <w:tcPr>
            <w:tcW w:w="2976" w:type="dxa"/>
            <w:gridSpan w:val="4"/>
            <w:tcBorders>
              <w:right w:val="single" w:sz="4" w:space="0" w:color="auto"/>
            </w:tcBorders>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Штатная численность на конец отчетного периода</w:t>
            </w:r>
          </w:p>
        </w:tc>
      </w:tr>
      <w:tr w:rsidR="00C00E8E">
        <w:tc>
          <w:tcPr>
            <w:tcW w:w="2127" w:type="dxa"/>
            <w:vMerge/>
            <w:tcBorders>
              <w:left w:val="single" w:sz="4" w:space="0" w:color="auto"/>
            </w:tcBorders>
            <w:tcMar>
              <w:top w:w="6" w:type="dxa"/>
              <w:bottom w:w="6" w:type="dxa"/>
            </w:tcMar>
          </w:tcPr>
          <w:p w:rsidR="00C00E8E" w:rsidRDefault="00C00E8E">
            <w:pPr>
              <w:autoSpaceDE w:val="0"/>
              <w:autoSpaceDN w:val="0"/>
              <w:spacing w:line="228" w:lineRule="auto"/>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ind w:right="-62"/>
              <w:contextualSpacing/>
              <w:rPr>
                <w:rFonts w:ascii="Times New Roman" w:eastAsia="Times New Roman" w:hAnsi="Times New Roman" w:cs="Times New Roman"/>
                <w:color w:val="auto"/>
                <w:sz w:val="20"/>
                <w:szCs w:val="22"/>
                <w:lang w:bidi="ar-SA"/>
              </w:rPr>
            </w:pPr>
          </w:p>
        </w:tc>
        <w:tc>
          <w:tcPr>
            <w:tcW w:w="1560" w:type="dxa"/>
            <w:gridSpan w:val="2"/>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установлено штатным расписанием</w:t>
            </w:r>
          </w:p>
        </w:tc>
        <w:tc>
          <w:tcPr>
            <w:tcW w:w="1559" w:type="dxa"/>
            <w:gridSpan w:val="2"/>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283" w:type="dxa"/>
            <w:vMerge w:val="restart"/>
            <w:tcMar>
              <w:top w:w="6" w:type="dxa"/>
              <w:bottom w:w="6" w:type="dxa"/>
            </w:tcMar>
            <w:textDirection w:val="btL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всего </w:t>
            </w:r>
          </w:p>
        </w:tc>
        <w:tc>
          <w:tcPr>
            <w:tcW w:w="4536" w:type="dxa"/>
            <w:gridSpan w:val="4"/>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2410" w:type="dxa"/>
            <w:gridSpan w:val="2"/>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1559" w:type="dxa"/>
            <w:gridSpan w:val="2"/>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установлено штатным расписанием</w:t>
            </w:r>
          </w:p>
        </w:tc>
        <w:tc>
          <w:tcPr>
            <w:tcW w:w="1417" w:type="dxa"/>
            <w:gridSpan w:val="2"/>
            <w:tcBorders>
              <w:right w:val="single" w:sz="4" w:space="0" w:color="auto"/>
            </w:tcBorders>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2127" w:type="dxa"/>
            <w:vMerge/>
            <w:tcBorders>
              <w:left w:val="single" w:sz="4" w:space="0" w:color="auto"/>
            </w:tcBorders>
            <w:tcMar>
              <w:top w:w="6" w:type="dxa"/>
              <w:bottom w:w="6" w:type="dxa"/>
            </w:tcMar>
          </w:tcPr>
          <w:p w:rsidR="00C00E8E" w:rsidRDefault="00C00E8E">
            <w:pPr>
              <w:autoSpaceDE w:val="0"/>
              <w:autoSpaceDN w:val="0"/>
              <w:spacing w:line="228" w:lineRule="auto"/>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ind w:right="-62"/>
              <w:contextualSpacing/>
              <w:rPr>
                <w:rFonts w:ascii="Times New Roman" w:eastAsia="Times New Roman" w:hAnsi="Times New Roman" w:cs="Times New Roman"/>
                <w:color w:val="auto"/>
                <w:sz w:val="20"/>
                <w:szCs w:val="22"/>
                <w:lang w:bidi="ar-SA"/>
              </w:rPr>
            </w:pPr>
          </w:p>
        </w:tc>
        <w:tc>
          <w:tcPr>
            <w:tcW w:w="426" w:type="dxa"/>
            <w:vMerge w:val="restart"/>
            <w:tcMar>
              <w:top w:w="6" w:type="dxa"/>
              <w:bottom w:w="6" w:type="dxa"/>
            </w:tcMar>
            <w:textDirection w:val="btL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134"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нее</w:t>
            </w:r>
          </w:p>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по основным видам </w:t>
            </w:r>
            <w:proofErr w:type="gramStart"/>
            <w:r>
              <w:rPr>
                <w:rFonts w:ascii="Times New Roman" w:eastAsia="Times New Roman" w:hAnsi="Times New Roman" w:cs="Times New Roman"/>
                <w:color w:val="auto"/>
                <w:sz w:val="20"/>
                <w:szCs w:val="22"/>
                <w:lang w:bidi="ar-SA"/>
              </w:rPr>
              <w:t>деятель-</w:t>
            </w:r>
            <w:proofErr w:type="spellStart"/>
            <w:r>
              <w:rPr>
                <w:rFonts w:ascii="Times New Roman" w:eastAsia="Times New Roman" w:hAnsi="Times New Roman" w:cs="Times New Roman"/>
                <w:color w:val="auto"/>
                <w:sz w:val="20"/>
                <w:szCs w:val="22"/>
                <w:lang w:bidi="ar-SA"/>
              </w:rPr>
              <w:t>ности</w:t>
            </w:r>
            <w:proofErr w:type="spellEnd"/>
            <w:proofErr w:type="gramEnd"/>
          </w:p>
        </w:tc>
        <w:tc>
          <w:tcPr>
            <w:tcW w:w="567"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заме-</w:t>
            </w:r>
            <w:proofErr w:type="spellStart"/>
            <w:r>
              <w:rPr>
                <w:rFonts w:ascii="Times New Roman" w:eastAsia="Times New Roman" w:hAnsi="Times New Roman" w:cs="Times New Roman"/>
                <w:color w:val="auto"/>
                <w:sz w:val="20"/>
                <w:szCs w:val="22"/>
                <w:lang w:bidi="ar-SA"/>
              </w:rPr>
              <w:t>щено</w:t>
            </w:r>
            <w:proofErr w:type="spellEnd"/>
            <w:proofErr w:type="gramEnd"/>
          </w:p>
        </w:tc>
        <w:tc>
          <w:tcPr>
            <w:tcW w:w="992"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вакантных </w:t>
            </w:r>
            <w:proofErr w:type="spellStart"/>
            <w:r>
              <w:rPr>
                <w:rFonts w:ascii="Times New Roman" w:eastAsia="Times New Roman" w:hAnsi="Times New Roman" w:cs="Times New Roman"/>
                <w:color w:val="auto"/>
                <w:sz w:val="20"/>
                <w:szCs w:val="22"/>
                <w:lang w:bidi="ar-SA"/>
              </w:rPr>
              <w:t>должнос-тей</w:t>
            </w:r>
            <w:proofErr w:type="spellEnd"/>
            <w:proofErr w:type="gramEnd"/>
          </w:p>
        </w:tc>
        <w:tc>
          <w:tcPr>
            <w:tcW w:w="283" w:type="dxa"/>
            <w:vMerge/>
            <w:tcMar>
              <w:top w:w="6" w:type="dxa"/>
              <w:bottom w:w="6" w:type="dxa"/>
            </w:tcMar>
          </w:tcPr>
          <w:p w:rsidR="00C00E8E" w:rsidRDefault="00C00E8E">
            <w:pPr>
              <w:autoSpaceDE w:val="0"/>
              <w:autoSpaceDN w:val="0"/>
              <w:spacing w:line="228" w:lineRule="auto"/>
              <w:ind w:right="-62"/>
              <w:contextualSpacing/>
              <w:rPr>
                <w:rFonts w:ascii="Times New Roman" w:eastAsia="Times New Roman" w:hAnsi="Times New Roman" w:cs="Times New Roman"/>
                <w:color w:val="auto"/>
                <w:sz w:val="20"/>
                <w:szCs w:val="22"/>
                <w:lang w:bidi="ar-SA"/>
              </w:rPr>
            </w:pPr>
          </w:p>
        </w:tc>
        <w:tc>
          <w:tcPr>
            <w:tcW w:w="1984" w:type="dxa"/>
            <w:gridSpan w:val="2"/>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основному месту работы</w:t>
            </w:r>
          </w:p>
        </w:tc>
        <w:tc>
          <w:tcPr>
            <w:tcW w:w="1560"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по внутреннему совместитель-</w:t>
            </w:r>
            <w:proofErr w:type="spellStart"/>
            <w:r>
              <w:rPr>
                <w:rFonts w:ascii="Times New Roman" w:eastAsia="Times New Roman" w:hAnsi="Times New Roman" w:cs="Times New Roman"/>
                <w:color w:val="auto"/>
                <w:sz w:val="20"/>
                <w:szCs w:val="22"/>
                <w:lang w:bidi="ar-SA"/>
              </w:rPr>
              <w:t>ству</w:t>
            </w:r>
            <w:proofErr w:type="spellEnd"/>
            <w:r>
              <w:rPr>
                <w:rFonts w:ascii="Times New Roman" w:eastAsia="Times New Roman" w:hAnsi="Times New Roman" w:cs="Times New Roman"/>
                <w:color w:val="auto"/>
                <w:sz w:val="20"/>
                <w:szCs w:val="22"/>
                <w:lang w:bidi="ar-SA"/>
              </w:rPr>
              <w:t xml:space="preserve"> (по совмещению должностей</w:t>
            </w:r>
            <w:proofErr w:type="gramEnd"/>
          </w:p>
        </w:tc>
        <w:tc>
          <w:tcPr>
            <w:tcW w:w="992"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по внешнему совмести-</w:t>
            </w:r>
            <w:proofErr w:type="spellStart"/>
            <w:r>
              <w:rPr>
                <w:rFonts w:ascii="Times New Roman" w:eastAsia="Times New Roman" w:hAnsi="Times New Roman" w:cs="Times New Roman"/>
                <w:color w:val="auto"/>
                <w:sz w:val="20"/>
                <w:szCs w:val="22"/>
                <w:lang w:bidi="ar-SA"/>
              </w:rPr>
              <w:t>тельству</w:t>
            </w:r>
            <w:proofErr w:type="spellEnd"/>
            <w:proofErr w:type="gramEnd"/>
          </w:p>
        </w:tc>
        <w:tc>
          <w:tcPr>
            <w:tcW w:w="850"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сотруд-ники</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учрежде-ния</w:t>
            </w:r>
            <w:proofErr w:type="spellEnd"/>
            <w:r>
              <w:rPr>
                <w:rFonts w:ascii="Times New Roman" w:eastAsia="Times New Roman" w:hAnsi="Times New Roman" w:cs="Times New Roman"/>
                <w:color w:val="auto"/>
                <w:sz w:val="20"/>
                <w:szCs w:val="22"/>
                <w:lang w:bidi="ar-SA"/>
              </w:rPr>
              <w:t xml:space="preserve"> </w:t>
            </w:r>
          </w:p>
        </w:tc>
        <w:tc>
          <w:tcPr>
            <w:tcW w:w="1560"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физические лица, не являющиеся сотрудниками учреждения </w:t>
            </w:r>
          </w:p>
        </w:tc>
        <w:tc>
          <w:tcPr>
            <w:tcW w:w="425" w:type="dxa"/>
            <w:vMerge w:val="restart"/>
            <w:tcMar>
              <w:top w:w="6" w:type="dxa"/>
              <w:bottom w:w="6" w:type="dxa"/>
            </w:tcMar>
            <w:textDirection w:val="btL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134"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нее</w:t>
            </w:r>
          </w:p>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по основным видам </w:t>
            </w:r>
            <w:proofErr w:type="gramStart"/>
            <w:r>
              <w:rPr>
                <w:rFonts w:ascii="Times New Roman" w:eastAsia="Times New Roman" w:hAnsi="Times New Roman" w:cs="Times New Roman"/>
                <w:color w:val="auto"/>
                <w:sz w:val="20"/>
                <w:szCs w:val="22"/>
                <w:lang w:bidi="ar-SA"/>
              </w:rPr>
              <w:t>деятель-</w:t>
            </w:r>
            <w:proofErr w:type="spellStart"/>
            <w:r>
              <w:rPr>
                <w:rFonts w:ascii="Times New Roman" w:eastAsia="Times New Roman" w:hAnsi="Times New Roman" w:cs="Times New Roman"/>
                <w:color w:val="auto"/>
                <w:sz w:val="20"/>
                <w:szCs w:val="22"/>
                <w:lang w:bidi="ar-SA"/>
              </w:rPr>
              <w:t>ности</w:t>
            </w:r>
            <w:proofErr w:type="spellEnd"/>
            <w:proofErr w:type="gramEnd"/>
          </w:p>
        </w:tc>
        <w:tc>
          <w:tcPr>
            <w:tcW w:w="567" w:type="dxa"/>
            <w:vMerge w:val="restart"/>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заме-</w:t>
            </w:r>
            <w:proofErr w:type="spellStart"/>
            <w:r>
              <w:rPr>
                <w:rFonts w:ascii="Times New Roman" w:eastAsia="Times New Roman" w:hAnsi="Times New Roman" w:cs="Times New Roman"/>
                <w:color w:val="auto"/>
                <w:sz w:val="20"/>
                <w:szCs w:val="22"/>
                <w:lang w:bidi="ar-SA"/>
              </w:rPr>
              <w:t>щено</w:t>
            </w:r>
            <w:proofErr w:type="spellEnd"/>
            <w:proofErr w:type="gramEnd"/>
          </w:p>
        </w:tc>
        <w:tc>
          <w:tcPr>
            <w:tcW w:w="850" w:type="dxa"/>
            <w:vMerge w:val="restart"/>
            <w:tcBorders>
              <w:right w:val="single" w:sz="4" w:space="0" w:color="auto"/>
            </w:tcBorders>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вакант-ных</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должнос-тей</w:t>
            </w:r>
            <w:proofErr w:type="spellEnd"/>
          </w:p>
        </w:tc>
      </w:tr>
      <w:tr w:rsidR="00C00E8E">
        <w:tc>
          <w:tcPr>
            <w:tcW w:w="2127" w:type="dxa"/>
            <w:vMerge/>
            <w:tcBorders>
              <w:left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417" w:type="dxa"/>
            <w:tcMar>
              <w:top w:w="6" w:type="dxa"/>
              <w:bottom w:w="6" w:type="dxa"/>
            </w:tcMar>
          </w:tcPr>
          <w:p w:rsidR="00C00E8E" w:rsidRDefault="00481330">
            <w:pPr>
              <w:autoSpaceDE w:val="0"/>
              <w:autoSpaceDN w:val="0"/>
              <w:spacing w:line="228" w:lineRule="auto"/>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из нее по </w:t>
            </w:r>
            <w:proofErr w:type="gramStart"/>
            <w:r>
              <w:rPr>
                <w:rFonts w:ascii="Times New Roman" w:eastAsia="Times New Roman" w:hAnsi="Times New Roman" w:cs="Times New Roman"/>
                <w:color w:val="auto"/>
                <w:sz w:val="20"/>
                <w:szCs w:val="22"/>
                <w:lang w:bidi="ar-SA"/>
              </w:rPr>
              <w:t>основ-</w:t>
            </w:r>
            <w:proofErr w:type="spellStart"/>
            <w:r>
              <w:rPr>
                <w:rFonts w:ascii="Times New Roman" w:eastAsia="Times New Roman" w:hAnsi="Times New Roman" w:cs="Times New Roman"/>
                <w:color w:val="auto"/>
                <w:sz w:val="20"/>
                <w:szCs w:val="22"/>
                <w:lang w:bidi="ar-SA"/>
              </w:rPr>
              <w:t>ным</w:t>
            </w:r>
            <w:proofErr w:type="spellEnd"/>
            <w:proofErr w:type="gramEnd"/>
            <w:r>
              <w:rPr>
                <w:rFonts w:ascii="Times New Roman" w:eastAsia="Times New Roman" w:hAnsi="Times New Roman" w:cs="Times New Roman"/>
                <w:color w:val="auto"/>
                <w:sz w:val="20"/>
                <w:szCs w:val="22"/>
                <w:lang w:bidi="ar-SA"/>
              </w:rPr>
              <w:t xml:space="preserve"> видам деятельности</w:t>
            </w:r>
          </w:p>
        </w:tc>
        <w:tc>
          <w:tcPr>
            <w:tcW w:w="1560"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vMerge/>
            <w:tcBorders>
              <w:right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127" w:type="dxa"/>
            <w:tcBorders>
              <w:lef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56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426"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56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99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283"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56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141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560"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99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850"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1560"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42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56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850" w:type="dxa"/>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spacing w:line="228" w:lineRule="auto"/>
              <w:ind w:right="-62"/>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Основной персонал </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Вспомогательный персонал  </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spacing w:line="228" w:lineRule="auto"/>
              <w:ind w:right="-62"/>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Административно-управленческий персонал  </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bottom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bottom w:val="single" w:sz="4" w:space="0" w:color="auto"/>
            </w:tcBorders>
            <w:tcMar>
              <w:top w:w="6" w:type="dxa"/>
              <w:bottom w:w="6" w:type="dxa"/>
            </w:tcMar>
            <w:vAlign w:val="bottom"/>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8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C00E8E">
      <w:pPr>
        <w:autoSpaceDE w:val="0"/>
        <w:autoSpaceDN w:val="0"/>
        <w:spacing w:line="228" w:lineRule="auto"/>
        <w:contextualSpacing/>
        <w:jc w:val="center"/>
        <w:outlineLvl w:val="3"/>
        <w:rPr>
          <w:rFonts w:ascii="Times New Roman" w:eastAsia="Times New Roman" w:hAnsi="Times New Roman" w:cs="Times New Roman"/>
          <w:color w:val="auto"/>
          <w:sz w:val="20"/>
          <w:szCs w:val="22"/>
          <w:lang w:bidi="ar-SA"/>
        </w:rPr>
      </w:pPr>
    </w:p>
    <w:p w:rsidR="00C00E8E" w:rsidRDefault="00481330">
      <w:pPr>
        <w:autoSpaceDE w:val="0"/>
        <w:autoSpaceDN w:val="0"/>
        <w:spacing w:line="228" w:lineRule="auto"/>
        <w:contextualSpacing/>
        <w:jc w:val="center"/>
        <w:outlineLvl w:val="3"/>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2. Сведения об оплате труда</w:t>
      </w:r>
    </w:p>
    <w:p w:rsidR="00C00E8E" w:rsidRDefault="00C00E8E">
      <w:pPr>
        <w:autoSpaceDE w:val="0"/>
        <w:autoSpaceDN w:val="0"/>
        <w:spacing w:line="228" w:lineRule="auto"/>
        <w:contextualSpacing/>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spacing w:line="228" w:lineRule="auto"/>
        <w:contextualSpacing/>
        <w:jc w:val="center"/>
        <w:outlineLvl w:val="3"/>
        <w:rPr>
          <w:rFonts w:ascii="Times New Roman" w:eastAsia="Times New Roman" w:hAnsi="Times New Roman" w:cs="Times New Roman"/>
          <w:color w:val="auto"/>
          <w:sz w:val="20"/>
          <w:szCs w:val="22"/>
          <w:lang w:bidi="ar-SA"/>
        </w:rPr>
      </w:pPr>
    </w:p>
    <w:tbl>
      <w:tblPr>
        <w:tblW w:w="153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98"/>
        <w:gridCol w:w="706"/>
        <w:gridCol w:w="693"/>
        <w:gridCol w:w="694"/>
        <w:gridCol w:w="835"/>
        <w:gridCol w:w="837"/>
        <w:gridCol w:w="6"/>
        <w:gridCol w:w="963"/>
        <w:gridCol w:w="557"/>
        <w:gridCol w:w="834"/>
        <w:gridCol w:w="557"/>
        <w:gridCol w:w="1388"/>
        <w:gridCol w:w="1388"/>
        <w:gridCol w:w="1388"/>
        <w:gridCol w:w="1388"/>
        <w:gridCol w:w="1388"/>
      </w:tblGrid>
      <w:tr w:rsidR="00C00E8E">
        <w:tc>
          <w:tcPr>
            <w:tcW w:w="1698"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bookmarkStart w:id="18" w:name="_Hlk127538928"/>
            <w:r>
              <w:rPr>
                <w:rFonts w:ascii="Times New Roman" w:eastAsia="Times New Roman" w:hAnsi="Times New Roman" w:cs="Times New Roman"/>
                <w:color w:val="auto"/>
                <w:sz w:val="20"/>
                <w:szCs w:val="22"/>
                <w:lang w:bidi="ar-SA"/>
              </w:rPr>
              <w:t>Группы персонала</w:t>
            </w:r>
          </w:p>
        </w:tc>
        <w:tc>
          <w:tcPr>
            <w:tcW w:w="706"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w:t>
            </w:r>
            <w:proofErr w:type="spellStart"/>
            <w:proofErr w:type="gramStart"/>
            <w:r>
              <w:rPr>
                <w:rFonts w:ascii="Times New Roman" w:eastAsia="Times New Roman" w:hAnsi="Times New Roman" w:cs="Times New Roman"/>
                <w:color w:val="auto"/>
                <w:sz w:val="20"/>
                <w:szCs w:val="22"/>
                <w:lang w:bidi="ar-SA"/>
              </w:rPr>
              <w:t>стро-ки</w:t>
            </w:r>
            <w:proofErr w:type="spellEnd"/>
            <w:proofErr w:type="gramEnd"/>
          </w:p>
        </w:tc>
        <w:tc>
          <w:tcPr>
            <w:tcW w:w="4585" w:type="dxa"/>
            <w:gridSpan w:val="7"/>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Фонд начисленной оплаты труда сотрудников за отчетный период, руб.</w:t>
            </w:r>
          </w:p>
        </w:tc>
        <w:tc>
          <w:tcPr>
            <w:tcW w:w="1391"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Начислено по договорам гражданско-правового характера, руб. </w:t>
            </w:r>
          </w:p>
        </w:tc>
        <w:tc>
          <w:tcPr>
            <w:tcW w:w="6940" w:type="dxa"/>
            <w:gridSpan w:val="5"/>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Аналитическое распределение оплаты труда сотрудникам по источникам финансового обеспечения, руб. </w:t>
            </w:r>
          </w:p>
        </w:tc>
      </w:tr>
      <w:tr w:rsidR="00C00E8E">
        <w:tc>
          <w:tcPr>
            <w:tcW w:w="1698"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892" w:type="dxa"/>
            <w:gridSpan w:val="6"/>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1391"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6940" w:type="dxa"/>
            <w:gridSpan w:val="5"/>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rPr>
          <w:trHeight w:val="346"/>
        </w:trPr>
        <w:tc>
          <w:tcPr>
            <w:tcW w:w="1698"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2372" w:type="dxa"/>
            <w:gridSpan w:val="4"/>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основному месту работы</w:t>
            </w:r>
          </w:p>
        </w:tc>
        <w:tc>
          <w:tcPr>
            <w:tcW w:w="963"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внутреннему совместительству (совмещению должност</w:t>
            </w:r>
            <w:r>
              <w:rPr>
                <w:rFonts w:ascii="Times New Roman" w:eastAsia="Times New Roman" w:hAnsi="Times New Roman" w:cs="Times New Roman"/>
                <w:color w:val="auto"/>
                <w:sz w:val="20"/>
                <w:szCs w:val="22"/>
                <w:lang w:bidi="ar-SA"/>
              </w:rPr>
              <w:lastRenderedPageBreak/>
              <w:t>ей)</w:t>
            </w:r>
          </w:p>
        </w:tc>
        <w:tc>
          <w:tcPr>
            <w:tcW w:w="557"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proofErr w:type="gramStart"/>
            <w:r>
              <w:rPr>
                <w:rFonts w:ascii="Times New Roman" w:eastAsia="Times New Roman" w:hAnsi="Times New Roman" w:cs="Times New Roman"/>
                <w:color w:val="auto"/>
                <w:sz w:val="20"/>
                <w:szCs w:val="20"/>
                <w:lang w:bidi="ar-SA"/>
              </w:rPr>
              <w:lastRenderedPageBreak/>
              <w:t>По внешнему</w:t>
            </w:r>
            <w:proofErr w:type="gramEnd"/>
          </w:p>
          <w:p w:rsidR="00C00E8E" w:rsidRDefault="00481330">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совместитель</w:t>
            </w:r>
            <w:r>
              <w:rPr>
                <w:rFonts w:ascii="Times New Roman" w:eastAsia="Times New Roman" w:hAnsi="Times New Roman" w:cs="Times New Roman"/>
                <w:color w:val="auto"/>
                <w:sz w:val="20"/>
                <w:szCs w:val="20"/>
                <w:lang w:bidi="ar-SA"/>
              </w:rPr>
              <w:lastRenderedPageBreak/>
              <w:t>ству</w:t>
            </w:r>
          </w:p>
        </w:tc>
        <w:tc>
          <w:tcPr>
            <w:tcW w:w="834"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сотрудникам учреждения</w:t>
            </w:r>
          </w:p>
        </w:tc>
        <w:tc>
          <w:tcPr>
            <w:tcW w:w="557"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физическим лицам, </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 являющи</w:t>
            </w:r>
            <w:r>
              <w:rPr>
                <w:rFonts w:ascii="Times New Roman" w:eastAsia="Times New Roman" w:hAnsi="Times New Roman" w:cs="Times New Roman"/>
                <w:color w:val="auto"/>
                <w:sz w:val="20"/>
                <w:szCs w:val="22"/>
                <w:lang w:bidi="ar-SA"/>
              </w:rPr>
              <w:lastRenderedPageBreak/>
              <w:t>мися сотрудниками учреждения</w:t>
            </w:r>
          </w:p>
        </w:tc>
        <w:tc>
          <w:tcPr>
            <w:tcW w:w="6940" w:type="dxa"/>
            <w:gridSpan w:val="5"/>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по основному месту работы</w:t>
            </w:r>
          </w:p>
        </w:tc>
      </w:tr>
      <w:tr w:rsidR="00C00E8E">
        <w:trPr>
          <w:trHeight w:val="600"/>
        </w:trPr>
        <w:tc>
          <w:tcPr>
            <w:tcW w:w="1698"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678" w:type="dxa"/>
            <w:gridSpan w:val="3"/>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 на условиях:</w:t>
            </w:r>
          </w:p>
        </w:tc>
        <w:tc>
          <w:tcPr>
            <w:tcW w:w="96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средств субсидии на выполнение муниципально</w:t>
            </w:r>
            <w:r>
              <w:rPr>
                <w:rFonts w:ascii="Times New Roman" w:eastAsia="Times New Roman" w:hAnsi="Times New Roman" w:cs="Times New Roman"/>
                <w:color w:val="auto"/>
                <w:sz w:val="20"/>
                <w:szCs w:val="22"/>
                <w:lang w:bidi="ar-SA"/>
              </w:rPr>
              <w:lastRenderedPageBreak/>
              <w:t>го задания</w:t>
            </w:r>
          </w:p>
        </w:tc>
        <w:tc>
          <w:tcPr>
            <w:tcW w:w="1388"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за счет средств субсидии на иные цели</w:t>
            </w:r>
          </w:p>
        </w:tc>
        <w:tc>
          <w:tcPr>
            <w:tcW w:w="2776" w:type="dxa"/>
            <w:gridSpan w:val="2"/>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w:t>
            </w:r>
            <w:proofErr w:type="gramStart"/>
            <w:r>
              <w:rPr>
                <w:rFonts w:ascii="Times New Roman" w:eastAsia="Times New Roman" w:hAnsi="Times New Roman" w:cs="Times New Roman"/>
                <w:color w:val="auto"/>
                <w:sz w:val="20"/>
                <w:szCs w:val="22"/>
                <w:lang w:bidi="ar-SA"/>
              </w:rPr>
              <w:t>дств гр</w:t>
            </w:r>
            <w:proofErr w:type="gramEnd"/>
            <w:r>
              <w:rPr>
                <w:rFonts w:ascii="Times New Roman" w:eastAsia="Times New Roman" w:hAnsi="Times New Roman" w:cs="Times New Roman"/>
                <w:color w:val="auto"/>
                <w:sz w:val="20"/>
                <w:szCs w:val="22"/>
                <w:lang w:bidi="ar-SA"/>
              </w:rPr>
              <w:t>анта в форме субсидии</w:t>
            </w:r>
          </w:p>
        </w:tc>
        <w:tc>
          <w:tcPr>
            <w:tcW w:w="1388" w:type="dxa"/>
            <w:vMerge w:val="restart"/>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w:t>
            </w:r>
            <w:proofErr w:type="gramStart"/>
            <w:r>
              <w:rPr>
                <w:rFonts w:ascii="Times New Roman" w:eastAsia="Times New Roman" w:hAnsi="Times New Roman" w:cs="Times New Roman"/>
                <w:color w:val="auto"/>
                <w:sz w:val="20"/>
                <w:szCs w:val="22"/>
                <w:lang w:bidi="ar-SA"/>
              </w:rPr>
              <w:t>дств пр</w:t>
            </w:r>
            <w:proofErr w:type="gramEnd"/>
            <w:r>
              <w:rPr>
                <w:rFonts w:ascii="Times New Roman" w:eastAsia="Times New Roman" w:hAnsi="Times New Roman" w:cs="Times New Roman"/>
                <w:color w:val="auto"/>
                <w:sz w:val="20"/>
                <w:szCs w:val="22"/>
                <w:lang w:bidi="ar-SA"/>
              </w:rPr>
              <w:t>иносящей доход деятельности</w:t>
            </w:r>
          </w:p>
          <w:p w:rsidR="00C00E8E" w:rsidRDefault="00C00E8E">
            <w:pPr>
              <w:widowControl/>
              <w:jc w:val="center"/>
              <w:rPr>
                <w:rFonts w:ascii="Times New Roman" w:eastAsia="Times New Roman" w:hAnsi="Times New Roman" w:cs="Times New Roman"/>
                <w:color w:val="auto"/>
                <w:sz w:val="20"/>
                <w:szCs w:val="20"/>
                <w:lang w:bidi="ar-SA"/>
              </w:rPr>
            </w:pPr>
          </w:p>
        </w:tc>
      </w:tr>
      <w:tr w:rsidR="00C00E8E">
        <w:trPr>
          <w:trHeight w:val="155"/>
        </w:trPr>
        <w:tc>
          <w:tcPr>
            <w:tcW w:w="1698"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vMerge/>
            <w:tcMar>
              <w:top w:w="6" w:type="dxa"/>
              <w:bottom w:w="6" w:type="dxa"/>
            </w:tcMar>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1678" w:type="dxa"/>
            <w:gridSpan w:val="3"/>
            <w:vMerge/>
            <w:tcMar>
              <w:top w:w="6" w:type="dxa"/>
              <w:bottom w:w="6" w:type="dxa"/>
            </w:tcMar>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963" w:type="dxa"/>
            <w:vMerge/>
            <w:tcBorders>
              <w:bottom w:val="nil"/>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1388"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2776" w:type="dxa"/>
            <w:gridSpan w:val="2"/>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1388" w:type="dxa"/>
            <w:vMerge/>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rPr>
          <w:trHeight w:val="1092"/>
        </w:trPr>
        <w:tc>
          <w:tcPr>
            <w:tcW w:w="1698"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Borders>
              <w:bottom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полного рабочего времени</w:t>
            </w:r>
          </w:p>
        </w:tc>
        <w:tc>
          <w:tcPr>
            <w:tcW w:w="837" w:type="dxa"/>
            <w:tcBorders>
              <w:bottom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неполного рабочего времени</w:t>
            </w:r>
          </w:p>
        </w:tc>
        <w:tc>
          <w:tcPr>
            <w:tcW w:w="969" w:type="dxa"/>
            <w:gridSpan w:val="2"/>
            <w:tcBorders>
              <w:top w:val="nil"/>
              <w:bottom w:val="single" w:sz="4" w:space="0" w:color="auto"/>
            </w:tcBorders>
            <w:tcMar>
              <w:top w:w="6" w:type="dxa"/>
              <w:bottom w:w="6" w:type="dxa"/>
            </w:tcMa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 </w:t>
            </w:r>
          </w:p>
        </w:tc>
        <w:tc>
          <w:tcPr>
            <w:tcW w:w="557"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vMerge/>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vMerge/>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Borders>
              <w:bottom w:val="single" w:sz="4" w:space="0" w:color="auto"/>
            </w:tcBorders>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федерального бюджета</w:t>
            </w:r>
          </w:p>
        </w:tc>
        <w:tc>
          <w:tcPr>
            <w:tcW w:w="1388" w:type="dxa"/>
            <w:tcBorders>
              <w:bottom w:val="single" w:sz="4" w:space="0" w:color="auto"/>
            </w:tcBorders>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бюджетов субъектов Российской Федерации и местных бюджетов</w:t>
            </w:r>
          </w:p>
        </w:tc>
        <w:tc>
          <w:tcPr>
            <w:tcW w:w="1388" w:type="dxa"/>
            <w:vMerge/>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6"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693"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69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83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83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969"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55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8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55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r>
      <w:tr w:rsidR="00C00E8E">
        <w:tc>
          <w:tcPr>
            <w:tcW w:w="1698" w:type="dxa"/>
            <w:tcMar>
              <w:top w:w="6" w:type="dxa"/>
              <w:bottom w:w="6" w:type="dxa"/>
            </w:tcMar>
            <w:vAlign w:val="cente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Основной персонал </w:t>
            </w:r>
          </w:p>
        </w:tc>
        <w:tc>
          <w:tcPr>
            <w:tcW w:w="706"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Вспомогательный персонал, </w:t>
            </w:r>
          </w:p>
        </w:tc>
        <w:tc>
          <w:tcPr>
            <w:tcW w:w="706"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Административно-</w:t>
            </w:r>
            <w:proofErr w:type="spellStart"/>
            <w:r>
              <w:rPr>
                <w:rFonts w:ascii="Times New Roman" w:eastAsia="Times New Roman" w:hAnsi="Times New Roman" w:cs="Times New Roman"/>
                <w:color w:val="auto"/>
                <w:sz w:val="20"/>
                <w:szCs w:val="22"/>
                <w:lang w:bidi="ar-SA"/>
              </w:rPr>
              <w:t>управленчес</w:t>
            </w:r>
            <w:proofErr w:type="spellEnd"/>
            <w:r>
              <w:rPr>
                <w:rFonts w:ascii="Times New Roman" w:eastAsia="Times New Roman" w:hAnsi="Times New Roman" w:cs="Times New Roman"/>
                <w:color w:val="auto"/>
                <w:sz w:val="20"/>
                <w:szCs w:val="22"/>
                <w:lang w:bidi="ar-SA"/>
              </w:rPr>
              <w:t>-кий</w:t>
            </w:r>
            <w:proofErr w:type="gramEnd"/>
            <w:r>
              <w:rPr>
                <w:rFonts w:ascii="Times New Roman" w:eastAsia="Times New Roman" w:hAnsi="Times New Roman" w:cs="Times New Roman"/>
                <w:color w:val="auto"/>
                <w:sz w:val="20"/>
                <w:szCs w:val="22"/>
                <w:lang w:bidi="ar-SA"/>
              </w:rPr>
              <w:t xml:space="preserve"> персонал  </w:t>
            </w:r>
          </w:p>
        </w:tc>
        <w:tc>
          <w:tcPr>
            <w:tcW w:w="706"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6"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1698" w:type="dxa"/>
            <w:tcMar>
              <w:top w:w="6" w:type="dxa"/>
              <w:bottom w:w="6" w:type="dxa"/>
            </w:tcMar>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6"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693"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9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9" w:type="dxa"/>
            <w:gridSpan w:val="2"/>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5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C00E8E">
      <w:pPr>
        <w:autoSpaceDE w:val="0"/>
        <w:autoSpaceDN w:val="0"/>
        <w:contextualSpacing/>
        <w:jc w:val="both"/>
        <w:rPr>
          <w:rFonts w:ascii="Times New Roman" w:eastAsia="Times New Roman" w:hAnsi="Times New Roman" w:cs="Times New Roman"/>
          <w:color w:val="auto"/>
          <w:sz w:val="20"/>
          <w:szCs w:val="22"/>
          <w:lang w:bidi="ar-SA"/>
        </w:rPr>
      </w:pPr>
      <w:bookmarkStart w:id="19" w:name="P2139"/>
      <w:bookmarkEnd w:id="18"/>
      <w:bookmarkEnd w:id="19"/>
    </w:p>
    <w:p w:rsidR="00C00E8E" w:rsidRDefault="00481330">
      <w:pPr>
        <w:autoSpaceDE w:val="0"/>
        <w:autoSpaceDN w:val="0"/>
        <w:contextualSpacing/>
        <w:jc w:val="both"/>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br w:type="page"/>
      </w:r>
    </w:p>
    <w:tbl>
      <w:tblPr>
        <w:tblW w:w="1587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3"/>
        <w:gridCol w:w="1426"/>
        <w:gridCol w:w="1281"/>
        <w:gridCol w:w="1134"/>
        <w:gridCol w:w="1275"/>
        <w:gridCol w:w="985"/>
        <w:gridCol w:w="1391"/>
        <w:gridCol w:w="1388"/>
        <w:gridCol w:w="1388"/>
        <w:gridCol w:w="1388"/>
        <w:gridCol w:w="966"/>
      </w:tblGrid>
      <w:tr w:rsidR="00C00E8E">
        <w:tc>
          <w:tcPr>
            <w:tcW w:w="2552"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Группы персонала</w:t>
            </w:r>
          </w:p>
        </w:tc>
        <w:tc>
          <w:tcPr>
            <w:tcW w:w="703"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w:t>
            </w:r>
            <w:proofErr w:type="spellStart"/>
            <w:proofErr w:type="gramStart"/>
            <w:r>
              <w:rPr>
                <w:rFonts w:ascii="Times New Roman" w:eastAsia="Times New Roman" w:hAnsi="Times New Roman" w:cs="Times New Roman"/>
                <w:color w:val="auto"/>
                <w:sz w:val="20"/>
                <w:szCs w:val="22"/>
                <w:lang w:bidi="ar-SA"/>
              </w:rPr>
              <w:t>стро-ки</w:t>
            </w:r>
            <w:proofErr w:type="spellEnd"/>
            <w:proofErr w:type="gramEnd"/>
          </w:p>
        </w:tc>
        <w:tc>
          <w:tcPr>
            <w:tcW w:w="12622" w:type="dxa"/>
            <w:gridSpan w:val="10"/>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Аналитическое распределение оплаты труда сотрудникам по источникам финансового обеспечения, руб. </w:t>
            </w:r>
          </w:p>
        </w:tc>
      </w:tr>
      <w:tr w:rsidR="00C00E8E">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622" w:type="dxa"/>
            <w:gridSpan w:val="10"/>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rPr>
          <w:trHeight w:val="346"/>
        </w:trPr>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101" w:type="dxa"/>
            <w:gridSpan w:val="5"/>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внутреннему совместительству (совмещению должностей)</w:t>
            </w:r>
          </w:p>
        </w:tc>
        <w:tc>
          <w:tcPr>
            <w:tcW w:w="6521" w:type="dxa"/>
            <w:gridSpan w:val="5"/>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внешнему совместительству</w:t>
            </w:r>
          </w:p>
        </w:tc>
      </w:tr>
      <w:tr w:rsidR="00C00E8E">
        <w:trPr>
          <w:trHeight w:val="600"/>
        </w:trPr>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vMerge w:val="restart"/>
            <w:tcMar>
              <w:top w:w="6" w:type="dxa"/>
              <w:bottom w:w="6" w:type="dxa"/>
            </w:tcMar>
          </w:tcPr>
          <w:p w:rsidR="00C00E8E" w:rsidRDefault="00481330">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 счет средств субсидии на выполнение муниципального задания</w:t>
            </w:r>
          </w:p>
        </w:tc>
        <w:tc>
          <w:tcPr>
            <w:tcW w:w="1281" w:type="dxa"/>
            <w:vMerge w:val="restart"/>
            <w:tcMar>
              <w:top w:w="6" w:type="dxa"/>
              <w:bottom w:w="6" w:type="dxa"/>
            </w:tcMar>
          </w:tcPr>
          <w:p w:rsidR="00C00E8E" w:rsidRDefault="00481330">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 счет средств субсидии на иные цели</w:t>
            </w:r>
          </w:p>
        </w:tc>
        <w:tc>
          <w:tcPr>
            <w:tcW w:w="2409"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w:t>
            </w:r>
            <w:proofErr w:type="gramStart"/>
            <w:r>
              <w:rPr>
                <w:rFonts w:ascii="Times New Roman" w:eastAsia="Times New Roman" w:hAnsi="Times New Roman" w:cs="Times New Roman"/>
                <w:color w:val="auto"/>
                <w:sz w:val="20"/>
                <w:szCs w:val="22"/>
                <w:lang w:bidi="ar-SA"/>
              </w:rPr>
              <w:t>дств гр</w:t>
            </w:r>
            <w:proofErr w:type="gramEnd"/>
            <w:r>
              <w:rPr>
                <w:rFonts w:ascii="Times New Roman" w:eastAsia="Times New Roman" w:hAnsi="Times New Roman" w:cs="Times New Roman"/>
                <w:color w:val="auto"/>
                <w:sz w:val="20"/>
                <w:szCs w:val="22"/>
                <w:lang w:bidi="ar-SA"/>
              </w:rPr>
              <w:t>анта в форме субсидии</w:t>
            </w:r>
          </w:p>
        </w:tc>
        <w:tc>
          <w:tcPr>
            <w:tcW w:w="985" w:type="dxa"/>
            <w:vMerge w:val="restart"/>
            <w:tcMar>
              <w:top w:w="6" w:type="dxa"/>
              <w:bottom w:w="6" w:type="dxa"/>
            </w:tcMa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 за счет сре</w:t>
            </w:r>
            <w:proofErr w:type="gramStart"/>
            <w:r>
              <w:rPr>
                <w:rFonts w:ascii="Times New Roman" w:eastAsia="Times New Roman" w:hAnsi="Times New Roman" w:cs="Times New Roman"/>
                <w:color w:val="auto"/>
                <w:sz w:val="20"/>
                <w:szCs w:val="22"/>
                <w:lang w:bidi="ar-SA"/>
              </w:rPr>
              <w:t>дств пр</w:t>
            </w:r>
            <w:proofErr w:type="gramEnd"/>
            <w:r>
              <w:rPr>
                <w:rFonts w:ascii="Times New Roman" w:eastAsia="Times New Roman" w:hAnsi="Times New Roman" w:cs="Times New Roman"/>
                <w:color w:val="auto"/>
                <w:sz w:val="20"/>
                <w:szCs w:val="22"/>
                <w:lang w:bidi="ar-SA"/>
              </w:rPr>
              <w:t>иносящей доход деятельности</w:t>
            </w:r>
          </w:p>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1391"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средств субсидии на выполнение муниципального задания</w:t>
            </w:r>
          </w:p>
        </w:tc>
        <w:tc>
          <w:tcPr>
            <w:tcW w:w="1388"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средств субсидии на иные цели</w:t>
            </w:r>
          </w:p>
        </w:tc>
        <w:tc>
          <w:tcPr>
            <w:tcW w:w="2776" w:type="dxa"/>
            <w:gridSpan w:val="2"/>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w:t>
            </w:r>
            <w:proofErr w:type="gramStart"/>
            <w:r>
              <w:rPr>
                <w:rFonts w:ascii="Times New Roman" w:eastAsia="Times New Roman" w:hAnsi="Times New Roman" w:cs="Times New Roman"/>
                <w:color w:val="auto"/>
                <w:sz w:val="20"/>
                <w:szCs w:val="22"/>
                <w:lang w:bidi="ar-SA"/>
              </w:rPr>
              <w:t>дств гр</w:t>
            </w:r>
            <w:proofErr w:type="gramEnd"/>
            <w:r>
              <w:rPr>
                <w:rFonts w:ascii="Times New Roman" w:eastAsia="Times New Roman" w:hAnsi="Times New Roman" w:cs="Times New Roman"/>
                <w:color w:val="auto"/>
                <w:sz w:val="20"/>
                <w:szCs w:val="22"/>
                <w:lang w:bidi="ar-SA"/>
              </w:rPr>
              <w:t>анта в форме субсидии</w:t>
            </w:r>
          </w:p>
        </w:tc>
        <w:tc>
          <w:tcPr>
            <w:tcW w:w="966"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счет сре</w:t>
            </w:r>
            <w:proofErr w:type="gramStart"/>
            <w:r>
              <w:rPr>
                <w:rFonts w:ascii="Times New Roman" w:eastAsia="Times New Roman" w:hAnsi="Times New Roman" w:cs="Times New Roman"/>
                <w:color w:val="auto"/>
                <w:sz w:val="20"/>
                <w:szCs w:val="22"/>
                <w:lang w:bidi="ar-SA"/>
              </w:rPr>
              <w:t>дств пр</w:t>
            </w:r>
            <w:proofErr w:type="gramEnd"/>
            <w:r>
              <w:rPr>
                <w:rFonts w:ascii="Times New Roman" w:eastAsia="Times New Roman" w:hAnsi="Times New Roman" w:cs="Times New Roman"/>
                <w:color w:val="auto"/>
                <w:sz w:val="20"/>
                <w:szCs w:val="22"/>
                <w:lang w:bidi="ar-SA"/>
              </w:rPr>
              <w:t>иносящей доход деятельности</w:t>
            </w:r>
          </w:p>
          <w:p w:rsidR="00C00E8E" w:rsidRDefault="00C00E8E">
            <w:pPr>
              <w:widowControl/>
              <w:jc w:val="center"/>
              <w:rPr>
                <w:rFonts w:ascii="Times New Roman" w:eastAsia="Times New Roman" w:hAnsi="Times New Roman" w:cs="Times New Roman"/>
                <w:color w:val="auto"/>
                <w:sz w:val="20"/>
                <w:szCs w:val="20"/>
                <w:lang w:bidi="ar-SA"/>
              </w:rPr>
            </w:pPr>
          </w:p>
        </w:tc>
      </w:tr>
      <w:tr w:rsidR="00C00E8E">
        <w:trPr>
          <w:trHeight w:val="186"/>
        </w:trPr>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vMerge/>
            <w:tcMar>
              <w:top w:w="6" w:type="dxa"/>
              <w:bottom w:w="6" w:type="dxa"/>
            </w:tcMar>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2409"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985"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1388"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2776" w:type="dxa"/>
            <w:gridSpan w:val="2"/>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966" w:type="dxa"/>
            <w:vMerge/>
          </w:tcPr>
          <w:p w:rsidR="00C00E8E" w:rsidRDefault="00C00E8E">
            <w:pPr>
              <w:widowControl/>
              <w:jc w:val="center"/>
              <w:rPr>
                <w:rFonts w:ascii="Times New Roman" w:eastAsia="Times New Roman" w:hAnsi="Times New Roman" w:cs="Times New Roman"/>
                <w:color w:val="auto"/>
                <w:lang w:bidi="ar-SA"/>
              </w:rPr>
            </w:pPr>
          </w:p>
        </w:tc>
      </w:tr>
      <w:tr w:rsidR="00C00E8E">
        <w:trPr>
          <w:trHeight w:val="1092"/>
        </w:trPr>
        <w:tc>
          <w:tcPr>
            <w:tcW w:w="2552"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Borders>
              <w:bottom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федерального бюджета</w:t>
            </w:r>
          </w:p>
        </w:tc>
        <w:tc>
          <w:tcPr>
            <w:tcW w:w="1275" w:type="dxa"/>
            <w:tcBorders>
              <w:bottom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бюджетов субъектов Российской Федерации и местных бюджетов</w:t>
            </w:r>
          </w:p>
        </w:tc>
        <w:tc>
          <w:tcPr>
            <w:tcW w:w="985"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Borders>
              <w:bottom w:val="single" w:sz="4" w:space="0" w:color="auto"/>
            </w:tcBorders>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федерального бюджета</w:t>
            </w:r>
          </w:p>
        </w:tc>
        <w:tc>
          <w:tcPr>
            <w:tcW w:w="1388" w:type="dxa"/>
            <w:tcBorders>
              <w:bottom w:val="single" w:sz="4" w:space="0" w:color="auto"/>
            </w:tcBorders>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бюджетов субъектов Российской Федерации и местных бюджетов</w:t>
            </w:r>
          </w:p>
        </w:tc>
        <w:tc>
          <w:tcPr>
            <w:tcW w:w="966" w:type="dxa"/>
            <w:vMerge/>
            <w:tcBorders>
              <w:bottom w:val="single" w:sz="4" w:space="0" w:color="auto"/>
            </w:tcBorders>
          </w:tcPr>
          <w:p w:rsidR="00C00E8E" w:rsidRDefault="00C00E8E">
            <w:pPr>
              <w:widowControl/>
              <w:jc w:val="center"/>
              <w:rPr>
                <w:rFonts w:ascii="Times New Roman" w:eastAsia="Times New Roman" w:hAnsi="Times New Roman" w:cs="Times New Roman"/>
                <w:color w:val="auto"/>
                <w:lang w:bidi="ar-SA"/>
              </w:rPr>
            </w:pPr>
          </w:p>
        </w:tc>
      </w:tr>
      <w:tr w:rsidR="00C00E8E">
        <w:tc>
          <w:tcPr>
            <w:tcW w:w="255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3"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1426"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1281"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w:t>
            </w:r>
          </w:p>
        </w:tc>
        <w:tc>
          <w:tcPr>
            <w:tcW w:w="127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w:t>
            </w:r>
          </w:p>
        </w:tc>
        <w:tc>
          <w:tcPr>
            <w:tcW w:w="98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w:t>
            </w:r>
          </w:p>
        </w:tc>
        <w:tc>
          <w:tcPr>
            <w:tcW w:w="1391"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23</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24</w:t>
            </w:r>
          </w:p>
        </w:tc>
        <w:tc>
          <w:tcPr>
            <w:tcW w:w="966"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25</w:t>
            </w:r>
          </w:p>
        </w:tc>
      </w:tr>
      <w:tr w:rsidR="00C00E8E">
        <w:tc>
          <w:tcPr>
            <w:tcW w:w="2552" w:type="dxa"/>
            <w:tcMar>
              <w:top w:w="6" w:type="dxa"/>
              <w:bottom w:w="6" w:type="dxa"/>
            </w:tcMar>
            <w:vAlign w:val="cente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Основной персонал  </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Вспомогательный персонал, </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Административно-</w:t>
            </w:r>
            <w:proofErr w:type="spellStart"/>
            <w:r>
              <w:rPr>
                <w:rFonts w:ascii="Times New Roman" w:eastAsia="Times New Roman" w:hAnsi="Times New Roman" w:cs="Times New Roman"/>
                <w:color w:val="auto"/>
                <w:sz w:val="20"/>
                <w:szCs w:val="22"/>
                <w:lang w:bidi="ar-SA"/>
              </w:rPr>
              <w:t>управленчес</w:t>
            </w:r>
            <w:proofErr w:type="spellEnd"/>
            <w:r>
              <w:rPr>
                <w:rFonts w:ascii="Times New Roman" w:eastAsia="Times New Roman" w:hAnsi="Times New Roman" w:cs="Times New Roman"/>
                <w:color w:val="auto"/>
                <w:sz w:val="20"/>
                <w:szCs w:val="22"/>
                <w:lang w:bidi="ar-SA"/>
              </w:rPr>
              <w:t>-кий</w:t>
            </w:r>
            <w:proofErr w:type="gramEnd"/>
            <w:r>
              <w:rPr>
                <w:rFonts w:ascii="Times New Roman" w:eastAsia="Times New Roman" w:hAnsi="Times New Roman" w:cs="Times New Roman"/>
                <w:color w:val="auto"/>
                <w:sz w:val="20"/>
                <w:szCs w:val="22"/>
                <w:lang w:bidi="ar-SA"/>
              </w:rPr>
              <w:t xml:space="preserve"> персонал  </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66"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481330">
      <w:pPr>
        <w:autoSpaceDE w:val="0"/>
        <w:autoSpaceDN w:val="0"/>
        <w:contextualSpacing/>
        <w:jc w:val="both"/>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br w:type="page"/>
      </w:r>
    </w:p>
    <w:tbl>
      <w:tblPr>
        <w:tblW w:w="1587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3"/>
        <w:gridCol w:w="1426"/>
        <w:gridCol w:w="1281"/>
        <w:gridCol w:w="1134"/>
        <w:gridCol w:w="1275"/>
        <w:gridCol w:w="985"/>
        <w:gridCol w:w="1391"/>
        <w:gridCol w:w="1388"/>
        <w:gridCol w:w="1388"/>
        <w:gridCol w:w="1388"/>
        <w:gridCol w:w="959"/>
      </w:tblGrid>
      <w:tr w:rsidR="00C00E8E">
        <w:tc>
          <w:tcPr>
            <w:tcW w:w="2552"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Группы персонала</w:t>
            </w:r>
          </w:p>
        </w:tc>
        <w:tc>
          <w:tcPr>
            <w:tcW w:w="703"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w:t>
            </w:r>
            <w:proofErr w:type="spellStart"/>
            <w:proofErr w:type="gramStart"/>
            <w:r>
              <w:rPr>
                <w:rFonts w:ascii="Times New Roman" w:eastAsia="Times New Roman" w:hAnsi="Times New Roman" w:cs="Times New Roman"/>
                <w:color w:val="auto"/>
                <w:sz w:val="20"/>
                <w:szCs w:val="22"/>
                <w:lang w:bidi="ar-SA"/>
              </w:rPr>
              <w:t>стро-ки</w:t>
            </w:r>
            <w:proofErr w:type="spellEnd"/>
            <w:proofErr w:type="gramEnd"/>
          </w:p>
        </w:tc>
        <w:tc>
          <w:tcPr>
            <w:tcW w:w="12615" w:type="dxa"/>
            <w:gridSpan w:val="10"/>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Аналитическое распределение оплаты труда сотрудникам по источникам финансового обеспечения, руб. </w:t>
            </w:r>
          </w:p>
          <w:p w:rsidR="00C00E8E" w:rsidRDefault="00C00E8E">
            <w:pPr>
              <w:autoSpaceDE w:val="0"/>
              <w:autoSpaceDN w:val="0"/>
              <w:spacing w:line="228" w:lineRule="auto"/>
              <w:contextualSpacing/>
              <w:rPr>
                <w:rFonts w:ascii="Times New Roman" w:eastAsia="Times New Roman" w:hAnsi="Times New Roman" w:cs="Times New Roman"/>
                <w:color w:val="auto"/>
                <w:sz w:val="20"/>
                <w:szCs w:val="20"/>
                <w:lang w:bidi="ar-SA"/>
              </w:rPr>
            </w:pPr>
          </w:p>
        </w:tc>
      </w:tr>
      <w:tr w:rsidR="00C00E8E">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615" w:type="dxa"/>
            <w:gridSpan w:val="10"/>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в том числе:</w:t>
            </w:r>
          </w:p>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0"/>
                <w:lang w:bidi="ar-SA"/>
              </w:rPr>
            </w:pPr>
          </w:p>
        </w:tc>
      </w:tr>
      <w:tr w:rsidR="00C00E8E">
        <w:trPr>
          <w:trHeight w:val="346"/>
        </w:trPr>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6101" w:type="dxa"/>
            <w:gridSpan w:val="5"/>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по договорам гражданско-правового характера с сотрудниками учреждения</w:t>
            </w:r>
          </w:p>
        </w:tc>
        <w:tc>
          <w:tcPr>
            <w:tcW w:w="6514" w:type="dxa"/>
            <w:gridSpan w:val="5"/>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по договорам гражданско-правового характера с физическими лицами, не являющимися сотрудниками учреждения</w:t>
            </w:r>
          </w:p>
        </w:tc>
      </w:tr>
      <w:tr w:rsidR="00C00E8E">
        <w:trPr>
          <w:trHeight w:val="600"/>
        </w:trPr>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vMerge w:val="restart"/>
            <w:tcMar>
              <w:top w:w="6" w:type="dxa"/>
              <w:bottom w:w="6" w:type="dxa"/>
            </w:tcMar>
          </w:tcPr>
          <w:p w:rsidR="00C00E8E" w:rsidRDefault="00481330">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средств субсидии на выполнение муниципального задания</w:t>
            </w:r>
          </w:p>
        </w:tc>
        <w:tc>
          <w:tcPr>
            <w:tcW w:w="1281" w:type="dxa"/>
            <w:vMerge w:val="restart"/>
            <w:tcMar>
              <w:top w:w="6" w:type="dxa"/>
              <w:bottom w:w="6" w:type="dxa"/>
            </w:tcMar>
          </w:tcPr>
          <w:p w:rsidR="00C00E8E" w:rsidRDefault="00481330">
            <w:pPr>
              <w:widowControl/>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средств субсидии на иные цели</w:t>
            </w:r>
          </w:p>
        </w:tc>
        <w:tc>
          <w:tcPr>
            <w:tcW w:w="2409"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w:t>
            </w:r>
            <w:proofErr w:type="gramStart"/>
            <w:r>
              <w:rPr>
                <w:rFonts w:ascii="Times New Roman" w:eastAsia="Times New Roman" w:hAnsi="Times New Roman" w:cs="Times New Roman"/>
                <w:color w:val="auto"/>
                <w:sz w:val="20"/>
                <w:szCs w:val="20"/>
                <w:lang w:bidi="ar-SA"/>
              </w:rPr>
              <w:t>дств гр</w:t>
            </w:r>
            <w:proofErr w:type="gramEnd"/>
            <w:r>
              <w:rPr>
                <w:rFonts w:ascii="Times New Roman" w:eastAsia="Times New Roman" w:hAnsi="Times New Roman" w:cs="Times New Roman"/>
                <w:color w:val="auto"/>
                <w:sz w:val="20"/>
                <w:szCs w:val="20"/>
                <w:lang w:bidi="ar-SA"/>
              </w:rPr>
              <w:t>анта в форме субсидии</w:t>
            </w:r>
          </w:p>
        </w:tc>
        <w:tc>
          <w:tcPr>
            <w:tcW w:w="985" w:type="dxa"/>
            <w:vMerge w:val="restart"/>
            <w:tcMar>
              <w:top w:w="6" w:type="dxa"/>
              <w:bottom w:w="6" w:type="dxa"/>
            </w:tcMa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 за счет сре</w:t>
            </w:r>
            <w:proofErr w:type="gramStart"/>
            <w:r>
              <w:rPr>
                <w:rFonts w:ascii="Times New Roman" w:eastAsia="Times New Roman" w:hAnsi="Times New Roman" w:cs="Times New Roman"/>
                <w:color w:val="auto"/>
                <w:sz w:val="20"/>
                <w:szCs w:val="20"/>
                <w:lang w:bidi="ar-SA"/>
              </w:rPr>
              <w:t>дств пр</w:t>
            </w:r>
            <w:proofErr w:type="gramEnd"/>
            <w:r>
              <w:rPr>
                <w:rFonts w:ascii="Times New Roman" w:eastAsia="Times New Roman" w:hAnsi="Times New Roman" w:cs="Times New Roman"/>
                <w:color w:val="auto"/>
                <w:sz w:val="20"/>
                <w:szCs w:val="20"/>
                <w:lang w:bidi="ar-SA"/>
              </w:rPr>
              <w:t>иносящей доход деятельности</w:t>
            </w:r>
          </w:p>
          <w:p w:rsidR="00C00E8E" w:rsidRDefault="00C00E8E">
            <w:pPr>
              <w:widowControl/>
              <w:jc w:val="center"/>
              <w:rPr>
                <w:rFonts w:ascii="Times New Roman" w:eastAsia="Times New Roman" w:hAnsi="Times New Roman" w:cs="Times New Roman"/>
                <w:color w:val="auto"/>
                <w:sz w:val="20"/>
                <w:szCs w:val="20"/>
                <w:lang w:bidi="ar-SA"/>
              </w:rPr>
            </w:pPr>
          </w:p>
        </w:tc>
        <w:tc>
          <w:tcPr>
            <w:tcW w:w="1391"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средств субсидии на выполнение муниципального задания</w:t>
            </w:r>
          </w:p>
        </w:tc>
        <w:tc>
          <w:tcPr>
            <w:tcW w:w="1388"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средств субсидии на иные цели</w:t>
            </w:r>
          </w:p>
        </w:tc>
        <w:tc>
          <w:tcPr>
            <w:tcW w:w="2776" w:type="dxa"/>
            <w:gridSpan w:val="2"/>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w:t>
            </w:r>
            <w:proofErr w:type="gramStart"/>
            <w:r>
              <w:rPr>
                <w:rFonts w:ascii="Times New Roman" w:eastAsia="Times New Roman" w:hAnsi="Times New Roman" w:cs="Times New Roman"/>
                <w:color w:val="auto"/>
                <w:sz w:val="20"/>
                <w:szCs w:val="20"/>
                <w:lang w:bidi="ar-SA"/>
              </w:rPr>
              <w:t>дств гр</w:t>
            </w:r>
            <w:proofErr w:type="gramEnd"/>
            <w:r>
              <w:rPr>
                <w:rFonts w:ascii="Times New Roman" w:eastAsia="Times New Roman" w:hAnsi="Times New Roman" w:cs="Times New Roman"/>
                <w:color w:val="auto"/>
                <w:sz w:val="20"/>
                <w:szCs w:val="20"/>
                <w:lang w:bidi="ar-SA"/>
              </w:rPr>
              <w:t>анта в форме субсидии</w:t>
            </w:r>
          </w:p>
        </w:tc>
        <w:tc>
          <w:tcPr>
            <w:tcW w:w="959" w:type="dxa"/>
            <w:vMerge w:val="restart"/>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за счет сре</w:t>
            </w:r>
            <w:proofErr w:type="gramStart"/>
            <w:r>
              <w:rPr>
                <w:rFonts w:ascii="Times New Roman" w:eastAsia="Times New Roman" w:hAnsi="Times New Roman" w:cs="Times New Roman"/>
                <w:color w:val="auto"/>
                <w:sz w:val="20"/>
                <w:szCs w:val="20"/>
                <w:lang w:bidi="ar-SA"/>
              </w:rPr>
              <w:t>дств пр</w:t>
            </w:r>
            <w:proofErr w:type="gramEnd"/>
            <w:r>
              <w:rPr>
                <w:rFonts w:ascii="Times New Roman" w:eastAsia="Times New Roman" w:hAnsi="Times New Roman" w:cs="Times New Roman"/>
                <w:color w:val="auto"/>
                <w:sz w:val="20"/>
                <w:szCs w:val="20"/>
                <w:lang w:bidi="ar-SA"/>
              </w:rPr>
              <w:t>иносящей доход деятельности</w:t>
            </w:r>
          </w:p>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0"/>
                <w:lang w:bidi="ar-SA"/>
              </w:rPr>
            </w:pPr>
          </w:p>
        </w:tc>
      </w:tr>
      <w:tr w:rsidR="00C00E8E">
        <w:trPr>
          <w:trHeight w:val="256"/>
        </w:trPr>
        <w:tc>
          <w:tcPr>
            <w:tcW w:w="255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vMerge/>
            <w:tcMar>
              <w:top w:w="6" w:type="dxa"/>
              <w:bottom w:w="6" w:type="dxa"/>
            </w:tcMar>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2409"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985"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1388"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c>
          <w:tcPr>
            <w:tcW w:w="2776" w:type="dxa"/>
            <w:gridSpan w:val="2"/>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959" w:type="dxa"/>
            <w:vMerge/>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r>
      <w:tr w:rsidR="00C00E8E">
        <w:trPr>
          <w:trHeight w:val="1092"/>
        </w:trPr>
        <w:tc>
          <w:tcPr>
            <w:tcW w:w="2552"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Borders>
              <w:bottom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федерального бюджета</w:t>
            </w:r>
          </w:p>
        </w:tc>
        <w:tc>
          <w:tcPr>
            <w:tcW w:w="1275" w:type="dxa"/>
            <w:tcBorders>
              <w:bottom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бюджетов субъектов Российской Федерации и местных бюджетов</w:t>
            </w:r>
          </w:p>
        </w:tc>
        <w:tc>
          <w:tcPr>
            <w:tcW w:w="985" w:type="dxa"/>
            <w:vMerge/>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vMerge/>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vMerge/>
            <w:tcBorders>
              <w:bottom w:val="single" w:sz="4" w:space="0" w:color="auto"/>
            </w:tcBorders>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Borders>
              <w:bottom w:val="single" w:sz="4" w:space="0" w:color="auto"/>
            </w:tcBorders>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федерального бюджета</w:t>
            </w:r>
          </w:p>
        </w:tc>
        <w:tc>
          <w:tcPr>
            <w:tcW w:w="1388" w:type="dxa"/>
            <w:tcBorders>
              <w:bottom w:val="single" w:sz="4" w:space="0" w:color="auto"/>
            </w:tcBorders>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бюджетов субъектов Российской Федерации и местных бюджетов</w:t>
            </w:r>
          </w:p>
        </w:tc>
        <w:tc>
          <w:tcPr>
            <w:tcW w:w="959" w:type="dxa"/>
            <w:vMerge/>
            <w:tcBorders>
              <w:bottom w:val="single" w:sz="4" w:space="0" w:color="auto"/>
            </w:tcBorders>
          </w:tcPr>
          <w:p w:rsidR="00C00E8E" w:rsidRDefault="00C00E8E">
            <w:pPr>
              <w:autoSpaceDE w:val="0"/>
              <w:autoSpaceDN w:val="0"/>
              <w:spacing w:line="228" w:lineRule="auto"/>
              <w:contextualSpacing/>
              <w:jc w:val="center"/>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3"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1426"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26</w:t>
            </w:r>
          </w:p>
        </w:tc>
        <w:tc>
          <w:tcPr>
            <w:tcW w:w="1281"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27</w:t>
            </w: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28</w:t>
            </w:r>
          </w:p>
        </w:tc>
        <w:tc>
          <w:tcPr>
            <w:tcW w:w="127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29</w:t>
            </w:r>
          </w:p>
        </w:tc>
        <w:tc>
          <w:tcPr>
            <w:tcW w:w="98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w:t>
            </w:r>
          </w:p>
        </w:tc>
        <w:tc>
          <w:tcPr>
            <w:tcW w:w="1391"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w:t>
            </w:r>
          </w:p>
        </w:tc>
        <w:tc>
          <w:tcPr>
            <w:tcW w:w="1388"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w:t>
            </w:r>
          </w:p>
        </w:tc>
        <w:tc>
          <w:tcPr>
            <w:tcW w:w="959" w:type="dxa"/>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35</w:t>
            </w:r>
          </w:p>
        </w:tc>
      </w:tr>
      <w:tr w:rsidR="00C00E8E">
        <w:tc>
          <w:tcPr>
            <w:tcW w:w="2552" w:type="dxa"/>
            <w:tcMar>
              <w:top w:w="6" w:type="dxa"/>
              <w:bottom w:w="6" w:type="dxa"/>
            </w:tcMar>
            <w:vAlign w:val="cente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Основной персонал  </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Вспомогательный персонал, </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Административно-управленческий персонал  </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rPr>
          <w:trHeight w:val="13"/>
        </w:trPr>
        <w:tc>
          <w:tcPr>
            <w:tcW w:w="255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552" w:type="dxa"/>
            <w:tcMar>
              <w:top w:w="6" w:type="dxa"/>
              <w:bottom w:w="6" w:type="dxa"/>
            </w:tcMar>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142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8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8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91"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88"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59" w:type="dxa"/>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C00E8E">
      <w:pPr>
        <w:autoSpaceDE w:val="0"/>
        <w:autoSpaceDN w:val="0"/>
        <w:contextualSpacing/>
        <w:jc w:val="both"/>
        <w:rPr>
          <w:rFonts w:ascii="Times New Roman" w:eastAsia="Times New Roman" w:hAnsi="Times New Roman" w:cs="Times New Roman"/>
          <w:color w:val="auto"/>
          <w:sz w:val="20"/>
          <w:szCs w:val="22"/>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highlight w:val="yellow"/>
          <w:lang w:bidi="ar-SA"/>
        </w:rPr>
        <w:sectPr w:rsidR="00C00E8E">
          <w:pgSz w:w="16838" w:h="11906" w:orient="landscape"/>
          <w:pgMar w:top="568" w:right="720" w:bottom="284" w:left="1134" w:header="709" w:footer="709" w:gutter="0"/>
          <w:cols w:space="708"/>
          <w:docGrid w:linePitch="360"/>
        </w:sect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lastRenderedPageBreak/>
        <w:t>Сведения о счетах учреждения, открытых в кредитных организациях</w:t>
      </w:r>
    </w:p>
    <w:p w:rsidR="00C00E8E" w:rsidRDefault="00C00E8E">
      <w:pPr>
        <w:autoSpaceDE w:val="0"/>
        <w:autoSpaceDN w:val="0"/>
        <w:jc w:val="center"/>
        <w:rPr>
          <w:rFonts w:ascii="Times New Roman" w:eastAsia="Times New Roman" w:hAnsi="Times New Roman" w:cs="Times New Roman"/>
          <w:color w:val="auto"/>
          <w:sz w:val="20"/>
          <w:szCs w:val="22"/>
          <w:lang w:bidi="ar-SA"/>
        </w:rPr>
      </w:pPr>
    </w:p>
    <w:p w:rsidR="00C00E8E" w:rsidRDefault="00C00E8E">
      <w:pPr>
        <w:autoSpaceDE w:val="0"/>
        <w:autoSpaceDN w:val="0"/>
        <w:jc w:val="both"/>
        <w:rPr>
          <w:rFonts w:ascii="Times New Roman" w:eastAsia="Times New Roman" w:hAnsi="Times New Roman" w:cs="Times New Roman"/>
          <w:color w:val="auto"/>
          <w:sz w:val="20"/>
          <w:szCs w:val="22"/>
          <w:lang w:bidi="ar-SA"/>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00E8E">
        <w:tc>
          <w:tcPr>
            <w:tcW w:w="2614"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Номер счета в кредитной организации</w:t>
            </w:r>
          </w:p>
        </w:tc>
        <w:tc>
          <w:tcPr>
            <w:tcW w:w="992"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Вид счета </w:t>
            </w:r>
          </w:p>
        </w:tc>
        <w:tc>
          <w:tcPr>
            <w:tcW w:w="3119" w:type="dxa"/>
            <w:gridSpan w:val="3"/>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Реквизиты акта, в соответствии с которым открыт счет</w:t>
            </w:r>
          </w:p>
        </w:tc>
        <w:tc>
          <w:tcPr>
            <w:tcW w:w="1559"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Остаток средств на счете на начало года </w:t>
            </w:r>
          </w:p>
        </w:tc>
        <w:tc>
          <w:tcPr>
            <w:tcW w:w="1559"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Остаток средств на счете на конец отчетного периода </w:t>
            </w:r>
          </w:p>
        </w:tc>
      </w:tr>
      <w:tr w:rsidR="00C00E8E">
        <w:tc>
          <w:tcPr>
            <w:tcW w:w="2614"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вид акта</w:t>
            </w:r>
          </w:p>
        </w:tc>
        <w:tc>
          <w:tcPr>
            <w:tcW w:w="99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дата</w:t>
            </w:r>
          </w:p>
        </w:tc>
        <w:tc>
          <w:tcPr>
            <w:tcW w:w="993"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номер</w:t>
            </w:r>
          </w:p>
        </w:tc>
        <w:tc>
          <w:tcPr>
            <w:tcW w:w="1559"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99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992"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993"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1559"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1559"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r>
      <w:tr w:rsidR="00C00E8E">
        <w:tc>
          <w:tcPr>
            <w:tcW w:w="2614"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Счета в кредитных организациях в валюте Российской Федерации</w:t>
            </w:r>
          </w:p>
        </w:tc>
        <w:tc>
          <w:tcPr>
            <w:tcW w:w="992"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134"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559"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559"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r>
      <w:tr w:rsidR="00C00E8E">
        <w:tc>
          <w:tcPr>
            <w:tcW w:w="261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vAlign w:val="bottom"/>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Счета в кредитных организациях в иностранной валюте</w:t>
            </w:r>
          </w:p>
        </w:tc>
        <w:tc>
          <w:tcPr>
            <w:tcW w:w="992"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134"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559"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559"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r>
      <w:tr w:rsidR="00C00E8E">
        <w:tc>
          <w:tcPr>
            <w:tcW w:w="261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vAlign w:val="bottom"/>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2614" w:type="dxa"/>
            <w:tcMar>
              <w:top w:w="6" w:type="dxa"/>
              <w:bottom w:w="6" w:type="dxa"/>
            </w:tcMar>
            <w:vAlign w:val="bottom"/>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992"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134"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C00E8E">
      <w:pPr>
        <w:autoSpaceDE w:val="0"/>
        <w:autoSpaceDN w:val="0"/>
        <w:spacing w:line="228" w:lineRule="auto"/>
        <w:contextualSpacing/>
        <w:jc w:val="both"/>
        <w:rPr>
          <w:rFonts w:ascii="Times New Roman" w:eastAsia="Times New Roman" w:hAnsi="Times New Roman" w:cs="Times New Roman"/>
          <w:color w:val="auto"/>
          <w:sz w:val="20"/>
          <w:szCs w:val="22"/>
          <w:lang w:bidi="ar-SA"/>
        </w:rPr>
      </w:pPr>
    </w:p>
    <w:p w:rsidR="00C00E8E" w:rsidRDefault="00C00E8E">
      <w:pPr>
        <w:autoSpaceDE w:val="0"/>
        <w:autoSpaceDN w:val="0"/>
        <w:spacing w:line="228" w:lineRule="auto"/>
        <w:contextualSpacing/>
        <w:rPr>
          <w:rFonts w:ascii="Times New Roman" w:eastAsia="Times New Roman" w:hAnsi="Times New Roman" w:cs="Times New Roman"/>
          <w:color w:val="auto"/>
          <w:sz w:val="20"/>
          <w:szCs w:val="22"/>
          <w:highlight w:val="yellow"/>
          <w:lang w:bidi="ar-SA"/>
        </w:rPr>
        <w:sectPr w:rsidR="00C00E8E">
          <w:pgSz w:w="11906" w:h="16838"/>
          <w:pgMar w:top="720" w:right="284" w:bottom="1134" w:left="567" w:header="709" w:footer="709" w:gutter="0"/>
          <w:cols w:space="708"/>
          <w:docGrid w:linePitch="360"/>
        </w:sectPr>
      </w:pPr>
    </w:p>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Сведения</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о недвижимом имуществе, за исключением земельных участков, </w:t>
      </w:r>
    </w:p>
    <w:p w:rsidR="00C00E8E" w:rsidRDefault="00481330">
      <w:pPr>
        <w:autoSpaceDE w:val="0"/>
        <w:autoSpaceDN w:val="0"/>
        <w:jc w:val="center"/>
        <w:rPr>
          <w:rFonts w:ascii="Times New Roman" w:eastAsia="Times New Roman" w:hAnsi="Times New Roman" w:cs="Times New Roman"/>
          <w:color w:val="auto"/>
          <w:sz w:val="22"/>
          <w:szCs w:val="22"/>
          <w:lang w:bidi="ar-SA"/>
        </w:rPr>
      </w:pPr>
      <w:proofErr w:type="gramStart"/>
      <w:r>
        <w:rPr>
          <w:rFonts w:ascii="Times New Roman" w:eastAsia="Times New Roman" w:hAnsi="Times New Roman" w:cs="Times New Roman"/>
          <w:color w:val="auto"/>
          <w:sz w:val="22"/>
          <w:szCs w:val="22"/>
          <w:lang w:bidi="ar-SA"/>
        </w:rPr>
        <w:t>закрепленном на праве оперативного управления</w:t>
      </w:r>
      <w:proofErr w:type="gramEnd"/>
    </w:p>
    <w:p w:rsidR="00C00E8E" w:rsidRDefault="00C00E8E">
      <w:pPr>
        <w:autoSpaceDE w:val="0"/>
        <w:autoSpaceDN w:val="0"/>
        <w:jc w:val="both"/>
        <w:rPr>
          <w:rFonts w:ascii="Times New Roman" w:eastAsia="Times New Roman" w:hAnsi="Times New Roman" w:cs="Times New Roman"/>
          <w:color w:val="auto"/>
          <w:sz w:val="22"/>
          <w:szCs w:val="22"/>
          <w:lang w:bidi="ar-SA"/>
        </w:rPr>
      </w:pPr>
    </w:p>
    <w:p w:rsidR="00C00E8E" w:rsidRDefault="00C00E8E">
      <w:pPr>
        <w:widowControl/>
        <w:rPr>
          <w:rFonts w:ascii="Times New Roman" w:eastAsia="Times New Roman" w:hAnsi="Times New Roman" w:cs="Times New Roman"/>
          <w:color w:val="auto"/>
          <w:lang w:bidi="ar-SA"/>
        </w:r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9"/>
        <w:gridCol w:w="850"/>
        <w:gridCol w:w="851"/>
        <w:gridCol w:w="567"/>
        <w:gridCol w:w="850"/>
        <w:gridCol w:w="709"/>
        <w:gridCol w:w="709"/>
        <w:gridCol w:w="567"/>
        <w:gridCol w:w="1417"/>
        <w:gridCol w:w="1276"/>
        <w:gridCol w:w="794"/>
        <w:gridCol w:w="623"/>
        <w:gridCol w:w="993"/>
        <w:gridCol w:w="1417"/>
        <w:gridCol w:w="992"/>
      </w:tblGrid>
      <w:tr w:rsidR="00C00E8E">
        <w:tc>
          <w:tcPr>
            <w:tcW w:w="2694" w:type="dxa"/>
            <w:vMerge w:val="restart"/>
            <w:tcBorders>
              <w:left w:val="single" w:sz="4" w:space="0" w:color="auto"/>
            </w:tcBorders>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Arial" w:eastAsia="Times New Roman" w:hAnsi="Arial" w:cs="Arial"/>
                <w:color w:val="auto"/>
                <w:sz w:val="20"/>
                <w:szCs w:val="22"/>
                <w:lang w:bidi="ar-SA"/>
              </w:rPr>
              <w:tab/>
            </w:r>
            <w:r>
              <w:rPr>
                <w:rFonts w:ascii="Times New Roman" w:eastAsia="Times New Roman" w:hAnsi="Times New Roman" w:cs="Times New Roman"/>
                <w:color w:val="auto"/>
                <w:sz w:val="20"/>
                <w:szCs w:val="22"/>
                <w:lang w:bidi="ar-SA"/>
              </w:rPr>
              <w:t>Наименование объекта</w:t>
            </w:r>
          </w:p>
        </w:tc>
        <w:tc>
          <w:tcPr>
            <w:tcW w:w="709"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Адрес</w:t>
            </w:r>
          </w:p>
        </w:tc>
        <w:tc>
          <w:tcPr>
            <w:tcW w:w="850"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Кадаст-ровый</w:t>
            </w:r>
            <w:proofErr w:type="spellEnd"/>
            <w:proofErr w:type="gramEnd"/>
            <w:r>
              <w:rPr>
                <w:rFonts w:ascii="Times New Roman" w:eastAsia="Times New Roman" w:hAnsi="Times New Roman" w:cs="Times New Roman"/>
                <w:color w:val="auto"/>
                <w:sz w:val="20"/>
                <w:szCs w:val="22"/>
                <w:lang w:bidi="ar-SA"/>
              </w:rPr>
              <w:t xml:space="preserve"> номер</w:t>
            </w:r>
          </w:p>
        </w:tc>
        <w:tc>
          <w:tcPr>
            <w:tcW w:w="851"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0">
              <w:r>
                <w:rPr>
                  <w:rFonts w:ascii="Times New Roman" w:eastAsia="Times New Roman" w:hAnsi="Times New Roman" w:cs="Times New Roman"/>
                  <w:color w:val="0000FF"/>
                  <w:sz w:val="20"/>
                  <w:szCs w:val="22"/>
                  <w:lang w:bidi="ar-SA"/>
                </w:rPr>
                <w:t>ОКТМО</w:t>
              </w:r>
            </w:hyperlink>
          </w:p>
        </w:tc>
        <w:tc>
          <w:tcPr>
            <w:tcW w:w="567"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Год </w:t>
            </w:r>
            <w:proofErr w:type="gramStart"/>
            <w:r>
              <w:rPr>
                <w:rFonts w:ascii="Times New Roman" w:eastAsia="Times New Roman" w:hAnsi="Times New Roman" w:cs="Times New Roman"/>
                <w:color w:val="auto"/>
                <w:sz w:val="20"/>
                <w:szCs w:val="22"/>
                <w:lang w:bidi="ar-SA"/>
              </w:rPr>
              <w:t>пост</w:t>
            </w:r>
            <w:r>
              <w:rPr>
                <w:rFonts w:ascii="Times New Roman" w:eastAsia="Times New Roman" w:hAnsi="Times New Roman" w:cs="Times New Roman"/>
                <w:color w:val="auto"/>
                <w:sz w:val="20"/>
                <w:szCs w:val="22"/>
                <w:lang w:val="en-US" w:bidi="ar-SA"/>
              </w:rPr>
              <w:t>-</w:t>
            </w:r>
            <w:r>
              <w:rPr>
                <w:rFonts w:ascii="Times New Roman" w:eastAsia="Times New Roman" w:hAnsi="Times New Roman" w:cs="Times New Roman"/>
                <w:color w:val="auto"/>
                <w:sz w:val="20"/>
                <w:szCs w:val="22"/>
                <w:lang w:bidi="ar-SA"/>
              </w:rPr>
              <w:t>ройки</w:t>
            </w:r>
            <w:proofErr w:type="gramEnd"/>
          </w:p>
        </w:tc>
        <w:tc>
          <w:tcPr>
            <w:tcW w:w="1559"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Единица измерения</w:t>
            </w:r>
          </w:p>
        </w:tc>
        <w:tc>
          <w:tcPr>
            <w:tcW w:w="709"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4054" w:type="dxa"/>
            <w:gridSpan w:val="4"/>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Используется учреждением</w:t>
            </w:r>
          </w:p>
        </w:tc>
        <w:tc>
          <w:tcPr>
            <w:tcW w:w="4025" w:type="dxa"/>
            <w:gridSpan w:val="4"/>
            <w:tcBorders>
              <w:right w:val="single" w:sz="4" w:space="0" w:color="auto"/>
            </w:tcBorders>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Передано во временное пользование сторонним организациям (индивидуальным предпринимателям)</w:t>
            </w:r>
          </w:p>
        </w:tc>
      </w:tr>
      <w:tr w:rsidR="00C00E8E">
        <w:tc>
          <w:tcPr>
            <w:tcW w:w="2694" w:type="dxa"/>
            <w:vMerge/>
            <w:tcBorders>
              <w:left w:val="single" w:sz="4" w:space="0" w:color="auto"/>
            </w:tcBorders>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1"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0"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н</w:t>
            </w:r>
            <w:proofErr w:type="spellStart"/>
            <w:r>
              <w:rPr>
                <w:rFonts w:ascii="Times New Roman" w:eastAsia="Times New Roman" w:hAnsi="Times New Roman" w:cs="Times New Roman"/>
                <w:color w:val="auto"/>
                <w:sz w:val="20"/>
                <w:szCs w:val="22"/>
                <w:lang w:bidi="ar-SA"/>
              </w:rPr>
              <w:t>аиме-нование</w:t>
            </w:r>
            <w:proofErr w:type="spellEnd"/>
          </w:p>
        </w:tc>
        <w:tc>
          <w:tcPr>
            <w:tcW w:w="709"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1">
              <w:r>
                <w:rPr>
                  <w:rFonts w:ascii="Times New Roman" w:eastAsia="Times New Roman" w:hAnsi="Times New Roman" w:cs="Times New Roman"/>
                  <w:color w:val="0000FF"/>
                  <w:sz w:val="20"/>
                  <w:szCs w:val="22"/>
                  <w:lang w:bidi="ar-SA"/>
                </w:rPr>
                <w:t>ОКЕИ</w:t>
              </w:r>
            </w:hyperlink>
          </w:p>
        </w:tc>
        <w:tc>
          <w:tcPr>
            <w:tcW w:w="709"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487" w:type="dxa"/>
            <w:gridSpan w:val="3"/>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623"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402" w:type="dxa"/>
            <w:gridSpan w:val="3"/>
            <w:tcBorders>
              <w:right w:val="single" w:sz="4" w:space="0" w:color="auto"/>
            </w:tcBorders>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2694" w:type="dxa"/>
            <w:vMerge/>
            <w:tcBorders>
              <w:left w:val="single" w:sz="4" w:space="0" w:color="auto"/>
            </w:tcBorders>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1"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2693"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осуществления основной деятельности</w:t>
            </w:r>
          </w:p>
        </w:tc>
        <w:tc>
          <w:tcPr>
            <w:tcW w:w="794"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иных целей</w:t>
            </w:r>
          </w:p>
        </w:tc>
        <w:tc>
          <w:tcPr>
            <w:tcW w:w="623"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993"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основании договоров аренды</w:t>
            </w:r>
          </w:p>
        </w:tc>
        <w:tc>
          <w:tcPr>
            <w:tcW w:w="1417"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основании договоров безвозмездного пользования</w:t>
            </w:r>
          </w:p>
        </w:tc>
        <w:tc>
          <w:tcPr>
            <w:tcW w:w="992" w:type="dxa"/>
            <w:vMerge w:val="restart"/>
            <w:tcBorders>
              <w:right w:val="single" w:sz="4" w:space="0" w:color="auto"/>
            </w:tcBorders>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без оформления права </w:t>
            </w:r>
            <w:proofErr w:type="spellStart"/>
            <w:proofErr w:type="gramStart"/>
            <w:r>
              <w:rPr>
                <w:rFonts w:ascii="Times New Roman" w:eastAsia="Times New Roman" w:hAnsi="Times New Roman" w:cs="Times New Roman"/>
                <w:color w:val="auto"/>
                <w:sz w:val="20"/>
                <w:szCs w:val="22"/>
                <w:lang w:bidi="ar-SA"/>
              </w:rPr>
              <w:t>пользо-вания</w:t>
            </w:r>
            <w:proofErr w:type="spellEnd"/>
            <w:proofErr w:type="gramEnd"/>
            <w:r>
              <w:rPr>
                <w:rFonts w:ascii="Times New Roman" w:eastAsia="Times New Roman" w:hAnsi="Times New Roman" w:cs="Times New Roman"/>
                <w:color w:val="auto"/>
                <w:sz w:val="20"/>
                <w:szCs w:val="22"/>
                <w:lang w:bidi="ar-SA"/>
              </w:rPr>
              <w:t xml:space="preserve"> (с почасовой оплатой)</w:t>
            </w:r>
          </w:p>
        </w:tc>
      </w:tr>
      <w:tr w:rsidR="00C00E8E">
        <w:tc>
          <w:tcPr>
            <w:tcW w:w="2694" w:type="dxa"/>
            <w:vMerge/>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рамках </w:t>
            </w:r>
            <w:proofErr w:type="spellStart"/>
            <w:proofErr w:type="gramStart"/>
            <w:r>
              <w:rPr>
                <w:rFonts w:ascii="Times New Roman" w:eastAsia="Times New Roman" w:hAnsi="Times New Roman" w:cs="Times New Roman"/>
                <w:color w:val="auto"/>
                <w:sz w:val="20"/>
                <w:szCs w:val="22"/>
                <w:lang w:bidi="ar-SA"/>
              </w:rPr>
              <w:t>муниципаль-ного</w:t>
            </w:r>
            <w:proofErr w:type="spellEnd"/>
            <w:proofErr w:type="gramEnd"/>
            <w:r>
              <w:rPr>
                <w:rFonts w:ascii="Times New Roman" w:eastAsia="Times New Roman" w:hAnsi="Times New Roman" w:cs="Times New Roman"/>
                <w:color w:val="auto"/>
                <w:sz w:val="20"/>
                <w:szCs w:val="22"/>
                <w:lang w:bidi="ar-SA"/>
              </w:rPr>
              <w:t xml:space="preserve"> задания</w:t>
            </w:r>
          </w:p>
        </w:tc>
        <w:tc>
          <w:tcPr>
            <w:tcW w:w="1276"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за плату сверх </w:t>
            </w:r>
            <w:proofErr w:type="spellStart"/>
            <w:proofErr w:type="gramStart"/>
            <w:r>
              <w:rPr>
                <w:rFonts w:ascii="Times New Roman" w:eastAsia="Times New Roman" w:hAnsi="Times New Roman" w:cs="Times New Roman"/>
                <w:color w:val="auto"/>
                <w:sz w:val="20"/>
                <w:szCs w:val="22"/>
                <w:lang w:bidi="ar-SA"/>
              </w:rPr>
              <w:t>муниципаль-ного</w:t>
            </w:r>
            <w:proofErr w:type="spellEnd"/>
            <w:proofErr w:type="gramEnd"/>
            <w:r>
              <w:rPr>
                <w:rFonts w:ascii="Times New Roman" w:eastAsia="Times New Roman" w:hAnsi="Times New Roman" w:cs="Times New Roman"/>
                <w:color w:val="auto"/>
                <w:sz w:val="20"/>
                <w:szCs w:val="22"/>
                <w:lang w:bidi="ar-SA"/>
              </w:rPr>
              <w:t xml:space="preserve"> задания</w:t>
            </w:r>
          </w:p>
        </w:tc>
        <w:tc>
          <w:tcPr>
            <w:tcW w:w="794"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vMerge/>
            <w:tcBorders>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Borders>
              <w:lef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8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4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79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62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99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14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992" w:type="dxa"/>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r>
      <w:tr w:rsidR="00C00E8E">
        <w:tblPrEx>
          <w:tblBorders>
            <w:right w:val="single" w:sz="4" w:space="0" w:color="auto"/>
          </w:tblBorders>
        </w:tblPrEx>
        <w:tc>
          <w:tcPr>
            <w:tcW w:w="2694"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Площадные объекты, всего</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1"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1001</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Линейные объекты, всего</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1"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2001</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Резервуары, емкости, иные аналогичные объекты, всего</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1"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3001</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Скважины, иные аналогичные объекты, всего</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1"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4001</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rPr>
          <w:trHeight w:val="28"/>
        </w:trPr>
        <w:tc>
          <w:tcPr>
            <w:tcW w:w="2694"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Иные объекты, включая точечные, всего</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1"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50"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5000</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rPr>
          <w:trHeight w:val="28"/>
        </w:trPr>
        <w:tc>
          <w:tcPr>
            <w:tcW w:w="2694"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5001</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694" w:type="dxa"/>
            <w:tcBorders>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Borders>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left w:val="nil"/>
              <w:bottom w:val="nil"/>
              <w:righ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left w:val="single" w:sz="4" w:space="0" w:color="auto"/>
              <w:bottom w:val="single" w:sz="4" w:space="0" w:color="auto"/>
            </w:tcBorders>
            <w:tcMar>
              <w:top w:w="6" w:type="dxa"/>
              <w:bottom w:w="6" w:type="dxa"/>
            </w:tcMar>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jc w:val="both"/>
        <w:rPr>
          <w:rFonts w:ascii="Times New Roman" w:eastAsia="Times New Roman" w:hAnsi="Times New Roman" w:cs="Times New Roman"/>
          <w:color w:val="auto"/>
          <w:sz w:val="20"/>
          <w:szCs w:val="22"/>
          <w:lang w:bidi="ar-SA"/>
        </w:r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
        <w:gridCol w:w="567"/>
        <w:gridCol w:w="1276"/>
        <w:gridCol w:w="992"/>
        <w:gridCol w:w="851"/>
        <w:gridCol w:w="567"/>
        <w:gridCol w:w="567"/>
        <w:gridCol w:w="1276"/>
        <w:gridCol w:w="1134"/>
        <w:gridCol w:w="708"/>
        <w:gridCol w:w="993"/>
        <w:gridCol w:w="850"/>
        <w:gridCol w:w="567"/>
        <w:gridCol w:w="992"/>
        <w:gridCol w:w="1276"/>
      </w:tblGrid>
      <w:tr w:rsidR="00C00E8E">
        <w:tc>
          <w:tcPr>
            <w:tcW w:w="2694"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объекта</w:t>
            </w:r>
          </w:p>
        </w:tc>
        <w:tc>
          <w:tcPr>
            <w:tcW w:w="708"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3686" w:type="dxa"/>
            <w:gridSpan w:val="4"/>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 используется</w:t>
            </w:r>
          </w:p>
        </w:tc>
        <w:tc>
          <w:tcPr>
            <w:tcW w:w="8930" w:type="dxa"/>
            <w:gridSpan w:val="10"/>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Фактические расходы на содержание объекта недвижимого имущества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 xml:space="preserve"> в год)</w:t>
            </w:r>
          </w:p>
        </w:tc>
      </w:tr>
      <w:tr w:rsidR="00C00E8E">
        <w:tc>
          <w:tcPr>
            <w:tcW w:w="2694"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119" w:type="dxa"/>
            <w:gridSpan w:val="3"/>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tc>
        <w:tc>
          <w:tcPr>
            <w:tcW w:w="567"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8363" w:type="dxa"/>
            <w:gridSpan w:val="9"/>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tc>
      </w:tr>
      <w:tr w:rsidR="00C00E8E">
        <w:tc>
          <w:tcPr>
            <w:tcW w:w="2694"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1276"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проводится капитальный </w:t>
            </w:r>
            <w:r>
              <w:rPr>
                <w:rFonts w:ascii="Times New Roman" w:eastAsia="Times New Roman" w:hAnsi="Times New Roman" w:cs="Times New Roman"/>
                <w:color w:val="auto"/>
                <w:sz w:val="20"/>
                <w:szCs w:val="22"/>
                <w:lang w:bidi="ar-SA"/>
              </w:rPr>
              <w:lastRenderedPageBreak/>
              <w:t xml:space="preserve">ремонт и/или </w:t>
            </w:r>
            <w:proofErr w:type="spellStart"/>
            <w:proofErr w:type="gramStart"/>
            <w:r>
              <w:rPr>
                <w:rFonts w:ascii="Times New Roman" w:eastAsia="Times New Roman" w:hAnsi="Times New Roman" w:cs="Times New Roman"/>
                <w:color w:val="auto"/>
                <w:sz w:val="20"/>
                <w:szCs w:val="22"/>
                <w:lang w:bidi="ar-SA"/>
              </w:rPr>
              <w:t>реконструк-ция</w:t>
            </w:r>
            <w:proofErr w:type="spellEnd"/>
            <w:proofErr w:type="gramEnd"/>
          </w:p>
        </w:tc>
        <w:tc>
          <w:tcPr>
            <w:tcW w:w="1843" w:type="dxa"/>
            <w:gridSpan w:val="2"/>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в связи с аварийным состоянием</w:t>
            </w: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2977" w:type="dxa"/>
            <w:gridSpan w:val="3"/>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коммунальные услуги</w:t>
            </w:r>
          </w:p>
        </w:tc>
        <w:tc>
          <w:tcPr>
            <w:tcW w:w="2551" w:type="dxa"/>
            <w:gridSpan w:val="3"/>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услуги по содержанию имущества</w:t>
            </w:r>
          </w:p>
        </w:tc>
        <w:tc>
          <w:tcPr>
            <w:tcW w:w="2835" w:type="dxa"/>
            <w:gridSpan w:val="3"/>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налог на имущество</w:t>
            </w:r>
          </w:p>
        </w:tc>
      </w:tr>
      <w:tr w:rsidR="00C00E8E">
        <w:tc>
          <w:tcPr>
            <w:tcW w:w="2694"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1276"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992"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требуется ремонт</w:t>
            </w:r>
          </w:p>
        </w:tc>
        <w:tc>
          <w:tcPr>
            <w:tcW w:w="851"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ожидает списания</w:t>
            </w: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2410" w:type="dxa"/>
            <w:gridSpan w:val="2"/>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tc>
        <w:tc>
          <w:tcPr>
            <w:tcW w:w="708" w:type="dxa"/>
            <w:vMerge w:val="restart"/>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843" w:type="dxa"/>
            <w:gridSpan w:val="2"/>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tc>
        <w:tc>
          <w:tcPr>
            <w:tcW w:w="567" w:type="dxa"/>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2268" w:type="dxa"/>
            <w:gridSpan w:val="2"/>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tc>
      </w:tr>
      <w:tr w:rsidR="00C00E8E">
        <w:tc>
          <w:tcPr>
            <w:tcW w:w="2694"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1276"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851"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возмещается </w:t>
            </w:r>
            <w:proofErr w:type="gramStart"/>
            <w:r>
              <w:rPr>
                <w:rFonts w:ascii="Times New Roman" w:eastAsia="Times New Roman" w:hAnsi="Times New Roman" w:cs="Times New Roman"/>
                <w:color w:val="auto"/>
                <w:sz w:val="20"/>
                <w:szCs w:val="22"/>
                <w:lang w:bidi="ar-SA"/>
              </w:rPr>
              <w:t>пользователя</w:t>
            </w:r>
            <w:r>
              <w:rPr>
                <w:rFonts w:ascii="Times New Roman" w:eastAsia="Times New Roman" w:hAnsi="Times New Roman" w:cs="Times New Roman"/>
                <w:color w:val="auto"/>
                <w:sz w:val="20"/>
                <w:szCs w:val="22"/>
                <w:lang w:val="en-US" w:bidi="ar-SA"/>
              </w:rPr>
              <w:t>-</w:t>
            </w:r>
            <w:r>
              <w:rPr>
                <w:rFonts w:ascii="Times New Roman" w:eastAsia="Times New Roman" w:hAnsi="Times New Roman" w:cs="Times New Roman"/>
                <w:color w:val="auto"/>
                <w:sz w:val="20"/>
                <w:szCs w:val="22"/>
                <w:lang w:bidi="ar-SA"/>
              </w:rPr>
              <w:t>ми</w:t>
            </w:r>
            <w:proofErr w:type="gramEnd"/>
            <w:r>
              <w:rPr>
                <w:rFonts w:ascii="Times New Roman" w:eastAsia="Times New Roman" w:hAnsi="Times New Roman" w:cs="Times New Roman"/>
                <w:color w:val="auto"/>
                <w:sz w:val="20"/>
                <w:szCs w:val="22"/>
                <w:lang w:bidi="ar-SA"/>
              </w:rPr>
              <w:t xml:space="preserve"> имущества</w:t>
            </w:r>
          </w:p>
        </w:tc>
        <w:tc>
          <w:tcPr>
            <w:tcW w:w="1134" w:type="dxa"/>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по </w:t>
            </w:r>
            <w:proofErr w:type="spellStart"/>
            <w:proofErr w:type="gramStart"/>
            <w:r>
              <w:rPr>
                <w:rFonts w:ascii="Times New Roman" w:eastAsia="Times New Roman" w:hAnsi="Times New Roman" w:cs="Times New Roman"/>
                <w:color w:val="auto"/>
                <w:sz w:val="20"/>
                <w:szCs w:val="22"/>
                <w:lang w:bidi="ar-SA"/>
              </w:rPr>
              <w:t>неисполь</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зуемому</w:t>
            </w:r>
            <w:proofErr w:type="spellEnd"/>
            <w:proofErr w:type="gramEnd"/>
            <w:r>
              <w:rPr>
                <w:rFonts w:ascii="Times New Roman" w:eastAsia="Times New Roman" w:hAnsi="Times New Roman" w:cs="Times New Roman"/>
                <w:color w:val="auto"/>
                <w:sz w:val="20"/>
                <w:szCs w:val="22"/>
                <w:lang w:bidi="ar-SA"/>
              </w:rPr>
              <w:t xml:space="preserve"> имуществу</w:t>
            </w:r>
          </w:p>
        </w:tc>
        <w:tc>
          <w:tcPr>
            <w:tcW w:w="708" w:type="dxa"/>
            <w:vMerge/>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возмещается пользователями имущества</w:t>
            </w:r>
          </w:p>
        </w:tc>
        <w:tc>
          <w:tcPr>
            <w:tcW w:w="850" w:type="dxa"/>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по </w:t>
            </w:r>
            <w:proofErr w:type="spellStart"/>
            <w:proofErr w:type="gramStart"/>
            <w:r>
              <w:rPr>
                <w:rFonts w:ascii="Times New Roman" w:eastAsia="Times New Roman" w:hAnsi="Times New Roman" w:cs="Times New Roman"/>
                <w:color w:val="auto"/>
                <w:sz w:val="20"/>
                <w:szCs w:val="22"/>
                <w:lang w:bidi="ar-SA"/>
              </w:rPr>
              <w:t>неисполь-зуемому</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имущест</w:t>
            </w:r>
            <w:proofErr w:type="spellEnd"/>
          </w:p>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proofErr w:type="spellStart"/>
            <w:r>
              <w:rPr>
                <w:rFonts w:ascii="Times New Roman" w:eastAsia="Times New Roman" w:hAnsi="Times New Roman" w:cs="Times New Roman"/>
                <w:color w:val="auto"/>
                <w:sz w:val="20"/>
                <w:szCs w:val="22"/>
                <w:lang w:bidi="ar-SA"/>
              </w:rPr>
              <w:t>ву</w:t>
            </w:r>
            <w:proofErr w:type="spellEnd"/>
          </w:p>
        </w:tc>
        <w:tc>
          <w:tcPr>
            <w:tcW w:w="567" w:type="dxa"/>
            <w:tcMar>
              <w:top w:w="6" w:type="dxa"/>
              <w:bottom w:w="6" w:type="dxa"/>
            </w:tcMar>
          </w:tcPr>
          <w:p w:rsidR="00C00E8E" w:rsidRDefault="00C00E8E">
            <w:pPr>
              <w:autoSpaceDE w:val="0"/>
              <w:autoSpaceDN w:val="0"/>
              <w:ind w:right="-62"/>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proofErr w:type="spellStart"/>
            <w:r>
              <w:rPr>
                <w:rFonts w:ascii="Times New Roman" w:eastAsia="Times New Roman" w:hAnsi="Times New Roman" w:cs="Times New Roman"/>
                <w:color w:val="auto"/>
                <w:sz w:val="20"/>
                <w:szCs w:val="22"/>
                <w:lang w:bidi="ar-SA"/>
              </w:rPr>
              <w:t>Возмеща</w:t>
            </w:r>
            <w:proofErr w:type="spellEnd"/>
            <w:r>
              <w:rPr>
                <w:rFonts w:ascii="Times New Roman" w:eastAsia="Times New Roman" w:hAnsi="Times New Roman" w:cs="Times New Roman"/>
                <w:color w:val="auto"/>
                <w:sz w:val="20"/>
                <w:szCs w:val="22"/>
                <w:lang w:bidi="ar-SA"/>
              </w:rPr>
              <w:t>-</w:t>
            </w:r>
          </w:p>
          <w:p w:rsidR="00C00E8E" w:rsidRDefault="00481330">
            <w:pPr>
              <w:autoSpaceDE w:val="0"/>
              <w:autoSpaceDN w:val="0"/>
              <w:ind w:right="-62"/>
              <w:contextualSpacing/>
              <w:jc w:val="center"/>
              <w:rPr>
                <w:rFonts w:ascii="Times New Roman" w:eastAsia="Times New Roman" w:hAnsi="Times New Roman" w:cs="Times New Roman"/>
                <w:color w:val="auto"/>
                <w:sz w:val="20"/>
                <w:szCs w:val="22"/>
                <w:lang w:bidi="ar-SA"/>
              </w:rPr>
            </w:pPr>
            <w:proofErr w:type="spellStart"/>
            <w:r>
              <w:rPr>
                <w:rFonts w:ascii="Times New Roman" w:eastAsia="Times New Roman" w:hAnsi="Times New Roman" w:cs="Times New Roman"/>
                <w:color w:val="auto"/>
                <w:sz w:val="20"/>
                <w:szCs w:val="22"/>
                <w:lang w:bidi="ar-SA"/>
              </w:rPr>
              <w:t>ется</w:t>
            </w:r>
            <w:proofErr w:type="spellEnd"/>
            <w:r>
              <w:rPr>
                <w:rFonts w:ascii="Times New Roman" w:eastAsia="Times New Roman" w:hAnsi="Times New Roman" w:cs="Times New Roman"/>
                <w:color w:val="auto"/>
                <w:sz w:val="20"/>
                <w:szCs w:val="22"/>
                <w:lang w:bidi="ar-SA"/>
              </w:rPr>
              <w:t xml:space="preserve"> пользователями имущества</w:t>
            </w:r>
          </w:p>
        </w:tc>
        <w:tc>
          <w:tcPr>
            <w:tcW w:w="1276"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по </w:t>
            </w:r>
            <w:proofErr w:type="spellStart"/>
            <w:proofErr w:type="gramStart"/>
            <w:r>
              <w:rPr>
                <w:rFonts w:ascii="Times New Roman" w:eastAsia="Times New Roman" w:hAnsi="Times New Roman" w:cs="Times New Roman"/>
                <w:color w:val="auto"/>
                <w:sz w:val="20"/>
                <w:szCs w:val="22"/>
                <w:lang w:bidi="ar-SA"/>
              </w:rPr>
              <w:t>неисполь</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зуемому</w:t>
            </w:r>
            <w:proofErr w:type="spellEnd"/>
            <w:proofErr w:type="gramEnd"/>
            <w:r>
              <w:rPr>
                <w:rFonts w:ascii="Times New Roman" w:eastAsia="Times New Roman" w:hAnsi="Times New Roman" w:cs="Times New Roman"/>
                <w:color w:val="auto"/>
                <w:sz w:val="20"/>
                <w:szCs w:val="22"/>
                <w:lang w:bidi="ar-SA"/>
              </w:rPr>
              <w:t xml:space="preserve"> имуществу</w:t>
            </w:r>
          </w:p>
        </w:tc>
      </w:tr>
      <w:tr w:rsidR="00C00E8E">
        <w:tc>
          <w:tcPr>
            <w:tcW w:w="2694"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8"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567"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c>
          <w:tcPr>
            <w:tcW w:w="1276"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w:t>
            </w:r>
          </w:p>
        </w:tc>
        <w:tc>
          <w:tcPr>
            <w:tcW w:w="992"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w:t>
            </w:r>
          </w:p>
        </w:tc>
        <w:tc>
          <w:tcPr>
            <w:tcW w:w="851"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w:t>
            </w:r>
          </w:p>
        </w:tc>
        <w:tc>
          <w:tcPr>
            <w:tcW w:w="567"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w:t>
            </w:r>
          </w:p>
        </w:tc>
        <w:tc>
          <w:tcPr>
            <w:tcW w:w="567"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w:t>
            </w:r>
          </w:p>
        </w:tc>
        <w:tc>
          <w:tcPr>
            <w:tcW w:w="1276"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23</w:t>
            </w:r>
          </w:p>
        </w:tc>
        <w:tc>
          <w:tcPr>
            <w:tcW w:w="1134"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24</w:t>
            </w:r>
          </w:p>
        </w:tc>
        <w:tc>
          <w:tcPr>
            <w:tcW w:w="708"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25</w:t>
            </w:r>
          </w:p>
        </w:tc>
        <w:tc>
          <w:tcPr>
            <w:tcW w:w="993"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26</w:t>
            </w:r>
          </w:p>
        </w:tc>
        <w:tc>
          <w:tcPr>
            <w:tcW w:w="850"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27</w:t>
            </w:r>
          </w:p>
        </w:tc>
        <w:tc>
          <w:tcPr>
            <w:tcW w:w="567"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28</w:t>
            </w:r>
          </w:p>
        </w:tc>
        <w:tc>
          <w:tcPr>
            <w:tcW w:w="992"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29</w:t>
            </w:r>
          </w:p>
        </w:tc>
        <w:tc>
          <w:tcPr>
            <w:tcW w:w="1276" w:type="dxa"/>
            <w:tcMar>
              <w:top w:w="6" w:type="dxa"/>
              <w:bottom w:w="6" w:type="dxa"/>
            </w:tcMar>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w:t>
            </w: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Площадные объекты, всего</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1001</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Линейные объекты, всего</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2001</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Резервуары, емкости, иные аналогичные объекты, всего</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3001</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Скважины, иные аналогичные объекты, всего</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4001</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Иные объекты, включая точечные, всего</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5000</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5001</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8" w:type="dxa"/>
            <w:tcMar>
              <w:top w:w="6" w:type="dxa"/>
              <w:bottom w:w="6" w:type="dxa"/>
            </w:tcMar>
            <w:vAlign w:val="bottom"/>
          </w:tcPr>
          <w:p w:rsidR="00C00E8E" w:rsidRDefault="00481330">
            <w:pPr>
              <w:autoSpaceDE w:val="0"/>
              <w:autoSpaceDN w:val="0"/>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708"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contextualSpacing/>
              <w:rPr>
                <w:rFonts w:ascii="Times New Roman" w:eastAsia="Times New Roman" w:hAnsi="Times New Roman" w:cs="Times New Roman"/>
                <w:color w:val="auto"/>
                <w:sz w:val="20"/>
                <w:szCs w:val="22"/>
                <w:lang w:bidi="ar-SA"/>
              </w:rPr>
            </w:pPr>
          </w:p>
        </w:tc>
      </w:tr>
    </w:tbl>
    <w:p w:rsidR="00C00E8E" w:rsidRDefault="00C00E8E">
      <w:pPr>
        <w:autoSpaceDE w:val="0"/>
        <w:autoSpaceDN w:val="0"/>
        <w:jc w:val="both"/>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2"/>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2"/>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2"/>
          <w:szCs w:val="22"/>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lastRenderedPageBreak/>
        <w:t>Сведения</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о земельных участках, предоставленных на праве </w:t>
      </w:r>
      <w:proofErr w:type="gramStart"/>
      <w:r>
        <w:rPr>
          <w:rFonts w:ascii="Times New Roman" w:eastAsia="Times New Roman" w:hAnsi="Times New Roman" w:cs="Times New Roman"/>
          <w:color w:val="auto"/>
          <w:sz w:val="22"/>
          <w:szCs w:val="22"/>
          <w:lang w:bidi="ar-SA"/>
        </w:rPr>
        <w:t>постоянного</w:t>
      </w:r>
      <w:proofErr w:type="gramEnd"/>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(бессрочного) пользования</w:t>
      </w:r>
    </w:p>
    <w:p w:rsidR="00C00E8E" w:rsidRDefault="00C00E8E">
      <w:pPr>
        <w:autoSpaceDE w:val="0"/>
        <w:autoSpaceDN w:val="0"/>
        <w:jc w:val="both"/>
        <w:rPr>
          <w:rFonts w:ascii="Times New Roman" w:eastAsia="Times New Roman" w:hAnsi="Times New Roman" w:cs="Times New Roman"/>
          <w:color w:val="auto"/>
          <w:sz w:val="22"/>
          <w:szCs w:val="22"/>
          <w:highlight w:val="yellow"/>
          <w:lang w:bidi="ar-SA"/>
        </w:rPr>
      </w:pPr>
    </w:p>
    <w:p w:rsidR="00C00E8E" w:rsidRDefault="00C00E8E">
      <w:pPr>
        <w:widowControl/>
        <w:autoSpaceDE w:val="0"/>
        <w:autoSpaceDN w:val="0"/>
        <w:adjustRightInd w:val="0"/>
        <w:rPr>
          <w:rFonts w:eastAsia="Times New Roman"/>
          <w:color w:val="FF0000"/>
          <w:sz w:val="22"/>
          <w:szCs w:val="22"/>
          <w:lang w:bidi="ar-SA"/>
        </w:r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C00E8E">
        <w:tc>
          <w:tcPr>
            <w:tcW w:w="993" w:type="dxa"/>
            <w:vMerge w:val="restart"/>
            <w:tcBorders>
              <w:left w:val="single" w:sz="4" w:space="0" w:color="auto"/>
            </w:tcBorders>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Наимено</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вание</w:t>
            </w:r>
            <w:proofErr w:type="spellEnd"/>
            <w:proofErr w:type="gramEnd"/>
            <w:r>
              <w:rPr>
                <w:rFonts w:ascii="Times New Roman" w:eastAsia="Times New Roman" w:hAnsi="Times New Roman" w:cs="Times New Roman"/>
                <w:color w:val="auto"/>
                <w:sz w:val="20"/>
                <w:szCs w:val="22"/>
                <w:lang w:bidi="ar-SA"/>
              </w:rPr>
              <w:t xml:space="preserve"> показателя</w:t>
            </w:r>
          </w:p>
        </w:tc>
        <w:tc>
          <w:tcPr>
            <w:tcW w:w="425" w:type="dxa"/>
            <w:vMerge w:val="restart"/>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Адрес</w:t>
            </w:r>
          </w:p>
        </w:tc>
        <w:tc>
          <w:tcPr>
            <w:tcW w:w="425" w:type="dxa"/>
            <w:vMerge w:val="restart"/>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2">
              <w:r>
                <w:rPr>
                  <w:rFonts w:ascii="Times New Roman" w:eastAsia="Times New Roman" w:hAnsi="Times New Roman" w:cs="Times New Roman"/>
                  <w:color w:val="0000FF"/>
                  <w:sz w:val="20"/>
                  <w:szCs w:val="22"/>
                  <w:lang w:bidi="ar-SA"/>
                </w:rPr>
                <w:t>ОКТМО</w:t>
              </w:r>
            </w:hyperlink>
          </w:p>
        </w:tc>
        <w:tc>
          <w:tcPr>
            <w:tcW w:w="425" w:type="dxa"/>
            <w:vMerge w:val="restart"/>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Кадастровый номер</w:t>
            </w:r>
          </w:p>
        </w:tc>
        <w:tc>
          <w:tcPr>
            <w:tcW w:w="1417" w:type="dxa"/>
            <w:gridSpan w:val="2"/>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Единица измерения</w:t>
            </w:r>
          </w:p>
        </w:tc>
        <w:tc>
          <w:tcPr>
            <w:tcW w:w="426" w:type="dxa"/>
            <w:vMerge w:val="restart"/>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425" w:type="dxa"/>
            <w:vMerge w:val="restart"/>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2835" w:type="dxa"/>
            <w:gridSpan w:val="4"/>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Используется учреждением</w:t>
            </w:r>
          </w:p>
        </w:tc>
        <w:tc>
          <w:tcPr>
            <w:tcW w:w="1134" w:type="dxa"/>
            <w:vMerge w:val="restart"/>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spellStart"/>
            <w:r>
              <w:rPr>
                <w:rFonts w:ascii="Times New Roman" w:eastAsia="Times New Roman" w:hAnsi="Times New Roman" w:cs="Times New Roman"/>
                <w:color w:val="auto"/>
                <w:sz w:val="20"/>
                <w:szCs w:val="22"/>
                <w:lang w:bidi="ar-SA"/>
              </w:rPr>
              <w:t>Справочно</w:t>
            </w:r>
            <w:proofErr w:type="spellEnd"/>
            <w:r>
              <w:rPr>
                <w:rFonts w:ascii="Times New Roman" w:eastAsia="Times New Roman" w:hAnsi="Times New Roman" w:cs="Times New Roman"/>
                <w:color w:val="auto"/>
                <w:sz w:val="20"/>
                <w:szCs w:val="22"/>
                <w:lang w:bidi="ar-SA"/>
              </w:rPr>
              <w:t xml:space="preserve">: </w:t>
            </w:r>
            <w:proofErr w:type="spellStart"/>
            <w:proofErr w:type="gramStart"/>
            <w:r>
              <w:rPr>
                <w:rFonts w:ascii="Times New Roman" w:eastAsia="Times New Roman" w:hAnsi="Times New Roman" w:cs="Times New Roman"/>
                <w:color w:val="auto"/>
                <w:sz w:val="20"/>
                <w:szCs w:val="22"/>
                <w:lang w:bidi="ar-SA"/>
              </w:rPr>
              <w:t>исполь-зуется</w:t>
            </w:r>
            <w:proofErr w:type="spellEnd"/>
            <w:proofErr w:type="gramEnd"/>
            <w:r>
              <w:rPr>
                <w:rFonts w:ascii="Times New Roman" w:eastAsia="Times New Roman" w:hAnsi="Times New Roman" w:cs="Times New Roman"/>
                <w:color w:val="auto"/>
                <w:sz w:val="20"/>
                <w:szCs w:val="22"/>
                <w:lang w:bidi="ar-SA"/>
              </w:rPr>
              <w:t xml:space="preserve"> по </w:t>
            </w:r>
            <w:proofErr w:type="spellStart"/>
            <w:r>
              <w:rPr>
                <w:rFonts w:ascii="Times New Roman" w:eastAsia="Times New Roman" w:hAnsi="Times New Roman" w:cs="Times New Roman"/>
                <w:color w:val="auto"/>
                <w:sz w:val="20"/>
                <w:szCs w:val="22"/>
                <w:lang w:bidi="ar-SA"/>
              </w:rPr>
              <w:t>соглаше-ниям</w:t>
            </w:r>
            <w:proofErr w:type="spellEnd"/>
            <w:r>
              <w:rPr>
                <w:rFonts w:ascii="Times New Roman" w:eastAsia="Times New Roman" w:hAnsi="Times New Roman" w:cs="Times New Roman"/>
                <w:color w:val="auto"/>
                <w:sz w:val="20"/>
                <w:szCs w:val="22"/>
                <w:lang w:bidi="ar-SA"/>
              </w:rPr>
              <w:t xml:space="preserve"> об </w:t>
            </w:r>
            <w:proofErr w:type="spellStart"/>
            <w:r>
              <w:rPr>
                <w:rFonts w:ascii="Times New Roman" w:eastAsia="Times New Roman" w:hAnsi="Times New Roman" w:cs="Times New Roman"/>
                <w:color w:val="auto"/>
                <w:sz w:val="20"/>
                <w:szCs w:val="22"/>
                <w:lang w:bidi="ar-SA"/>
              </w:rPr>
              <w:t>установле-нии</w:t>
            </w:r>
            <w:proofErr w:type="spellEnd"/>
            <w:r>
              <w:rPr>
                <w:rFonts w:ascii="Times New Roman" w:eastAsia="Times New Roman" w:hAnsi="Times New Roman" w:cs="Times New Roman"/>
                <w:color w:val="auto"/>
                <w:sz w:val="20"/>
                <w:szCs w:val="22"/>
                <w:lang w:bidi="ar-SA"/>
              </w:rPr>
              <w:t xml:space="preserve"> сервитута</w:t>
            </w:r>
          </w:p>
        </w:tc>
        <w:tc>
          <w:tcPr>
            <w:tcW w:w="4253" w:type="dxa"/>
            <w:gridSpan w:val="5"/>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 используется учреждением</w:t>
            </w:r>
          </w:p>
        </w:tc>
        <w:tc>
          <w:tcPr>
            <w:tcW w:w="2977" w:type="dxa"/>
            <w:gridSpan w:val="4"/>
            <w:tcBorders>
              <w:right w:val="single" w:sz="4" w:space="0" w:color="auto"/>
            </w:tcBorders>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Фактические расходы на содержание земельного участка</w:t>
            </w:r>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(руб. в год)</w:t>
            </w:r>
          </w:p>
        </w:tc>
      </w:tr>
      <w:tr w:rsidR="00C00E8E">
        <w:tc>
          <w:tcPr>
            <w:tcW w:w="993" w:type="dxa"/>
            <w:vMerge/>
            <w:tcBorders>
              <w:left w:val="single" w:sz="4" w:space="0" w:color="auto"/>
            </w:tcBorders>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0" w:type="dxa"/>
            <w:vMerge w:val="restart"/>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н</w:t>
            </w:r>
            <w:proofErr w:type="spellStart"/>
            <w:r>
              <w:rPr>
                <w:rFonts w:ascii="Times New Roman" w:eastAsia="Times New Roman" w:hAnsi="Times New Roman" w:cs="Times New Roman"/>
                <w:color w:val="auto"/>
                <w:sz w:val="20"/>
                <w:szCs w:val="22"/>
                <w:lang w:bidi="ar-SA"/>
              </w:rPr>
              <w:t>аимено</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вание</w:t>
            </w:r>
            <w:proofErr w:type="spellEnd"/>
          </w:p>
        </w:tc>
        <w:tc>
          <w:tcPr>
            <w:tcW w:w="567" w:type="dxa"/>
            <w:vMerge w:val="restart"/>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3">
              <w:r>
                <w:rPr>
                  <w:rFonts w:ascii="Times New Roman" w:eastAsia="Times New Roman" w:hAnsi="Times New Roman" w:cs="Times New Roman"/>
                  <w:color w:val="0000FF"/>
                  <w:sz w:val="20"/>
                  <w:szCs w:val="22"/>
                  <w:lang w:bidi="ar-SA"/>
                </w:rPr>
                <w:t>ОКЕИ</w:t>
              </w:r>
            </w:hyperlink>
          </w:p>
        </w:tc>
        <w:tc>
          <w:tcPr>
            <w:tcW w:w="426"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vMerge w:val="restart"/>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2268" w:type="dxa"/>
            <w:gridSpan w:val="3"/>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1134"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6" w:type="dxa"/>
            <w:vMerge w:val="restart"/>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827" w:type="dxa"/>
            <w:gridSpan w:val="4"/>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567" w:type="dxa"/>
            <w:vMerge w:val="restart"/>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2410" w:type="dxa"/>
            <w:gridSpan w:val="3"/>
            <w:tcBorders>
              <w:right w:val="single" w:sz="4" w:space="0" w:color="auto"/>
            </w:tcBorders>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993" w:type="dxa"/>
            <w:vMerge/>
            <w:tcBorders>
              <w:lef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843" w:type="dxa"/>
            <w:gridSpan w:val="2"/>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осуществления основной деятельности</w:t>
            </w:r>
          </w:p>
        </w:tc>
        <w:tc>
          <w:tcPr>
            <w:tcW w:w="425" w:type="dxa"/>
            <w:vMerge w:val="restart"/>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иных целей</w:t>
            </w:r>
          </w:p>
        </w:tc>
        <w:tc>
          <w:tcPr>
            <w:tcW w:w="1134"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3402" w:type="dxa"/>
            <w:gridSpan w:val="3"/>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передано во временное пользование сторонним организациям</w:t>
            </w:r>
          </w:p>
        </w:tc>
        <w:tc>
          <w:tcPr>
            <w:tcW w:w="425" w:type="dxa"/>
            <w:vMerge w:val="restart"/>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иным причинам</w:t>
            </w:r>
          </w:p>
        </w:tc>
        <w:tc>
          <w:tcPr>
            <w:tcW w:w="567"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701" w:type="dxa"/>
            <w:gridSpan w:val="2"/>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эксплуатационные расходы</w:t>
            </w:r>
          </w:p>
        </w:tc>
        <w:tc>
          <w:tcPr>
            <w:tcW w:w="709" w:type="dxa"/>
            <w:vMerge w:val="restart"/>
            <w:tcBorders>
              <w:right w:val="single" w:sz="4" w:space="0" w:color="auto"/>
            </w:tcBorders>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налог на землю</w:t>
            </w:r>
          </w:p>
        </w:tc>
      </w:tr>
      <w:tr w:rsidR="00C00E8E">
        <w:tc>
          <w:tcPr>
            <w:tcW w:w="993" w:type="dxa"/>
            <w:vMerge/>
            <w:tcBorders>
              <w:lef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рамках </w:t>
            </w:r>
            <w:proofErr w:type="spellStart"/>
            <w:proofErr w:type="gramStart"/>
            <w:r>
              <w:rPr>
                <w:rFonts w:ascii="Times New Roman" w:eastAsia="Times New Roman" w:hAnsi="Times New Roman" w:cs="Times New Roman"/>
                <w:color w:val="auto"/>
                <w:sz w:val="20"/>
                <w:szCs w:val="22"/>
                <w:lang w:bidi="ar-SA"/>
              </w:rPr>
              <w:t>муници-пального</w:t>
            </w:r>
            <w:proofErr w:type="spellEnd"/>
            <w:proofErr w:type="gramEnd"/>
            <w:r>
              <w:rPr>
                <w:rFonts w:ascii="Times New Roman" w:eastAsia="Times New Roman" w:hAnsi="Times New Roman" w:cs="Times New Roman"/>
                <w:color w:val="auto"/>
                <w:sz w:val="20"/>
                <w:szCs w:val="22"/>
                <w:lang w:bidi="ar-SA"/>
              </w:rPr>
              <w:t xml:space="preserve"> задания</w:t>
            </w:r>
          </w:p>
        </w:tc>
        <w:tc>
          <w:tcPr>
            <w:tcW w:w="992"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за плату сверх </w:t>
            </w:r>
            <w:proofErr w:type="spellStart"/>
            <w:proofErr w:type="gramStart"/>
            <w:r>
              <w:rPr>
                <w:rFonts w:ascii="Times New Roman" w:eastAsia="Times New Roman" w:hAnsi="Times New Roman" w:cs="Times New Roman"/>
                <w:color w:val="auto"/>
                <w:sz w:val="20"/>
                <w:szCs w:val="22"/>
                <w:lang w:bidi="ar-SA"/>
              </w:rPr>
              <w:t>муници-пального</w:t>
            </w:r>
            <w:proofErr w:type="spellEnd"/>
            <w:proofErr w:type="gramEnd"/>
            <w:r>
              <w:rPr>
                <w:rFonts w:ascii="Times New Roman" w:eastAsia="Times New Roman" w:hAnsi="Times New Roman" w:cs="Times New Roman"/>
                <w:color w:val="auto"/>
                <w:sz w:val="20"/>
                <w:szCs w:val="22"/>
                <w:lang w:bidi="ar-SA"/>
              </w:rPr>
              <w:t xml:space="preserve"> задания</w:t>
            </w:r>
          </w:p>
        </w:tc>
        <w:tc>
          <w:tcPr>
            <w:tcW w:w="425"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1134"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6" w:type="dxa"/>
            <w:vMerge/>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992"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основании договоров аренды</w:t>
            </w:r>
          </w:p>
        </w:tc>
        <w:tc>
          <w:tcPr>
            <w:tcW w:w="1275"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основании договоров безвозмездного пользования</w:t>
            </w:r>
          </w:p>
        </w:tc>
        <w:tc>
          <w:tcPr>
            <w:tcW w:w="1135"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без оформления права пользования</w:t>
            </w:r>
          </w:p>
        </w:tc>
        <w:tc>
          <w:tcPr>
            <w:tcW w:w="425"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134" w:type="dxa"/>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из них </w:t>
            </w:r>
            <w:proofErr w:type="spellStart"/>
            <w:proofErr w:type="gramStart"/>
            <w:r>
              <w:rPr>
                <w:rFonts w:ascii="Times New Roman" w:eastAsia="Times New Roman" w:hAnsi="Times New Roman" w:cs="Times New Roman"/>
                <w:color w:val="auto"/>
                <w:sz w:val="20"/>
                <w:szCs w:val="22"/>
                <w:lang w:bidi="ar-SA"/>
              </w:rPr>
              <w:t>возмеща-ется</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пользова-телями</w:t>
            </w:r>
            <w:proofErr w:type="spellEnd"/>
            <w:r>
              <w:rPr>
                <w:rFonts w:ascii="Times New Roman" w:eastAsia="Times New Roman" w:hAnsi="Times New Roman" w:cs="Times New Roman"/>
                <w:color w:val="auto"/>
                <w:sz w:val="20"/>
                <w:szCs w:val="22"/>
                <w:lang w:bidi="ar-SA"/>
              </w:rPr>
              <w:t xml:space="preserve"> имущества</w:t>
            </w:r>
          </w:p>
        </w:tc>
        <w:tc>
          <w:tcPr>
            <w:tcW w:w="709" w:type="dxa"/>
            <w:vMerge/>
            <w:tcBorders>
              <w:righ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993" w:type="dxa"/>
            <w:tcBorders>
              <w:left w:val="single" w:sz="4" w:space="0" w:color="auto"/>
            </w:tcBorders>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42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42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42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850"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567"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426"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42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567"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851"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992"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42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1134"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426"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992"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127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113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c>
          <w:tcPr>
            <w:tcW w:w="425"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w:t>
            </w:r>
          </w:p>
        </w:tc>
        <w:tc>
          <w:tcPr>
            <w:tcW w:w="567"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w:t>
            </w:r>
          </w:p>
        </w:tc>
        <w:tc>
          <w:tcPr>
            <w:tcW w:w="567"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w:t>
            </w:r>
          </w:p>
        </w:tc>
        <w:tc>
          <w:tcPr>
            <w:tcW w:w="1134" w:type="dxa"/>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w:t>
            </w:r>
          </w:p>
        </w:tc>
        <w:tc>
          <w:tcPr>
            <w:tcW w:w="709" w:type="dxa"/>
            <w:tcBorders>
              <w:right w:val="single" w:sz="4" w:space="0" w:color="auto"/>
            </w:tcBorders>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w:t>
            </w:r>
          </w:p>
        </w:tc>
      </w:tr>
      <w:tr w:rsidR="00C00E8E">
        <w:tblPrEx>
          <w:tblBorders>
            <w:right w:val="single" w:sz="4" w:space="0" w:color="auto"/>
          </w:tblBorders>
        </w:tblPrEx>
        <w:tc>
          <w:tcPr>
            <w:tcW w:w="993" w:type="dxa"/>
            <w:tcBorders>
              <w:lef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993" w:type="dxa"/>
            <w:tcBorders>
              <w:lef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993" w:type="dxa"/>
            <w:tcBorders>
              <w:lef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993" w:type="dxa"/>
            <w:tcBorders>
              <w:left w:val="nil"/>
              <w:bottom w:val="nil"/>
              <w:right w:val="nil"/>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left w:val="nil"/>
              <w:bottom w:val="nil"/>
              <w:right w:val="nil"/>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left w:val="nil"/>
              <w:bottom w:val="nil"/>
              <w:right w:val="nil"/>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left w:val="nil"/>
              <w:bottom w:val="nil"/>
              <w:right w:val="nil"/>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left w:val="nil"/>
              <w:bottom w:val="nil"/>
              <w:right w:val="single" w:sz="4" w:space="0" w:color="auto"/>
            </w:tcBorders>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Borders>
              <w:left w:val="single" w:sz="4" w:space="0" w:color="auto"/>
              <w:bottom w:val="single" w:sz="4" w:space="0" w:color="auto"/>
            </w:tcBorders>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val="en-US" w:bidi="ar-SA"/>
        </w:rPr>
      </w:pPr>
    </w:p>
    <w:p w:rsidR="00C00E8E" w:rsidRDefault="00C00E8E">
      <w:pPr>
        <w:autoSpaceDE w:val="0"/>
        <w:autoSpaceDN w:val="0"/>
        <w:rPr>
          <w:rFonts w:ascii="Times New Roman" w:eastAsia="Times New Roman" w:hAnsi="Times New Roman" w:cs="Times New Roman"/>
          <w:color w:val="auto"/>
          <w:sz w:val="20"/>
          <w:szCs w:val="22"/>
          <w:highlight w:val="yellow"/>
          <w:lang w:val="en-US" w:bidi="ar-SA"/>
        </w:rPr>
        <w:sectPr w:rsidR="00C00E8E">
          <w:pgSz w:w="16838" w:h="11905" w:orient="landscape"/>
          <w:pgMar w:top="709" w:right="1134" w:bottom="850" w:left="1134" w:header="0" w:footer="0" w:gutter="0"/>
          <w:cols w:space="720"/>
          <w:titlePg/>
        </w:sectPr>
      </w:pPr>
    </w:p>
    <w:p w:rsidR="00C00E8E" w:rsidRDefault="00C00E8E">
      <w:pPr>
        <w:widowControl/>
        <w:autoSpaceDE w:val="0"/>
        <w:autoSpaceDN w:val="0"/>
        <w:adjustRightInd w:val="0"/>
        <w:rPr>
          <w:rFonts w:eastAsia="Times New Roman"/>
          <w:color w:val="FF0000"/>
          <w:sz w:val="22"/>
          <w:szCs w:val="22"/>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Сведения </w:t>
      </w: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о недвижимом имуществе, используемом по договору аренды</w:t>
      </w:r>
    </w:p>
    <w:p w:rsidR="00C00E8E" w:rsidRDefault="00C00E8E">
      <w:pPr>
        <w:autoSpaceDE w:val="0"/>
        <w:autoSpaceDN w:val="0"/>
        <w:jc w:val="both"/>
        <w:rPr>
          <w:rFonts w:ascii="Times New Roman" w:eastAsia="Times New Roman" w:hAnsi="Times New Roman" w:cs="Times New Roman"/>
          <w:color w:val="auto"/>
          <w:sz w:val="22"/>
          <w:szCs w:val="22"/>
          <w:lang w:bidi="ar-SA"/>
        </w:rPr>
      </w:pPr>
    </w:p>
    <w:p w:rsidR="00C00E8E" w:rsidRPr="00BA7A18" w:rsidRDefault="00C00E8E">
      <w:pPr>
        <w:autoSpaceDE w:val="0"/>
        <w:autoSpaceDN w:val="0"/>
        <w:jc w:val="center"/>
        <w:outlineLvl w:val="3"/>
        <w:rPr>
          <w:rFonts w:ascii="Times New Roman" w:eastAsia="Times New Roman" w:hAnsi="Times New Roman" w:cs="Times New Roman"/>
          <w:color w:val="auto"/>
          <w:sz w:val="22"/>
          <w:szCs w:val="22"/>
          <w:lang w:bidi="ar-SA"/>
        </w:rPr>
      </w:pPr>
    </w:p>
    <w:p w:rsidR="00C00E8E" w:rsidRDefault="00481330">
      <w:pPr>
        <w:autoSpaceDE w:val="0"/>
        <w:autoSpaceDN w:val="0"/>
        <w:jc w:val="center"/>
        <w:outlineLvl w:val="3"/>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1. Сведения о недвижимом имуществе, используемом</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на праве аренды с помесячной оплатой</w:t>
      </w:r>
    </w:p>
    <w:p w:rsidR="00C00E8E" w:rsidRDefault="00C00E8E">
      <w:pPr>
        <w:widowControl/>
        <w:autoSpaceDE w:val="0"/>
        <w:autoSpaceDN w:val="0"/>
        <w:adjustRightInd w:val="0"/>
        <w:rPr>
          <w:rFonts w:eastAsia="Times New Roman"/>
          <w:color w:val="FF0000"/>
          <w:sz w:val="22"/>
          <w:szCs w:val="22"/>
          <w:lang w:bidi="ar-SA"/>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C00E8E">
        <w:tc>
          <w:tcPr>
            <w:tcW w:w="2269" w:type="dxa"/>
            <w:vMerge w:val="restart"/>
            <w:tcBorders>
              <w:left w:val="single" w:sz="4" w:space="0" w:color="auto"/>
            </w:tcBorders>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объекта</w:t>
            </w:r>
          </w:p>
        </w:tc>
        <w:tc>
          <w:tcPr>
            <w:tcW w:w="425" w:type="dxa"/>
            <w:vMerge w:val="restart"/>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Адрес</w:t>
            </w:r>
          </w:p>
        </w:tc>
        <w:tc>
          <w:tcPr>
            <w:tcW w:w="1985" w:type="dxa"/>
            <w:gridSpan w:val="2"/>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Единица измерения</w:t>
            </w:r>
          </w:p>
        </w:tc>
        <w:tc>
          <w:tcPr>
            <w:tcW w:w="567" w:type="dxa"/>
            <w:vMerge w:val="restart"/>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1134" w:type="dxa"/>
            <w:vMerge w:val="restart"/>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Количество </w:t>
            </w:r>
            <w:proofErr w:type="spellStart"/>
            <w:proofErr w:type="gramStart"/>
            <w:r>
              <w:rPr>
                <w:rFonts w:ascii="Times New Roman" w:eastAsia="Times New Roman" w:hAnsi="Times New Roman" w:cs="Times New Roman"/>
                <w:color w:val="auto"/>
                <w:sz w:val="20"/>
                <w:szCs w:val="22"/>
                <w:lang w:bidi="ar-SA"/>
              </w:rPr>
              <w:t>арендуе</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мого</w:t>
            </w:r>
            <w:proofErr w:type="spellEnd"/>
            <w:proofErr w:type="gramEnd"/>
            <w:r>
              <w:rPr>
                <w:rFonts w:ascii="Times New Roman" w:eastAsia="Times New Roman" w:hAnsi="Times New Roman" w:cs="Times New Roman"/>
                <w:color w:val="auto"/>
                <w:sz w:val="20"/>
                <w:szCs w:val="22"/>
                <w:lang w:bidi="ar-SA"/>
              </w:rPr>
              <w:t xml:space="preserve"> имущества</w:t>
            </w:r>
          </w:p>
        </w:tc>
        <w:tc>
          <w:tcPr>
            <w:tcW w:w="1417" w:type="dxa"/>
            <w:gridSpan w:val="3"/>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Арендодатель (ссудодатель)</w:t>
            </w:r>
          </w:p>
        </w:tc>
        <w:tc>
          <w:tcPr>
            <w:tcW w:w="851" w:type="dxa"/>
            <w:gridSpan w:val="2"/>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Срок </w:t>
            </w:r>
            <w:proofErr w:type="spellStart"/>
            <w:proofErr w:type="gramStart"/>
            <w:r>
              <w:rPr>
                <w:rFonts w:ascii="Times New Roman" w:eastAsia="Times New Roman" w:hAnsi="Times New Roman" w:cs="Times New Roman"/>
                <w:color w:val="auto"/>
                <w:sz w:val="20"/>
                <w:szCs w:val="22"/>
                <w:lang w:bidi="ar-SA"/>
              </w:rPr>
              <w:t>пользо</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вания</w:t>
            </w:r>
            <w:proofErr w:type="spellEnd"/>
            <w:proofErr w:type="gramEnd"/>
          </w:p>
        </w:tc>
        <w:tc>
          <w:tcPr>
            <w:tcW w:w="1701" w:type="dxa"/>
            <w:gridSpan w:val="2"/>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Арендная плата</w:t>
            </w:r>
          </w:p>
        </w:tc>
        <w:tc>
          <w:tcPr>
            <w:tcW w:w="1276" w:type="dxa"/>
            <w:vMerge w:val="restart"/>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Фактические расходы на содержание </w:t>
            </w:r>
            <w:proofErr w:type="gramStart"/>
            <w:r>
              <w:rPr>
                <w:rFonts w:ascii="Times New Roman" w:eastAsia="Times New Roman" w:hAnsi="Times New Roman" w:cs="Times New Roman"/>
                <w:color w:val="auto"/>
                <w:sz w:val="20"/>
                <w:szCs w:val="22"/>
                <w:lang w:bidi="ar-SA"/>
              </w:rPr>
              <w:t>арендован-</w:t>
            </w:r>
            <w:proofErr w:type="spellStart"/>
            <w:r>
              <w:rPr>
                <w:rFonts w:ascii="Times New Roman" w:eastAsia="Times New Roman" w:hAnsi="Times New Roman" w:cs="Times New Roman"/>
                <w:color w:val="auto"/>
                <w:sz w:val="20"/>
                <w:szCs w:val="22"/>
                <w:lang w:bidi="ar-SA"/>
              </w:rPr>
              <w:t>ного</w:t>
            </w:r>
            <w:proofErr w:type="spellEnd"/>
            <w:proofErr w:type="gramEnd"/>
            <w:r>
              <w:rPr>
                <w:rFonts w:ascii="Times New Roman" w:eastAsia="Times New Roman" w:hAnsi="Times New Roman" w:cs="Times New Roman"/>
                <w:color w:val="auto"/>
                <w:sz w:val="20"/>
                <w:szCs w:val="22"/>
                <w:lang w:bidi="ar-SA"/>
              </w:rPr>
              <w:t xml:space="preserve"> имущества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/год)</w:t>
            </w:r>
          </w:p>
        </w:tc>
        <w:tc>
          <w:tcPr>
            <w:tcW w:w="2835" w:type="dxa"/>
            <w:gridSpan w:val="2"/>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Обоснование заключения договора аренды</w:t>
            </w:r>
          </w:p>
        </w:tc>
      </w:tr>
      <w:tr w:rsidR="00C00E8E">
        <w:trPr>
          <w:cantSplit/>
          <w:trHeight w:val="1261"/>
        </w:trPr>
        <w:tc>
          <w:tcPr>
            <w:tcW w:w="2269" w:type="dxa"/>
            <w:vMerge/>
            <w:tcBorders>
              <w:left w:val="single" w:sz="4" w:space="0" w:color="auto"/>
            </w:tcBorders>
            <w:tcMar>
              <w:top w:w="6" w:type="dxa"/>
              <w:bottom w:w="6" w:type="dxa"/>
            </w:tcMar>
          </w:tcPr>
          <w:p w:rsidR="00C00E8E" w:rsidRDefault="00C00E8E">
            <w:pPr>
              <w:autoSpaceDE w:val="0"/>
              <w:autoSpaceDN w:val="0"/>
              <w:ind w:right="-68"/>
              <w:rPr>
                <w:rFonts w:ascii="Times New Roman" w:eastAsia="Times New Roman" w:hAnsi="Times New Roman" w:cs="Times New Roman"/>
                <w:color w:val="auto"/>
                <w:sz w:val="20"/>
                <w:szCs w:val="22"/>
                <w:lang w:bidi="ar-SA"/>
              </w:rPr>
            </w:pPr>
          </w:p>
        </w:tc>
        <w:tc>
          <w:tcPr>
            <w:tcW w:w="425" w:type="dxa"/>
            <w:vMerge/>
            <w:tcMar>
              <w:top w:w="6" w:type="dxa"/>
              <w:bottom w:w="6" w:type="dxa"/>
            </w:tcMar>
          </w:tcPr>
          <w:p w:rsidR="00C00E8E" w:rsidRDefault="00C00E8E">
            <w:pPr>
              <w:autoSpaceDE w:val="0"/>
              <w:autoSpaceDN w:val="0"/>
              <w:ind w:right="-68"/>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н</w:t>
            </w:r>
            <w:proofErr w:type="spellStart"/>
            <w:r>
              <w:rPr>
                <w:rFonts w:ascii="Times New Roman" w:eastAsia="Times New Roman" w:hAnsi="Times New Roman" w:cs="Times New Roman"/>
                <w:color w:val="auto"/>
                <w:sz w:val="20"/>
                <w:szCs w:val="22"/>
                <w:lang w:bidi="ar-SA"/>
              </w:rPr>
              <w:t>аимено</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вание</w:t>
            </w:r>
            <w:proofErr w:type="spellEnd"/>
          </w:p>
        </w:tc>
        <w:tc>
          <w:tcPr>
            <w:tcW w:w="992" w:type="dxa"/>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4">
              <w:r>
                <w:rPr>
                  <w:rFonts w:ascii="Times New Roman" w:eastAsia="Times New Roman" w:hAnsi="Times New Roman" w:cs="Times New Roman"/>
                  <w:color w:val="0000FF"/>
                  <w:sz w:val="20"/>
                  <w:szCs w:val="22"/>
                  <w:lang w:bidi="ar-SA"/>
                </w:rPr>
                <w:t>ОКЕИ</w:t>
              </w:r>
            </w:hyperlink>
          </w:p>
        </w:tc>
        <w:tc>
          <w:tcPr>
            <w:tcW w:w="567" w:type="dxa"/>
            <w:vMerge/>
            <w:tcMar>
              <w:top w:w="6" w:type="dxa"/>
              <w:bottom w:w="6" w:type="dxa"/>
            </w:tcMar>
          </w:tcPr>
          <w:p w:rsidR="00C00E8E" w:rsidRDefault="00C00E8E">
            <w:pPr>
              <w:autoSpaceDE w:val="0"/>
              <w:autoSpaceDN w:val="0"/>
              <w:ind w:right="-68"/>
              <w:rPr>
                <w:rFonts w:ascii="Times New Roman" w:eastAsia="Times New Roman" w:hAnsi="Times New Roman" w:cs="Times New Roman"/>
                <w:color w:val="auto"/>
                <w:sz w:val="20"/>
                <w:szCs w:val="22"/>
                <w:lang w:bidi="ar-SA"/>
              </w:rPr>
            </w:pPr>
          </w:p>
        </w:tc>
        <w:tc>
          <w:tcPr>
            <w:tcW w:w="1134" w:type="dxa"/>
            <w:vMerge/>
            <w:tcMar>
              <w:top w:w="6" w:type="dxa"/>
              <w:bottom w:w="6" w:type="dxa"/>
            </w:tcMar>
          </w:tcPr>
          <w:p w:rsidR="00C00E8E" w:rsidRDefault="00C00E8E">
            <w:pPr>
              <w:autoSpaceDE w:val="0"/>
              <w:autoSpaceDN w:val="0"/>
              <w:ind w:right="-68"/>
              <w:rPr>
                <w:rFonts w:ascii="Times New Roman" w:eastAsia="Times New Roman" w:hAnsi="Times New Roman" w:cs="Times New Roman"/>
                <w:color w:val="auto"/>
                <w:sz w:val="20"/>
                <w:szCs w:val="22"/>
                <w:lang w:bidi="ar-SA"/>
              </w:rPr>
            </w:pPr>
          </w:p>
        </w:tc>
        <w:tc>
          <w:tcPr>
            <w:tcW w:w="425" w:type="dxa"/>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w:t>
            </w:r>
          </w:p>
        </w:tc>
        <w:tc>
          <w:tcPr>
            <w:tcW w:w="425" w:type="dxa"/>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ИНН</w:t>
            </w:r>
          </w:p>
        </w:tc>
        <w:tc>
          <w:tcPr>
            <w:tcW w:w="567" w:type="dxa"/>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по КИСЭ</w:t>
            </w:r>
          </w:p>
        </w:tc>
        <w:tc>
          <w:tcPr>
            <w:tcW w:w="426" w:type="dxa"/>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начала</w:t>
            </w:r>
          </w:p>
        </w:tc>
        <w:tc>
          <w:tcPr>
            <w:tcW w:w="425" w:type="dxa"/>
            <w:tcMar>
              <w:top w:w="6" w:type="dxa"/>
              <w:bottom w:w="6" w:type="dxa"/>
            </w:tcMar>
            <w:textDirection w:val="btL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окончания</w:t>
            </w:r>
          </w:p>
        </w:tc>
        <w:tc>
          <w:tcPr>
            <w:tcW w:w="850" w:type="dxa"/>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единицу меры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w:t>
            </w:r>
            <w:proofErr w:type="spellStart"/>
            <w:proofErr w:type="gramStart"/>
            <w:r>
              <w:rPr>
                <w:rFonts w:ascii="Times New Roman" w:eastAsia="Times New Roman" w:hAnsi="Times New Roman" w:cs="Times New Roman"/>
                <w:color w:val="auto"/>
                <w:sz w:val="20"/>
                <w:szCs w:val="22"/>
                <w:lang w:bidi="ar-SA"/>
              </w:rPr>
              <w:t>мес</w:t>
            </w:r>
            <w:proofErr w:type="spellEnd"/>
            <w:proofErr w:type="gramEnd"/>
            <w:r>
              <w:rPr>
                <w:rFonts w:ascii="Times New Roman" w:eastAsia="Times New Roman" w:hAnsi="Times New Roman" w:cs="Times New Roman"/>
                <w:color w:val="auto"/>
                <w:sz w:val="20"/>
                <w:szCs w:val="22"/>
                <w:lang w:bidi="ar-SA"/>
              </w:rPr>
              <w:t>)</w:t>
            </w:r>
          </w:p>
        </w:tc>
        <w:tc>
          <w:tcPr>
            <w:tcW w:w="851" w:type="dxa"/>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объект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/год)</w:t>
            </w:r>
          </w:p>
        </w:tc>
        <w:tc>
          <w:tcPr>
            <w:tcW w:w="1276" w:type="dxa"/>
            <w:vMerge/>
            <w:tcMar>
              <w:top w:w="6" w:type="dxa"/>
              <w:bottom w:w="6" w:type="dxa"/>
            </w:tcMar>
          </w:tcPr>
          <w:p w:rsidR="00C00E8E" w:rsidRDefault="00C00E8E">
            <w:pPr>
              <w:autoSpaceDE w:val="0"/>
              <w:autoSpaceDN w:val="0"/>
              <w:ind w:right="-68"/>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481330">
            <w:pPr>
              <w:autoSpaceDE w:val="0"/>
              <w:autoSpaceDN w:val="0"/>
              <w:ind w:right="-68"/>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для осуществления основной деятельности </w:t>
            </w:r>
          </w:p>
        </w:tc>
        <w:tc>
          <w:tcPr>
            <w:tcW w:w="1418"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для осуществления иной деятельности </w:t>
            </w:r>
          </w:p>
        </w:tc>
        <w:tc>
          <w:tcPr>
            <w:tcW w:w="1275" w:type="dxa"/>
            <w:vMerge/>
            <w:tcBorders>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269" w:type="dxa"/>
            <w:tcBorders>
              <w:lef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99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992"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113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42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8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14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141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1275" w:type="dxa"/>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Площадные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1001</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Линейные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2001</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Резервуары, емкости, иные аналогичные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3001</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Скважины, иные аналогичные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4001</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Иные объекты, включая точечные,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5000</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5001</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Borders>
              <w:left w:val="nil"/>
              <w:bottom w:val="nil"/>
              <w:righ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Borders>
              <w:left w:val="single" w:sz="4" w:space="0" w:color="auto"/>
              <w:bottom w:val="single" w:sz="4" w:space="0" w:color="auto"/>
            </w:tcBorders>
            <w:tcMar>
              <w:top w:w="6" w:type="dxa"/>
              <w:bottom w:w="6" w:type="dxa"/>
            </w:tcMar>
            <w:vAlign w:val="center"/>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567" w:type="dxa"/>
            <w:tcMar>
              <w:top w:w="6" w:type="dxa"/>
              <w:bottom w:w="6" w:type="dxa"/>
            </w:tcMar>
            <w:vAlign w:val="cente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val="en-US"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481330">
      <w:pPr>
        <w:autoSpaceDE w:val="0"/>
        <w:autoSpaceDN w:val="0"/>
        <w:jc w:val="center"/>
        <w:outlineLvl w:val="3"/>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2. Сведения о недвижимом имуществе, используемом на праве аренды с почасовой оплатой</w:t>
      </w: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847"/>
        <w:gridCol w:w="712"/>
        <w:gridCol w:w="567"/>
        <w:gridCol w:w="567"/>
        <w:gridCol w:w="425"/>
        <w:gridCol w:w="567"/>
        <w:gridCol w:w="1276"/>
        <w:gridCol w:w="567"/>
        <w:gridCol w:w="567"/>
        <w:gridCol w:w="567"/>
        <w:gridCol w:w="1559"/>
        <w:gridCol w:w="1276"/>
        <w:gridCol w:w="1276"/>
        <w:gridCol w:w="1275"/>
      </w:tblGrid>
      <w:tr w:rsidR="00C00E8E">
        <w:trPr>
          <w:trHeight w:val="1264"/>
        </w:trPr>
        <w:tc>
          <w:tcPr>
            <w:tcW w:w="2269" w:type="dxa"/>
            <w:vMerge w:val="restart"/>
            <w:tcBorders>
              <w:left w:val="single" w:sz="4" w:space="0" w:color="auto"/>
            </w:tcBorders>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объекта</w:t>
            </w:r>
          </w:p>
        </w:tc>
        <w:tc>
          <w:tcPr>
            <w:tcW w:w="425" w:type="dxa"/>
            <w:vMerge w:val="restart"/>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Адрес</w:t>
            </w:r>
          </w:p>
        </w:tc>
        <w:tc>
          <w:tcPr>
            <w:tcW w:w="1840"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Единица измерения</w:t>
            </w:r>
          </w:p>
        </w:tc>
        <w:tc>
          <w:tcPr>
            <w:tcW w:w="712" w:type="dxa"/>
            <w:vMerge w:val="restart"/>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567"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Количество арендуемого имущества</w:t>
            </w:r>
          </w:p>
        </w:tc>
        <w:tc>
          <w:tcPr>
            <w:tcW w:w="1559" w:type="dxa"/>
            <w:gridSpan w:val="3"/>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Арендодатель (ссудодатель)</w:t>
            </w:r>
          </w:p>
        </w:tc>
        <w:tc>
          <w:tcPr>
            <w:tcW w:w="1276" w:type="dxa"/>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Длительность использования (час)</w:t>
            </w:r>
          </w:p>
        </w:tc>
        <w:tc>
          <w:tcPr>
            <w:tcW w:w="1701" w:type="dxa"/>
            <w:gridSpan w:val="3"/>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Арендная плата</w:t>
            </w:r>
          </w:p>
        </w:tc>
        <w:tc>
          <w:tcPr>
            <w:tcW w:w="1559" w:type="dxa"/>
            <w:vMerge w:val="restart"/>
            <w:tcMar>
              <w:top w:w="6" w:type="dxa"/>
              <w:bottom w:w="6" w:type="dxa"/>
            </w:tcMar>
          </w:tcPr>
          <w:p w:rsidR="00C00E8E" w:rsidRDefault="00481330">
            <w:pPr>
              <w:autoSpaceDE w:val="0"/>
              <w:autoSpaceDN w:val="0"/>
              <w:ind w:right="-139"/>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Фактические расходы на содержание объекта недвижимого имущества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/год)</w:t>
            </w:r>
          </w:p>
        </w:tc>
        <w:tc>
          <w:tcPr>
            <w:tcW w:w="2552" w:type="dxa"/>
            <w:gridSpan w:val="2"/>
            <w:tcMar>
              <w:top w:w="6" w:type="dxa"/>
              <w:bottom w:w="6" w:type="dxa"/>
            </w:tcMar>
          </w:tcPr>
          <w:p w:rsidR="00C00E8E" w:rsidRDefault="00481330">
            <w:pPr>
              <w:autoSpaceDE w:val="0"/>
              <w:autoSpaceDN w:val="0"/>
              <w:ind w:right="-139"/>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C00E8E" w:rsidRDefault="00481330">
            <w:pPr>
              <w:autoSpaceDE w:val="0"/>
              <w:autoSpaceDN w:val="0"/>
              <w:ind w:right="-139"/>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Обоснование заключения договора аренды</w:t>
            </w:r>
          </w:p>
        </w:tc>
      </w:tr>
      <w:tr w:rsidR="00C00E8E">
        <w:trPr>
          <w:cantSplit/>
          <w:trHeight w:val="1255"/>
        </w:trPr>
        <w:tc>
          <w:tcPr>
            <w:tcW w:w="2269" w:type="dxa"/>
            <w:vMerge/>
            <w:tcBorders>
              <w:left w:val="single" w:sz="4" w:space="0" w:color="auto"/>
            </w:tcBorders>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425"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н</w:t>
            </w:r>
            <w:proofErr w:type="spellStart"/>
            <w:r>
              <w:rPr>
                <w:rFonts w:ascii="Times New Roman" w:eastAsia="Times New Roman" w:hAnsi="Times New Roman" w:cs="Times New Roman"/>
                <w:color w:val="auto"/>
                <w:sz w:val="20"/>
                <w:szCs w:val="22"/>
                <w:lang w:bidi="ar-SA"/>
              </w:rPr>
              <w:t>аиме</w:t>
            </w:r>
            <w:proofErr w:type="spellEnd"/>
            <w:r>
              <w:rPr>
                <w:rFonts w:ascii="Times New Roman" w:eastAsia="Times New Roman" w:hAnsi="Times New Roman" w:cs="Times New Roman"/>
                <w:color w:val="auto"/>
                <w:sz w:val="20"/>
                <w:szCs w:val="22"/>
                <w:lang w:val="en-US" w:bidi="ar-SA"/>
              </w:rPr>
              <w:t>-</w:t>
            </w:r>
            <w:r>
              <w:rPr>
                <w:rFonts w:ascii="Times New Roman" w:eastAsia="Times New Roman" w:hAnsi="Times New Roman" w:cs="Times New Roman"/>
                <w:color w:val="auto"/>
                <w:sz w:val="20"/>
                <w:szCs w:val="22"/>
                <w:lang w:bidi="ar-SA"/>
              </w:rPr>
              <w:t>но</w:t>
            </w:r>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вание</w:t>
            </w:r>
            <w:proofErr w:type="spellEnd"/>
          </w:p>
        </w:tc>
        <w:tc>
          <w:tcPr>
            <w:tcW w:w="847"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5">
              <w:r>
                <w:rPr>
                  <w:rFonts w:ascii="Times New Roman" w:eastAsia="Times New Roman" w:hAnsi="Times New Roman" w:cs="Times New Roman"/>
                  <w:color w:val="0000FF"/>
                  <w:sz w:val="20"/>
                  <w:szCs w:val="22"/>
                  <w:lang w:bidi="ar-SA"/>
                </w:rPr>
                <w:t>ОКЕИ</w:t>
              </w:r>
            </w:hyperlink>
          </w:p>
        </w:tc>
        <w:tc>
          <w:tcPr>
            <w:tcW w:w="712"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w:t>
            </w:r>
          </w:p>
        </w:tc>
        <w:tc>
          <w:tcPr>
            <w:tcW w:w="425"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ИНН</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по КИСЭ</w:t>
            </w:r>
          </w:p>
        </w:tc>
        <w:tc>
          <w:tcPr>
            <w:tcW w:w="1276"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единицу меры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/час)</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 объект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/час)</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 за год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w:t>
            </w:r>
          </w:p>
        </w:tc>
        <w:tc>
          <w:tcPr>
            <w:tcW w:w="1559" w:type="dxa"/>
            <w:vMerge/>
            <w:tcMar>
              <w:top w:w="6" w:type="dxa"/>
              <w:bottom w:w="6" w:type="dxa"/>
            </w:tcMar>
          </w:tcPr>
          <w:p w:rsidR="00C00E8E" w:rsidRDefault="00C00E8E">
            <w:pPr>
              <w:autoSpaceDE w:val="0"/>
              <w:autoSpaceDN w:val="0"/>
              <w:ind w:right="-139"/>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для </w:t>
            </w:r>
            <w:proofErr w:type="spellStart"/>
            <w:proofErr w:type="gramStart"/>
            <w:r>
              <w:rPr>
                <w:rFonts w:ascii="Times New Roman" w:eastAsia="Times New Roman" w:hAnsi="Times New Roman" w:cs="Times New Roman"/>
                <w:color w:val="auto"/>
                <w:sz w:val="20"/>
                <w:szCs w:val="22"/>
                <w:lang w:bidi="ar-SA"/>
              </w:rPr>
              <w:t>осуществле-ния</w:t>
            </w:r>
            <w:proofErr w:type="spellEnd"/>
            <w:proofErr w:type="gramEnd"/>
            <w:r>
              <w:rPr>
                <w:rFonts w:ascii="Times New Roman" w:eastAsia="Times New Roman" w:hAnsi="Times New Roman" w:cs="Times New Roman"/>
                <w:color w:val="auto"/>
                <w:sz w:val="20"/>
                <w:szCs w:val="22"/>
                <w:lang w:bidi="ar-SA"/>
              </w:rPr>
              <w:t xml:space="preserve"> основной деятельности </w:t>
            </w:r>
          </w:p>
        </w:tc>
        <w:tc>
          <w:tcPr>
            <w:tcW w:w="1276"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для </w:t>
            </w:r>
            <w:proofErr w:type="spellStart"/>
            <w:proofErr w:type="gramStart"/>
            <w:r>
              <w:rPr>
                <w:rFonts w:ascii="Times New Roman" w:eastAsia="Times New Roman" w:hAnsi="Times New Roman" w:cs="Times New Roman"/>
                <w:color w:val="auto"/>
                <w:sz w:val="20"/>
                <w:szCs w:val="22"/>
                <w:lang w:bidi="ar-SA"/>
              </w:rPr>
              <w:t>осуществле-ния</w:t>
            </w:r>
            <w:proofErr w:type="spellEnd"/>
            <w:proofErr w:type="gramEnd"/>
            <w:r>
              <w:rPr>
                <w:rFonts w:ascii="Times New Roman" w:eastAsia="Times New Roman" w:hAnsi="Times New Roman" w:cs="Times New Roman"/>
                <w:color w:val="auto"/>
                <w:sz w:val="20"/>
                <w:szCs w:val="22"/>
                <w:lang w:bidi="ar-SA"/>
              </w:rPr>
              <w:t xml:space="preserve"> иной деятельности </w:t>
            </w:r>
          </w:p>
        </w:tc>
        <w:tc>
          <w:tcPr>
            <w:tcW w:w="1275" w:type="dxa"/>
            <w:vMerge/>
            <w:tcBorders>
              <w:right w:val="single" w:sz="4" w:space="0" w:color="auto"/>
            </w:tcBorders>
            <w:tcMar>
              <w:top w:w="6" w:type="dxa"/>
              <w:bottom w:w="6" w:type="dxa"/>
            </w:tcMar>
          </w:tcPr>
          <w:p w:rsidR="00C00E8E" w:rsidRDefault="00C00E8E">
            <w:pPr>
              <w:autoSpaceDE w:val="0"/>
              <w:autoSpaceDN w:val="0"/>
              <w:ind w:right="-139"/>
              <w:rPr>
                <w:rFonts w:ascii="Times New Roman" w:eastAsia="Times New Roman" w:hAnsi="Times New Roman" w:cs="Times New Roman"/>
                <w:color w:val="auto"/>
                <w:sz w:val="20"/>
                <w:szCs w:val="22"/>
                <w:lang w:bidi="ar-SA"/>
              </w:rPr>
            </w:pPr>
          </w:p>
        </w:tc>
      </w:tr>
      <w:tr w:rsidR="00C00E8E">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425"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993"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84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712"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56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56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425"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56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276"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56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56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567"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1559"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1276"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1276" w:type="dxa"/>
            <w:tcBorders>
              <w:top w:val="single" w:sz="4" w:space="0" w:color="auto"/>
              <w:bottom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1275" w:type="dxa"/>
            <w:tcBorders>
              <w:top w:val="single" w:sz="4" w:space="0" w:color="auto"/>
              <w:bottom w:val="single" w:sz="4" w:space="0" w:color="auto"/>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Площадные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4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1001</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Линейные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4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Borders>
              <w:bottom w:val="single" w:sz="4" w:space="0" w:color="auto"/>
            </w:tcBorders>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2001</w:t>
            </w: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Резервуары, емкости, иные аналогичные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4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3001</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Скважины, иные аналогичные объекты,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4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4001</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Иные объекты, включая точечные, всего</w:t>
            </w:r>
          </w:p>
        </w:tc>
        <w:tc>
          <w:tcPr>
            <w:tcW w:w="425"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99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84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x</w:t>
            </w: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5001</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2"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269" w:type="dxa"/>
            <w:tcBorders>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left w:val="nil"/>
              <w:bottom w:val="nil"/>
              <w:right w:val="nil"/>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Borders>
              <w:left w:val="nil"/>
              <w:bottom w:val="nil"/>
              <w:righ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7" w:type="dxa"/>
            <w:tcBorders>
              <w:left w:val="single" w:sz="4" w:space="0" w:color="auto"/>
              <w:bottom w:val="single" w:sz="4" w:space="0" w:color="auto"/>
            </w:tcBorders>
            <w:tcMar>
              <w:top w:w="6" w:type="dxa"/>
              <w:bottom w:w="6" w:type="dxa"/>
            </w:tcMar>
            <w:vAlign w:val="center"/>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12" w:type="dxa"/>
            <w:tcBorders>
              <w:bottom w:val="single" w:sz="4" w:space="0" w:color="auto"/>
            </w:tcBorders>
            <w:tcMar>
              <w:top w:w="6" w:type="dxa"/>
              <w:bottom w:w="6" w:type="dxa"/>
            </w:tcMar>
            <w:vAlign w:val="cente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autoSpaceDE w:val="0"/>
        <w:autoSpaceDN w:val="0"/>
        <w:jc w:val="center"/>
        <w:outlineLvl w:val="2"/>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2"/>
        <w:rPr>
          <w:rFonts w:ascii="Times New Roman" w:eastAsia="Times New Roman" w:hAnsi="Times New Roman" w:cs="Times New Roman"/>
          <w:color w:val="auto"/>
          <w:sz w:val="22"/>
          <w:szCs w:val="22"/>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Сведения</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о недвижимом имуществе, используемом по договору</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безвозмездного пользования (договору ссуды)</w:t>
      </w:r>
    </w:p>
    <w:p w:rsidR="00C00E8E" w:rsidRDefault="00C00E8E">
      <w:pPr>
        <w:autoSpaceDE w:val="0"/>
        <w:autoSpaceDN w:val="0"/>
        <w:jc w:val="both"/>
        <w:rPr>
          <w:rFonts w:ascii="Times New Roman" w:eastAsia="Times New Roman" w:hAnsi="Times New Roman" w:cs="Times New Roman"/>
          <w:color w:val="auto"/>
          <w:sz w:val="22"/>
          <w:szCs w:val="22"/>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C00E8E">
        <w:tc>
          <w:tcPr>
            <w:tcW w:w="2127" w:type="dxa"/>
            <w:vMerge w:val="restart"/>
            <w:tcBorders>
              <w:lef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объекта</w:t>
            </w:r>
          </w:p>
        </w:tc>
        <w:tc>
          <w:tcPr>
            <w:tcW w:w="567"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Адрес</w:t>
            </w:r>
          </w:p>
        </w:tc>
        <w:tc>
          <w:tcPr>
            <w:tcW w:w="2409"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Единица измерения</w:t>
            </w:r>
          </w:p>
        </w:tc>
        <w:tc>
          <w:tcPr>
            <w:tcW w:w="709"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709"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Количество имущества</w:t>
            </w:r>
          </w:p>
        </w:tc>
        <w:tc>
          <w:tcPr>
            <w:tcW w:w="1843"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Ссудодатель</w:t>
            </w:r>
          </w:p>
        </w:tc>
        <w:tc>
          <w:tcPr>
            <w:tcW w:w="141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Срок пользования</w:t>
            </w:r>
          </w:p>
        </w:tc>
        <w:tc>
          <w:tcPr>
            <w:tcW w:w="1559"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Фактические расходы на содержание объекта недвижимого имущества (</w:t>
            </w:r>
            <w:proofErr w:type="spellStart"/>
            <w:r>
              <w:rPr>
                <w:rFonts w:ascii="Times New Roman" w:eastAsia="Times New Roman" w:hAnsi="Times New Roman" w:cs="Times New Roman"/>
                <w:color w:val="auto"/>
                <w:sz w:val="20"/>
                <w:szCs w:val="22"/>
                <w:lang w:bidi="ar-SA"/>
              </w:rPr>
              <w:t>руб</w:t>
            </w:r>
            <w:proofErr w:type="spellEnd"/>
            <w:r>
              <w:rPr>
                <w:rFonts w:ascii="Times New Roman" w:eastAsia="Times New Roman" w:hAnsi="Times New Roman" w:cs="Times New Roman"/>
                <w:color w:val="auto"/>
                <w:sz w:val="20"/>
                <w:szCs w:val="22"/>
                <w:lang w:bidi="ar-SA"/>
              </w:rPr>
              <w:t>/год)</w:t>
            </w:r>
          </w:p>
        </w:tc>
        <w:tc>
          <w:tcPr>
            <w:tcW w:w="3119"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Обоснование заключения договора ссуды</w:t>
            </w:r>
          </w:p>
        </w:tc>
      </w:tr>
      <w:tr w:rsidR="00C00E8E">
        <w:trPr>
          <w:cantSplit/>
          <w:trHeight w:val="1134"/>
        </w:trPr>
        <w:tc>
          <w:tcPr>
            <w:tcW w:w="2127" w:type="dxa"/>
            <w:vMerge/>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код по </w:t>
            </w:r>
            <w:hyperlink r:id="rId16">
              <w:r>
                <w:rPr>
                  <w:rFonts w:ascii="Times New Roman" w:eastAsia="Times New Roman" w:hAnsi="Times New Roman" w:cs="Times New Roman"/>
                  <w:color w:val="0000FF"/>
                  <w:sz w:val="20"/>
                  <w:szCs w:val="22"/>
                  <w:lang w:bidi="ar-SA"/>
                </w:rPr>
                <w:t>ОКЕИ</w:t>
              </w:r>
            </w:hyperlink>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w:t>
            </w:r>
          </w:p>
        </w:tc>
        <w:tc>
          <w:tcPr>
            <w:tcW w:w="425" w:type="dxa"/>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ИНН</w:t>
            </w:r>
          </w:p>
        </w:tc>
        <w:tc>
          <w:tcPr>
            <w:tcW w:w="709" w:type="dxa"/>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по КИСЭ</w:t>
            </w:r>
          </w:p>
        </w:tc>
        <w:tc>
          <w:tcPr>
            <w:tcW w:w="567" w:type="dxa"/>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начала</w:t>
            </w:r>
          </w:p>
        </w:tc>
        <w:tc>
          <w:tcPr>
            <w:tcW w:w="850" w:type="dxa"/>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окончания</w:t>
            </w:r>
          </w:p>
        </w:tc>
        <w:tc>
          <w:tcPr>
            <w:tcW w:w="155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для осуществления основной деятельности </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для осуществления иной деятельности </w:t>
            </w:r>
          </w:p>
        </w:tc>
        <w:tc>
          <w:tcPr>
            <w:tcW w:w="1276" w:type="dxa"/>
            <w:vMerge/>
            <w:tcBorders>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127" w:type="dxa"/>
            <w:tcBorders>
              <w:lef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156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1276" w:type="dxa"/>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Площадные объекты, всего</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1001</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Линейные объекты, всего</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2001</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Резервуары, емкости, иные аналогичные объекты, всего</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3001</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Скважины, иные аналогичные объекты, всего</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4001</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Иные объекты, включая точечные, всего</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5000</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5001</w:t>
            </w: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2127" w:type="dxa"/>
            <w:tcBorders>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left w:val="nil"/>
              <w:bottom w:val="nil"/>
              <w:righ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left w:val="single" w:sz="4" w:space="0" w:color="auto"/>
              <w:bottom w:val="single" w:sz="4" w:space="0" w:color="auto"/>
            </w:tcBorders>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709" w:type="dxa"/>
            <w:tcBorders>
              <w:bottom w:val="single" w:sz="4" w:space="0" w:color="auto"/>
            </w:tcBorders>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60"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val="en-US" w:bidi="ar-SA"/>
        </w:rPr>
      </w:pPr>
    </w:p>
    <w:p w:rsidR="00C00E8E" w:rsidRDefault="00C00E8E">
      <w:pPr>
        <w:widowControl/>
        <w:autoSpaceDE w:val="0"/>
        <w:autoSpaceDN w:val="0"/>
        <w:adjustRightInd w:val="0"/>
        <w:rPr>
          <w:rFonts w:eastAsia="Times New Roman"/>
          <w:color w:val="FF0000"/>
          <w:lang w:bidi="ar-SA"/>
        </w:rPr>
      </w:pPr>
    </w:p>
    <w:p w:rsidR="00C00E8E" w:rsidRDefault="00C00E8E">
      <w:pPr>
        <w:widowControl/>
        <w:autoSpaceDE w:val="0"/>
        <w:autoSpaceDN w:val="0"/>
        <w:adjustRightInd w:val="0"/>
        <w:rPr>
          <w:rFonts w:eastAsia="Times New Roman"/>
          <w:color w:val="FF0000"/>
          <w:lang w:bidi="ar-SA"/>
        </w:rPr>
      </w:pPr>
    </w:p>
    <w:p w:rsidR="00C00E8E" w:rsidRDefault="00C00E8E">
      <w:pPr>
        <w:autoSpaceDE w:val="0"/>
        <w:autoSpaceDN w:val="0"/>
        <w:outlineLvl w:val="2"/>
        <w:rPr>
          <w:rFonts w:ascii="Times New Roman" w:eastAsia="Times New Roman" w:hAnsi="Times New Roman" w:cs="Times New Roman"/>
          <w:color w:val="auto"/>
          <w:sz w:val="20"/>
          <w:szCs w:val="22"/>
          <w:highlight w:val="yellow"/>
          <w:lang w:bidi="ar-SA"/>
        </w:rPr>
        <w:sectPr w:rsidR="00C00E8E">
          <w:pgSz w:w="16838" w:h="11906" w:orient="landscape"/>
          <w:pgMar w:top="568" w:right="720" w:bottom="284" w:left="1134" w:header="709" w:footer="709" w:gutter="0"/>
          <w:cols w:space="708"/>
          <w:docGrid w:linePitch="360"/>
        </w:sectPr>
      </w:pPr>
    </w:p>
    <w:p w:rsidR="00C00E8E" w:rsidRDefault="00C00E8E">
      <w:pPr>
        <w:autoSpaceDE w:val="0"/>
        <w:autoSpaceDN w:val="0"/>
        <w:outlineLvl w:val="2"/>
        <w:rPr>
          <w:rFonts w:ascii="Times New Roman" w:eastAsia="Times New Roman" w:hAnsi="Times New Roman" w:cs="Times New Roman"/>
          <w:color w:val="auto"/>
          <w:sz w:val="20"/>
          <w:szCs w:val="22"/>
          <w:highlight w:val="yellow"/>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Сведения</w:t>
      </w:r>
    </w:p>
    <w:p w:rsidR="00C00E8E" w:rsidRDefault="00481330">
      <w:pPr>
        <w:autoSpaceDE w:val="0"/>
        <w:autoSpaceDN w:val="0"/>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об особо ценном движимом имуществе (за исключением транспортных средств)</w:t>
      </w:r>
    </w:p>
    <w:p w:rsidR="00C00E8E" w:rsidRDefault="00C00E8E">
      <w:pPr>
        <w:autoSpaceDE w:val="0"/>
        <w:autoSpaceDN w:val="0"/>
        <w:jc w:val="both"/>
        <w:rPr>
          <w:rFonts w:ascii="Times New Roman" w:eastAsia="Times New Roman" w:hAnsi="Times New Roman" w:cs="Times New Roman"/>
          <w:color w:val="auto"/>
          <w:sz w:val="22"/>
          <w:szCs w:val="22"/>
          <w:lang w:bidi="ar-SA"/>
        </w:rPr>
      </w:pPr>
    </w:p>
    <w:p w:rsidR="00C00E8E" w:rsidRDefault="00C00E8E">
      <w:pPr>
        <w:autoSpaceDE w:val="0"/>
        <w:autoSpaceDN w:val="0"/>
        <w:jc w:val="both"/>
        <w:rPr>
          <w:rFonts w:ascii="Times New Roman" w:eastAsia="Times New Roman" w:hAnsi="Times New Roman" w:cs="Times New Roman"/>
          <w:color w:val="auto"/>
          <w:sz w:val="22"/>
          <w:szCs w:val="22"/>
          <w:lang w:bidi="ar-SA"/>
        </w:rPr>
      </w:pPr>
    </w:p>
    <w:p w:rsidR="00C00E8E" w:rsidRDefault="00C00E8E">
      <w:pPr>
        <w:widowControl/>
        <w:autoSpaceDE w:val="0"/>
        <w:autoSpaceDN w:val="0"/>
        <w:adjustRightInd w:val="0"/>
        <w:rPr>
          <w:rFonts w:eastAsia="Times New Roman"/>
          <w:color w:val="FF0000"/>
          <w:sz w:val="22"/>
          <w:szCs w:val="22"/>
          <w:lang w:bidi="ar-SA"/>
        </w:rPr>
      </w:pPr>
    </w:p>
    <w:p w:rsidR="00C00E8E" w:rsidRDefault="00481330">
      <w:pPr>
        <w:autoSpaceDE w:val="0"/>
        <w:autoSpaceDN w:val="0"/>
        <w:jc w:val="center"/>
        <w:outlineLvl w:val="3"/>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1. Сведения о наличии, состоянии и использовании особо ценного движимого имущества</w:t>
      </w:r>
    </w:p>
    <w:p w:rsidR="00C00E8E" w:rsidRDefault="00C00E8E">
      <w:pPr>
        <w:autoSpaceDE w:val="0"/>
        <w:autoSpaceDN w:val="0"/>
        <w:rPr>
          <w:rFonts w:ascii="Times New Roman" w:eastAsia="Times New Roman" w:hAnsi="Times New Roman" w:cs="Times New Roman"/>
          <w:color w:val="auto"/>
          <w:sz w:val="22"/>
          <w:szCs w:val="22"/>
          <w:lang w:bidi="ar-SA"/>
        </w:rPr>
      </w:pPr>
    </w:p>
    <w:tbl>
      <w:tblPr>
        <w:tblW w:w="14458" w:type="dxa"/>
        <w:tblInd w:w="3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29"/>
        <w:gridCol w:w="567"/>
        <w:gridCol w:w="709"/>
        <w:gridCol w:w="850"/>
        <w:gridCol w:w="425"/>
        <w:gridCol w:w="709"/>
        <w:gridCol w:w="709"/>
        <w:gridCol w:w="1134"/>
        <w:gridCol w:w="1276"/>
        <w:gridCol w:w="850"/>
      </w:tblGrid>
      <w:tr w:rsidR="00C00E8E">
        <w:tc>
          <w:tcPr>
            <w:tcW w:w="7229" w:type="dxa"/>
            <w:vMerge w:val="restart"/>
            <w:tcBorders>
              <w:lef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 (группа основных средств)</w:t>
            </w:r>
          </w:p>
        </w:tc>
        <w:tc>
          <w:tcPr>
            <w:tcW w:w="567" w:type="dxa"/>
            <w:vMerge w:val="restart"/>
            <w:tcMar>
              <w:top w:w="6" w:type="dxa"/>
              <w:bottom w:w="6" w:type="dxa"/>
            </w:tcMar>
            <w:textDirection w:val="btLr"/>
          </w:tcPr>
          <w:p w:rsidR="00C00E8E" w:rsidRDefault="00481330">
            <w:pPr>
              <w:autoSpaceDE w:val="0"/>
              <w:autoSpaceDN w:val="0"/>
              <w:spacing w:line="228" w:lineRule="auto"/>
              <w:ind w:right="113"/>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6662" w:type="dxa"/>
            <w:gridSpan w:val="8"/>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Наличие движимого имущества на конец отчетного периода</w:t>
            </w:r>
          </w:p>
        </w:tc>
      </w:tr>
      <w:tr w:rsidR="00C00E8E">
        <w:trPr>
          <w:trHeight w:val="20"/>
        </w:trPr>
        <w:tc>
          <w:tcPr>
            <w:tcW w:w="7229" w:type="dxa"/>
            <w:vMerge/>
            <w:tcBorders>
              <w:left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5953" w:type="dxa"/>
            <w:gridSpan w:val="7"/>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7229" w:type="dxa"/>
            <w:vMerge/>
            <w:tcBorders>
              <w:left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и</w:t>
            </w:r>
            <w:proofErr w:type="spellStart"/>
            <w:r>
              <w:rPr>
                <w:rFonts w:ascii="Times New Roman" w:eastAsia="Times New Roman" w:hAnsi="Times New Roman" w:cs="Times New Roman"/>
                <w:color w:val="auto"/>
                <w:sz w:val="20"/>
                <w:szCs w:val="22"/>
                <w:lang w:bidi="ar-SA"/>
              </w:rPr>
              <w:t>споль</w:t>
            </w:r>
            <w:proofErr w:type="spellEnd"/>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зуется</w:t>
            </w:r>
            <w:proofErr w:type="spellEnd"/>
            <w:r>
              <w:rPr>
                <w:rFonts w:ascii="Times New Roman" w:eastAsia="Times New Roman" w:hAnsi="Times New Roman" w:cs="Times New Roman"/>
                <w:color w:val="auto"/>
                <w:sz w:val="20"/>
                <w:szCs w:val="22"/>
                <w:lang w:bidi="ar-SA"/>
              </w:rPr>
              <w:t xml:space="preserve"> учреждением</w:t>
            </w:r>
          </w:p>
        </w:tc>
        <w:tc>
          <w:tcPr>
            <w:tcW w:w="1843" w:type="dxa"/>
            <w:gridSpan w:val="3"/>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передано в пользование</w:t>
            </w:r>
          </w:p>
        </w:tc>
        <w:tc>
          <w:tcPr>
            <w:tcW w:w="3260" w:type="dxa"/>
            <w:gridSpan w:val="3"/>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 используется</w:t>
            </w:r>
          </w:p>
        </w:tc>
      </w:tr>
      <w:tr w:rsidR="00C00E8E">
        <w:tc>
          <w:tcPr>
            <w:tcW w:w="7229" w:type="dxa"/>
            <w:vMerge/>
            <w:tcBorders>
              <w:left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vMerge w:val="restart"/>
            <w:tcMar>
              <w:top w:w="6" w:type="dxa"/>
              <w:bottom w:w="6" w:type="dxa"/>
            </w:tcMar>
            <w:textDirection w:val="btLr"/>
          </w:tcPr>
          <w:p w:rsidR="00C00E8E" w:rsidRDefault="00481330">
            <w:pPr>
              <w:autoSpaceDE w:val="0"/>
              <w:autoSpaceDN w:val="0"/>
              <w:spacing w:line="228" w:lineRule="auto"/>
              <w:ind w:right="113"/>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1418" w:type="dxa"/>
            <w:gridSpan w:val="2"/>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1134" w:type="dxa"/>
            <w:vMerge w:val="restart"/>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требует ремонта</w:t>
            </w:r>
          </w:p>
        </w:tc>
        <w:tc>
          <w:tcPr>
            <w:tcW w:w="2126" w:type="dxa"/>
            <w:gridSpan w:val="2"/>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физически и морально изношено, ожидает согласования, списания</w:t>
            </w:r>
          </w:p>
        </w:tc>
      </w:tr>
      <w:tr w:rsidR="00C00E8E">
        <w:trPr>
          <w:cantSplit/>
          <w:trHeight w:val="1134"/>
        </w:trPr>
        <w:tc>
          <w:tcPr>
            <w:tcW w:w="7229" w:type="dxa"/>
            <w:vMerge/>
            <w:tcBorders>
              <w:left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extDirection w:val="btLr"/>
          </w:tcPr>
          <w:p w:rsidR="00C00E8E" w:rsidRDefault="00481330">
            <w:pPr>
              <w:autoSpaceDE w:val="0"/>
              <w:autoSpaceDN w:val="0"/>
              <w:spacing w:line="228" w:lineRule="auto"/>
              <w:ind w:right="113"/>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аренду</w:t>
            </w:r>
          </w:p>
        </w:tc>
        <w:tc>
          <w:tcPr>
            <w:tcW w:w="709" w:type="dxa"/>
            <w:tcMar>
              <w:top w:w="6" w:type="dxa"/>
              <w:bottom w:w="6" w:type="dxa"/>
            </w:tcMar>
            <w:textDirection w:val="btLr"/>
          </w:tcPr>
          <w:p w:rsidR="00C00E8E" w:rsidRDefault="00481330">
            <w:pPr>
              <w:autoSpaceDE w:val="0"/>
              <w:autoSpaceDN w:val="0"/>
              <w:spacing w:line="228" w:lineRule="auto"/>
              <w:ind w:right="113"/>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безвозмездно</w:t>
            </w:r>
          </w:p>
        </w:tc>
        <w:tc>
          <w:tcPr>
            <w:tcW w:w="1134" w:type="dxa"/>
            <w:vMerge/>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850" w:type="dxa"/>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 требует замены</w:t>
            </w:r>
          </w:p>
        </w:tc>
      </w:tr>
      <w:tr w:rsidR="00C00E8E">
        <w:tc>
          <w:tcPr>
            <w:tcW w:w="7229" w:type="dxa"/>
            <w:tcBorders>
              <w:lef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567"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709"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850"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425"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709"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709"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1134"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1276" w:type="dxa"/>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850" w:type="dxa"/>
            <w:tcBorders>
              <w:right w:val="single" w:sz="4" w:space="0" w:color="auto"/>
            </w:tcBorders>
            <w:tcMar>
              <w:top w:w="6" w:type="dxa"/>
              <w:bottom w:w="6" w:type="dxa"/>
            </w:tcMar>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1110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Машины и оборудование</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2110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Хозяйственный и производственный инвентарь, всего</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3110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основные средства, всего</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4100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4110</w:t>
            </w: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tcBorders>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567"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blPrEx>
          <w:tblBorders>
            <w:right w:val="single" w:sz="4" w:space="0" w:color="auto"/>
          </w:tblBorders>
        </w:tblPrEx>
        <w:tc>
          <w:tcPr>
            <w:tcW w:w="7229" w:type="dxa"/>
            <w:tcBorders>
              <w:left w:val="single" w:sz="4" w:space="0" w:color="auto"/>
              <w:bottom w:val="single" w:sz="4" w:space="0" w:color="auto"/>
            </w:tcBorders>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567" w:type="dxa"/>
            <w:tcBorders>
              <w:bottom w:val="single" w:sz="4" w:space="0" w:color="auto"/>
            </w:tcBorders>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4200</w:t>
            </w:r>
          </w:p>
        </w:tc>
        <w:tc>
          <w:tcPr>
            <w:tcW w:w="709"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425"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9"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134"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50" w:type="dxa"/>
            <w:tcBorders>
              <w:bottom w:val="single" w:sz="4" w:space="0" w:color="auto"/>
            </w:tcBorders>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C00E8E">
      <w:pPr>
        <w:widowControl/>
        <w:autoSpaceDE w:val="0"/>
        <w:autoSpaceDN w:val="0"/>
        <w:adjustRightInd w:val="0"/>
        <w:rPr>
          <w:rFonts w:ascii="Times New Roman" w:eastAsia="Times New Roman" w:hAnsi="Times New Roman" w:cs="Times New Roman"/>
          <w:color w:val="auto"/>
          <w:sz w:val="20"/>
          <w:szCs w:val="22"/>
          <w:lang w:bidi="ar-SA"/>
        </w:rPr>
      </w:pPr>
    </w:p>
    <w:p w:rsidR="00C00E8E" w:rsidRDefault="00C00E8E">
      <w:pPr>
        <w:widowControl/>
        <w:rPr>
          <w:rFonts w:ascii="Times New Roman" w:eastAsia="Times New Roman" w:hAnsi="Times New Roman" w:cs="Times New Roman"/>
          <w:color w:val="auto"/>
          <w:lang w:bidi="ar-SA"/>
        </w:rPr>
      </w:pPr>
    </w:p>
    <w:p w:rsidR="00C00E8E" w:rsidRDefault="00481330">
      <w:pPr>
        <w:widowControl/>
        <w:tabs>
          <w:tab w:val="left" w:pos="1200"/>
        </w:tabs>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ab/>
      </w:r>
    </w:p>
    <w:tbl>
      <w:tblPr>
        <w:tblW w:w="1495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709"/>
        <w:gridCol w:w="6"/>
        <w:gridCol w:w="721"/>
        <w:gridCol w:w="334"/>
        <w:gridCol w:w="460"/>
        <w:gridCol w:w="560"/>
        <w:gridCol w:w="177"/>
        <w:gridCol w:w="794"/>
        <w:gridCol w:w="49"/>
        <w:gridCol w:w="688"/>
        <w:gridCol w:w="332"/>
        <w:gridCol w:w="701"/>
        <w:gridCol w:w="319"/>
        <w:gridCol w:w="390"/>
        <w:gridCol w:w="630"/>
        <w:gridCol w:w="504"/>
        <w:gridCol w:w="403"/>
        <w:gridCol w:w="447"/>
        <w:gridCol w:w="573"/>
        <w:gridCol w:w="561"/>
        <w:gridCol w:w="459"/>
        <w:gridCol w:w="534"/>
        <w:gridCol w:w="561"/>
        <w:gridCol w:w="573"/>
        <w:gridCol w:w="492"/>
      </w:tblGrid>
      <w:tr w:rsidR="00C00E8E">
        <w:trPr>
          <w:gridAfter w:val="1"/>
          <w:wAfter w:w="492" w:type="dxa"/>
        </w:trPr>
        <w:tc>
          <w:tcPr>
            <w:tcW w:w="2977"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 (группа основных средств)</w:t>
            </w:r>
          </w:p>
        </w:tc>
        <w:tc>
          <w:tcPr>
            <w:tcW w:w="715" w:type="dxa"/>
            <w:gridSpan w:val="2"/>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10770" w:type="dxa"/>
            <w:gridSpan w:val="2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Фактический срок использования </w:t>
            </w:r>
          </w:p>
        </w:tc>
      </w:tr>
      <w:tr w:rsidR="00C00E8E">
        <w:trPr>
          <w:gridAfter w:val="1"/>
          <w:wAfter w:w="492" w:type="dxa"/>
        </w:trPr>
        <w:tc>
          <w:tcPr>
            <w:tcW w:w="297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5" w:type="dxa"/>
            <w:gridSpan w:val="2"/>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15"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121 месяца и более</w:t>
            </w:r>
          </w:p>
        </w:tc>
        <w:tc>
          <w:tcPr>
            <w:tcW w:w="1531"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85 до 120 месяцев</w:t>
            </w:r>
          </w:p>
        </w:tc>
        <w:tc>
          <w:tcPr>
            <w:tcW w:w="1770"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61 до 84 месяцев</w:t>
            </w:r>
          </w:p>
        </w:tc>
        <w:tc>
          <w:tcPr>
            <w:tcW w:w="1843"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37 до 60 месяцев</w:t>
            </w:r>
          </w:p>
        </w:tc>
        <w:tc>
          <w:tcPr>
            <w:tcW w:w="1984"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13 до 36 месяцев</w:t>
            </w:r>
          </w:p>
        </w:tc>
        <w:tc>
          <w:tcPr>
            <w:tcW w:w="2127"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менее 12 месяцев</w:t>
            </w:r>
          </w:p>
        </w:tc>
      </w:tr>
      <w:tr w:rsidR="00C00E8E">
        <w:trPr>
          <w:gridAfter w:val="1"/>
          <w:wAfter w:w="492" w:type="dxa"/>
        </w:trPr>
        <w:tc>
          <w:tcPr>
            <w:tcW w:w="297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5" w:type="dxa"/>
            <w:gridSpan w:val="2"/>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2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коли-</w:t>
            </w:r>
            <w:proofErr w:type="spellStart"/>
            <w:r>
              <w:rPr>
                <w:rFonts w:ascii="Times New Roman" w:eastAsia="Times New Roman" w:hAnsi="Times New Roman" w:cs="Times New Roman"/>
                <w:color w:val="auto"/>
                <w:sz w:val="20"/>
                <w:szCs w:val="22"/>
                <w:lang w:bidi="ar-SA"/>
              </w:rPr>
              <w:t>чество</w:t>
            </w:r>
            <w:proofErr w:type="spellEnd"/>
            <w:proofErr w:type="gramEnd"/>
            <w:r>
              <w:rPr>
                <w:rFonts w:ascii="Times New Roman" w:eastAsia="Times New Roman" w:hAnsi="Times New Roman" w:cs="Times New Roman"/>
                <w:color w:val="auto"/>
                <w:sz w:val="20"/>
                <w:szCs w:val="22"/>
                <w:lang w:bidi="ar-SA"/>
              </w:rPr>
              <w:t>, ед.</w:t>
            </w:r>
          </w:p>
        </w:tc>
        <w:tc>
          <w:tcPr>
            <w:tcW w:w="79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балан-совая</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стои-мость</w:t>
            </w:r>
            <w:proofErr w:type="spellEnd"/>
            <w:r>
              <w:rPr>
                <w:rFonts w:ascii="Times New Roman" w:eastAsia="Times New Roman" w:hAnsi="Times New Roman" w:cs="Times New Roman"/>
                <w:color w:val="auto"/>
                <w:sz w:val="20"/>
                <w:szCs w:val="22"/>
                <w:lang w:bidi="ar-SA"/>
              </w:rPr>
              <w:t>, руб.</w:t>
            </w:r>
          </w:p>
        </w:tc>
        <w:tc>
          <w:tcPr>
            <w:tcW w:w="73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коли-</w:t>
            </w:r>
            <w:proofErr w:type="spellStart"/>
            <w:r>
              <w:rPr>
                <w:rFonts w:ascii="Times New Roman" w:eastAsia="Times New Roman" w:hAnsi="Times New Roman" w:cs="Times New Roman"/>
                <w:color w:val="auto"/>
                <w:sz w:val="20"/>
                <w:szCs w:val="22"/>
                <w:lang w:bidi="ar-SA"/>
              </w:rPr>
              <w:t>чество</w:t>
            </w:r>
            <w:proofErr w:type="spellEnd"/>
            <w:proofErr w:type="gramEnd"/>
            <w:r>
              <w:rPr>
                <w:rFonts w:ascii="Times New Roman" w:eastAsia="Times New Roman" w:hAnsi="Times New Roman" w:cs="Times New Roman"/>
                <w:color w:val="auto"/>
                <w:sz w:val="20"/>
                <w:szCs w:val="22"/>
                <w:lang w:bidi="ar-SA"/>
              </w:rPr>
              <w:t>, ед.</w:t>
            </w:r>
          </w:p>
        </w:tc>
        <w:tc>
          <w:tcPr>
            <w:tcW w:w="79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балан-совая</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стои-мость</w:t>
            </w:r>
            <w:proofErr w:type="spellEnd"/>
            <w:r>
              <w:rPr>
                <w:rFonts w:ascii="Times New Roman" w:eastAsia="Times New Roman" w:hAnsi="Times New Roman" w:cs="Times New Roman"/>
                <w:color w:val="auto"/>
                <w:sz w:val="20"/>
                <w:szCs w:val="22"/>
                <w:lang w:bidi="ar-SA"/>
              </w:rPr>
              <w:t>, руб.</w:t>
            </w:r>
          </w:p>
        </w:tc>
        <w:tc>
          <w:tcPr>
            <w:tcW w:w="73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коли-</w:t>
            </w:r>
            <w:proofErr w:type="spellStart"/>
            <w:r>
              <w:rPr>
                <w:rFonts w:ascii="Times New Roman" w:eastAsia="Times New Roman" w:hAnsi="Times New Roman" w:cs="Times New Roman"/>
                <w:color w:val="auto"/>
                <w:sz w:val="20"/>
                <w:szCs w:val="22"/>
                <w:lang w:bidi="ar-SA"/>
              </w:rPr>
              <w:t>чество</w:t>
            </w:r>
            <w:proofErr w:type="spellEnd"/>
            <w:proofErr w:type="gramEnd"/>
            <w:r>
              <w:rPr>
                <w:rFonts w:ascii="Times New Roman" w:eastAsia="Times New Roman" w:hAnsi="Times New Roman" w:cs="Times New Roman"/>
                <w:color w:val="auto"/>
                <w:sz w:val="20"/>
                <w:szCs w:val="22"/>
                <w:lang w:bidi="ar-SA"/>
              </w:rPr>
              <w:t>, ед.</w:t>
            </w:r>
          </w:p>
        </w:tc>
        <w:tc>
          <w:tcPr>
            <w:tcW w:w="1033"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балансо-вая</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стои-мость</w:t>
            </w:r>
            <w:proofErr w:type="spellEnd"/>
            <w:r>
              <w:rPr>
                <w:rFonts w:ascii="Times New Roman" w:eastAsia="Times New Roman" w:hAnsi="Times New Roman" w:cs="Times New Roman"/>
                <w:color w:val="auto"/>
                <w:sz w:val="20"/>
                <w:szCs w:val="22"/>
                <w:lang w:bidi="ar-SA"/>
              </w:rPr>
              <w:t>,</w:t>
            </w:r>
          </w:p>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руб.</w:t>
            </w:r>
          </w:p>
        </w:tc>
        <w:tc>
          <w:tcPr>
            <w:tcW w:w="709"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коли-</w:t>
            </w:r>
            <w:proofErr w:type="spellStart"/>
            <w:r>
              <w:rPr>
                <w:rFonts w:ascii="Times New Roman" w:eastAsia="Times New Roman" w:hAnsi="Times New Roman" w:cs="Times New Roman"/>
                <w:color w:val="auto"/>
                <w:sz w:val="20"/>
                <w:szCs w:val="22"/>
                <w:lang w:bidi="ar-SA"/>
              </w:rPr>
              <w:t>чество</w:t>
            </w:r>
            <w:proofErr w:type="spellEnd"/>
            <w:proofErr w:type="gramEnd"/>
            <w:r>
              <w:rPr>
                <w:rFonts w:ascii="Times New Roman" w:eastAsia="Times New Roman" w:hAnsi="Times New Roman" w:cs="Times New Roman"/>
                <w:color w:val="auto"/>
                <w:sz w:val="20"/>
                <w:szCs w:val="22"/>
                <w:lang w:bidi="ar-SA"/>
              </w:rPr>
              <w:t>, ед.</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баланс-</w:t>
            </w:r>
            <w:proofErr w:type="spellStart"/>
            <w:r>
              <w:rPr>
                <w:rFonts w:ascii="Times New Roman" w:eastAsia="Times New Roman" w:hAnsi="Times New Roman" w:cs="Times New Roman"/>
                <w:color w:val="auto"/>
                <w:sz w:val="20"/>
                <w:szCs w:val="22"/>
                <w:lang w:bidi="ar-SA"/>
              </w:rPr>
              <w:t>овая</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стои-мость</w:t>
            </w:r>
            <w:proofErr w:type="spellEnd"/>
            <w:r>
              <w:rPr>
                <w:rFonts w:ascii="Times New Roman" w:eastAsia="Times New Roman" w:hAnsi="Times New Roman" w:cs="Times New Roman"/>
                <w:color w:val="auto"/>
                <w:sz w:val="20"/>
                <w:szCs w:val="22"/>
                <w:lang w:bidi="ar-SA"/>
              </w:rPr>
              <w:t>, руб.</w:t>
            </w:r>
          </w:p>
        </w:tc>
        <w:tc>
          <w:tcPr>
            <w:tcW w:w="85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коли-</w:t>
            </w:r>
            <w:proofErr w:type="spellStart"/>
            <w:r>
              <w:rPr>
                <w:rFonts w:ascii="Times New Roman" w:eastAsia="Times New Roman" w:hAnsi="Times New Roman" w:cs="Times New Roman"/>
                <w:color w:val="auto"/>
                <w:sz w:val="20"/>
                <w:szCs w:val="22"/>
                <w:lang w:bidi="ar-SA"/>
              </w:rPr>
              <w:t>чество</w:t>
            </w:r>
            <w:proofErr w:type="spellEnd"/>
            <w:proofErr w:type="gramEnd"/>
            <w:r>
              <w:rPr>
                <w:rFonts w:ascii="Times New Roman" w:eastAsia="Times New Roman" w:hAnsi="Times New Roman" w:cs="Times New Roman"/>
                <w:color w:val="auto"/>
                <w:sz w:val="20"/>
                <w:szCs w:val="22"/>
                <w:lang w:bidi="ar-SA"/>
              </w:rPr>
              <w:t>, ед.</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балансовая стоимость, руб.</w:t>
            </w:r>
          </w:p>
        </w:tc>
        <w:tc>
          <w:tcPr>
            <w:tcW w:w="993"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коли-</w:t>
            </w:r>
          </w:p>
          <w:p w:rsidR="00C00E8E" w:rsidRDefault="00481330">
            <w:pPr>
              <w:autoSpaceDE w:val="0"/>
              <w:autoSpaceDN w:val="0"/>
              <w:jc w:val="center"/>
              <w:rPr>
                <w:rFonts w:ascii="Times New Roman" w:eastAsia="Times New Roman" w:hAnsi="Times New Roman" w:cs="Times New Roman"/>
                <w:color w:val="auto"/>
                <w:sz w:val="20"/>
                <w:szCs w:val="22"/>
                <w:lang w:bidi="ar-SA"/>
              </w:rPr>
            </w:pPr>
            <w:proofErr w:type="spellStart"/>
            <w:r>
              <w:rPr>
                <w:rFonts w:ascii="Times New Roman" w:eastAsia="Times New Roman" w:hAnsi="Times New Roman" w:cs="Times New Roman"/>
                <w:color w:val="auto"/>
                <w:sz w:val="20"/>
                <w:szCs w:val="22"/>
                <w:lang w:bidi="ar-SA"/>
              </w:rPr>
              <w:t>чество</w:t>
            </w:r>
            <w:proofErr w:type="spellEnd"/>
            <w:r>
              <w:rPr>
                <w:rFonts w:ascii="Times New Roman" w:eastAsia="Times New Roman" w:hAnsi="Times New Roman" w:cs="Times New Roman"/>
                <w:color w:val="auto"/>
                <w:sz w:val="20"/>
                <w:szCs w:val="22"/>
                <w:lang w:bidi="ar-SA"/>
              </w:rPr>
              <w:t>, ед.</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балансовая стоимость, руб.</w:t>
            </w:r>
          </w:p>
        </w:tc>
      </w:tr>
      <w:tr w:rsidR="00C00E8E">
        <w:trPr>
          <w:gridAfter w:val="1"/>
          <w:wAfter w:w="492" w:type="dxa"/>
        </w:trPr>
        <w:tc>
          <w:tcPr>
            <w:tcW w:w="297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15"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72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79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73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79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73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1033"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709"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w:t>
            </w:r>
          </w:p>
        </w:tc>
        <w:tc>
          <w:tcPr>
            <w:tcW w:w="85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w:t>
            </w:r>
          </w:p>
        </w:tc>
        <w:tc>
          <w:tcPr>
            <w:tcW w:w="993"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w:t>
            </w: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Нежилые помещения, здания и сооружения, не отнесенные к недвижимому имуществу</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w:t>
            </w:r>
            <w:proofErr w:type="gramEnd"/>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задания</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1110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5" w:type="dxa"/>
            <w:gridSpan w:val="2"/>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Машины и оборудование</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для оказания услуг (выполнения работ) в рамках утвержденного муниципального задания</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2110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5" w:type="dxa"/>
            <w:gridSpan w:val="2"/>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Хозяйственный и производственный инвентарь, всего</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3110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5" w:type="dxa"/>
            <w:gridSpan w:val="2"/>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основные средства, всего</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15" w:type="dxa"/>
            <w:gridSpan w:val="2"/>
            <w:tcBorders>
              <w:bottom w:val="single" w:sz="4" w:space="0" w:color="auto"/>
            </w:tcBorders>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4110</w:t>
            </w:r>
          </w:p>
        </w:tc>
        <w:tc>
          <w:tcPr>
            <w:tcW w:w="721"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15" w:type="dxa"/>
            <w:gridSpan w:val="2"/>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15" w:type="dxa"/>
            <w:gridSpan w:val="2"/>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4200</w:t>
            </w:r>
          </w:p>
        </w:tc>
        <w:tc>
          <w:tcPr>
            <w:tcW w:w="72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Borders>
              <w:bottom w:val="nil"/>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15" w:type="dxa"/>
            <w:gridSpan w:val="2"/>
            <w:tcBorders>
              <w:bottom w:val="single" w:sz="4" w:space="0" w:color="auto"/>
            </w:tcBorders>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721"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rPr>
          <w:gridAfter w:val="1"/>
          <w:wAfter w:w="492" w:type="dxa"/>
        </w:trPr>
        <w:tc>
          <w:tcPr>
            <w:tcW w:w="2977" w:type="dxa"/>
            <w:tcBorders>
              <w:top w:val="nil"/>
              <w:left w:val="nil"/>
              <w:bottom w:val="nil"/>
              <w:right w:val="nil"/>
            </w:tcBorders>
            <w:tcMar>
              <w:top w:w="6" w:type="dxa"/>
              <w:bottom w:w="6" w:type="dxa"/>
            </w:tcMar>
            <w:vAlign w:val="bottom"/>
          </w:tcPr>
          <w:p w:rsidR="00C00E8E" w:rsidRDefault="00C00E8E">
            <w:pPr>
              <w:autoSpaceDE w:val="0"/>
              <w:autoSpaceDN w:val="0"/>
              <w:jc w:val="right"/>
              <w:rPr>
                <w:rFonts w:ascii="Times New Roman" w:eastAsia="Times New Roman" w:hAnsi="Times New Roman" w:cs="Times New Roman"/>
                <w:color w:val="auto"/>
                <w:sz w:val="20"/>
                <w:szCs w:val="22"/>
                <w:lang w:bidi="ar-SA"/>
              </w:rPr>
            </w:pPr>
          </w:p>
        </w:tc>
        <w:tc>
          <w:tcPr>
            <w:tcW w:w="715" w:type="dxa"/>
            <w:gridSpan w:val="2"/>
            <w:tcBorders>
              <w:top w:val="single" w:sz="4" w:space="0" w:color="auto"/>
              <w:left w:val="nil"/>
              <w:bottom w:val="nil"/>
              <w:right w:val="nil"/>
            </w:tcBorders>
            <w:tcMar>
              <w:top w:w="6" w:type="dxa"/>
              <w:bottom w:w="6" w:type="dxa"/>
            </w:tcMar>
            <w:vAlign w:val="bottom"/>
          </w:tcPr>
          <w:p w:rsidR="00C00E8E" w:rsidRDefault="00C00E8E">
            <w:pPr>
              <w:autoSpaceDE w:val="0"/>
              <w:autoSpaceDN w:val="0"/>
              <w:jc w:val="center"/>
              <w:rPr>
                <w:rFonts w:ascii="Times New Roman" w:eastAsia="Times New Roman" w:hAnsi="Times New Roman" w:cs="Times New Roman"/>
                <w:color w:val="auto"/>
                <w:sz w:val="20"/>
                <w:szCs w:val="22"/>
                <w:lang w:bidi="ar-SA"/>
              </w:rPr>
            </w:pPr>
          </w:p>
        </w:tc>
        <w:tc>
          <w:tcPr>
            <w:tcW w:w="721" w:type="dxa"/>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94" w:type="dxa"/>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37"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Borders>
              <w:top w:val="single" w:sz="4" w:space="0" w:color="auto"/>
              <w:left w:val="nil"/>
              <w:bottom w:val="nil"/>
              <w:right w:val="nil"/>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right w:val="nil"/>
          </w:tblBorders>
        </w:tblPrEx>
        <w:tc>
          <w:tcPr>
            <w:tcW w:w="2977" w:type="dxa"/>
            <w:vMerge w:val="restart"/>
            <w:tcBorders>
              <w:lef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 (группа основных средств)</w:t>
            </w:r>
          </w:p>
        </w:tc>
        <w:tc>
          <w:tcPr>
            <w:tcW w:w="709"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11268" w:type="dxa"/>
            <w:gridSpan w:val="24"/>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Остаточная стоимость объектов особо ценного движимого имущества, в том числе с оставшимся сроком полезного использования</w:t>
            </w:r>
          </w:p>
        </w:tc>
      </w:tr>
      <w:tr w:rsidR="00C00E8E">
        <w:tblPrEx>
          <w:tblBorders>
            <w:left w:val="none" w:sz="0" w:space="0" w:color="auto"/>
            <w:right w:val="nil"/>
          </w:tblBorders>
        </w:tblPrEx>
        <w:tc>
          <w:tcPr>
            <w:tcW w:w="2977" w:type="dxa"/>
            <w:vMerge/>
            <w:tcBorders>
              <w:left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1"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менее 12 месяцев</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12 до 24 месяцев</w:t>
            </w:r>
          </w:p>
        </w:tc>
        <w:tc>
          <w:tcPr>
            <w:tcW w:w="1020"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25 до 36 месяцев</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37 до 48 месяцев</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49 до 60 месяцев</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61 до 72 месяцев</w:t>
            </w:r>
          </w:p>
        </w:tc>
        <w:tc>
          <w:tcPr>
            <w:tcW w:w="90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73 до 84 месяцев</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85 до 96 месяцев</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97 до 108 месяцев</w:t>
            </w:r>
          </w:p>
        </w:tc>
        <w:tc>
          <w:tcPr>
            <w:tcW w:w="1095"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109 до 120 месяцев</w:t>
            </w:r>
          </w:p>
        </w:tc>
        <w:tc>
          <w:tcPr>
            <w:tcW w:w="1065" w:type="dxa"/>
            <w:gridSpan w:val="2"/>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от 121 месяца и более</w:t>
            </w:r>
          </w:p>
        </w:tc>
      </w:tr>
      <w:tr w:rsidR="00C00E8E">
        <w:tblPrEx>
          <w:tblBorders>
            <w:left w:val="none" w:sz="0" w:space="0" w:color="auto"/>
            <w:right w:val="nil"/>
          </w:tblBorders>
        </w:tblPrEx>
        <w:tc>
          <w:tcPr>
            <w:tcW w:w="2977" w:type="dxa"/>
            <w:tcBorders>
              <w:lef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1061"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23</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24</w:t>
            </w:r>
          </w:p>
        </w:tc>
        <w:tc>
          <w:tcPr>
            <w:tcW w:w="1020"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25</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26</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27</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28</w:t>
            </w:r>
          </w:p>
        </w:tc>
        <w:tc>
          <w:tcPr>
            <w:tcW w:w="907"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29</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w:t>
            </w:r>
          </w:p>
        </w:tc>
        <w:tc>
          <w:tcPr>
            <w:tcW w:w="1020"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w:t>
            </w:r>
          </w:p>
        </w:tc>
        <w:tc>
          <w:tcPr>
            <w:tcW w:w="1095"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w:t>
            </w:r>
          </w:p>
        </w:tc>
        <w:tc>
          <w:tcPr>
            <w:tcW w:w="1065" w:type="dxa"/>
            <w:gridSpan w:val="2"/>
            <w:tcBorders>
              <w:right w:val="single" w:sz="4" w:space="0" w:color="auto"/>
            </w:tcBorders>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w:t>
            </w: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Нежилые помещения, здания и сооружения, не отнесенные к недвижимому имуществу</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для оказания услуг (выполнения работ) в рамках утвержденного муниципального задания</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1110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Машины и оборудование</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2110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Хозяйственный и производственный инвентарь</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3110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основные средства</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4110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vAlign w:val="bottom"/>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tcBorders>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9"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4200</w:t>
            </w:r>
          </w:p>
        </w:tc>
        <w:tc>
          <w:tcPr>
            <w:tcW w:w="1061"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blPrEx>
          <w:tblBorders>
            <w:left w:val="none" w:sz="0" w:space="0" w:color="auto"/>
          </w:tblBorders>
        </w:tblPrEx>
        <w:tc>
          <w:tcPr>
            <w:tcW w:w="2977" w:type="dxa"/>
            <w:tcBorders>
              <w:left w:val="single" w:sz="4" w:space="0" w:color="auto"/>
              <w:bottom w:val="single" w:sz="4" w:space="0" w:color="auto"/>
            </w:tcBorders>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9" w:type="dxa"/>
            <w:tcBorders>
              <w:bottom w:val="single" w:sz="4" w:space="0" w:color="auto"/>
            </w:tcBorders>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1061" w:type="dxa"/>
            <w:gridSpan w:val="3"/>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3"/>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7"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20"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95"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65" w:type="dxa"/>
            <w:gridSpan w:val="2"/>
            <w:tcBorders>
              <w:bottom w:val="single" w:sz="4" w:space="0" w:color="auto"/>
            </w:tcBorders>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widowControl/>
        <w:tabs>
          <w:tab w:val="left" w:pos="1200"/>
        </w:tabs>
        <w:rPr>
          <w:rFonts w:ascii="Times New Roman" w:eastAsia="Times New Roman" w:hAnsi="Times New Roman" w:cs="Times New Roman"/>
          <w:color w:val="auto"/>
          <w:sz w:val="20"/>
          <w:szCs w:val="22"/>
          <w:lang w:bidi="ar-SA"/>
        </w:rPr>
      </w:pPr>
    </w:p>
    <w:p w:rsidR="00C00E8E" w:rsidRDefault="00481330">
      <w:pPr>
        <w:widowControl/>
        <w:tabs>
          <w:tab w:val="left" w:pos="1200"/>
        </w:tabs>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ab/>
      </w:r>
    </w:p>
    <w:p w:rsidR="00C00E8E" w:rsidRDefault="00481330">
      <w:pPr>
        <w:widowControl/>
        <w:tabs>
          <w:tab w:val="left" w:pos="1200"/>
        </w:tabs>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2. Сведения о расходах на содержание особо ценного движимого имущества</w:t>
      </w:r>
    </w:p>
    <w:p w:rsidR="00C00E8E" w:rsidRDefault="00C00E8E">
      <w:pPr>
        <w:widowControl/>
        <w:tabs>
          <w:tab w:val="left" w:pos="1200"/>
        </w:tabs>
        <w:rPr>
          <w:rFonts w:ascii="Times New Roman" w:eastAsia="Times New Roman" w:hAnsi="Times New Roman" w:cs="Times New Roman"/>
          <w:color w:val="auto"/>
          <w:sz w:val="22"/>
          <w:szCs w:val="22"/>
          <w:lang w:bidi="ar-SA"/>
        </w:rPr>
      </w:pPr>
    </w:p>
    <w:p w:rsidR="00C00E8E" w:rsidRDefault="00C00E8E">
      <w:pPr>
        <w:widowControl/>
        <w:tabs>
          <w:tab w:val="left" w:pos="1200"/>
        </w:tabs>
        <w:rPr>
          <w:rFonts w:ascii="Times New Roman" w:eastAsia="Times New Roman" w:hAnsi="Times New Roman" w:cs="Times New Roman"/>
          <w:color w:val="auto"/>
          <w:lang w:bidi="ar-SA"/>
        </w:rPr>
      </w:pPr>
    </w:p>
    <w:p w:rsidR="00C00E8E" w:rsidRDefault="00C00E8E">
      <w:pPr>
        <w:autoSpaceDE w:val="0"/>
        <w:autoSpaceDN w:val="0"/>
        <w:jc w:val="both"/>
        <w:rPr>
          <w:rFonts w:ascii="Times New Roman" w:eastAsia="Times New Roman" w:hAnsi="Times New Roman" w:cs="Times New Roman"/>
          <w:color w:val="auto"/>
          <w:sz w:val="20"/>
          <w:szCs w:val="22"/>
          <w:lang w:bidi="ar-SA"/>
        </w:rPr>
      </w:pPr>
    </w:p>
    <w:tbl>
      <w:tblPr>
        <w:tblW w:w="1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708"/>
        <w:gridCol w:w="992"/>
        <w:gridCol w:w="1559"/>
        <w:gridCol w:w="1559"/>
        <w:gridCol w:w="1276"/>
        <w:gridCol w:w="1418"/>
        <w:gridCol w:w="1351"/>
        <w:gridCol w:w="917"/>
        <w:gridCol w:w="1417"/>
        <w:gridCol w:w="841"/>
      </w:tblGrid>
      <w:tr w:rsidR="00C00E8E">
        <w:tc>
          <w:tcPr>
            <w:tcW w:w="3323"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Наименование показателя</w:t>
            </w:r>
          </w:p>
        </w:tc>
        <w:tc>
          <w:tcPr>
            <w:tcW w:w="708"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992"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 за отчетный период</w:t>
            </w:r>
          </w:p>
        </w:tc>
        <w:tc>
          <w:tcPr>
            <w:tcW w:w="10338" w:type="dxa"/>
            <w:gridSpan w:val="8"/>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содержание особо ценного движимого имущества</w:t>
            </w:r>
          </w:p>
        </w:tc>
      </w:tr>
      <w:tr w:rsidR="00C00E8E">
        <w:tc>
          <w:tcPr>
            <w:tcW w:w="332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0338" w:type="dxa"/>
            <w:gridSpan w:val="8"/>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332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12"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текущее обслуживание</w:t>
            </w:r>
          </w:p>
        </w:tc>
        <w:tc>
          <w:tcPr>
            <w:tcW w:w="1351"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капитальный ремонт, включая приобретение запасных частей</w:t>
            </w:r>
          </w:p>
        </w:tc>
        <w:tc>
          <w:tcPr>
            <w:tcW w:w="917"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уплату налогов</w:t>
            </w:r>
          </w:p>
        </w:tc>
        <w:tc>
          <w:tcPr>
            <w:tcW w:w="1417"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заработная плата </w:t>
            </w:r>
            <w:proofErr w:type="gramStart"/>
            <w:r>
              <w:rPr>
                <w:rFonts w:ascii="Times New Roman" w:eastAsia="Times New Roman" w:hAnsi="Times New Roman" w:cs="Times New Roman"/>
                <w:color w:val="auto"/>
                <w:sz w:val="20"/>
                <w:szCs w:val="22"/>
                <w:lang w:bidi="ar-SA"/>
              </w:rPr>
              <w:t>обслуживаю-</w:t>
            </w:r>
            <w:proofErr w:type="spellStart"/>
            <w:r>
              <w:rPr>
                <w:rFonts w:ascii="Times New Roman" w:eastAsia="Times New Roman" w:hAnsi="Times New Roman" w:cs="Times New Roman"/>
                <w:color w:val="auto"/>
                <w:sz w:val="20"/>
                <w:szCs w:val="22"/>
                <w:lang w:bidi="ar-SA"/>
              </w:rPr>
              <w:t>щего</w:t>
            </w:r>
            <w:proofErr w:type="spellEnd"/>
            <w:proofErr w:type="gramEnd"/>
            <w:r>
              <w:rPr>
                <w:rFonts w:ascii="Times New Roman" w:eastAsia="Times New Roman" w:hAnsi="Times New Roman" w:cs="Times New Roman"/>
                <w:color w:val="auto"/>
                <w:sz w:val="20"/>
                <w:szCs w:val="22"/>
                <w:lang w:bidi="ar-SA"/>
              </w:rPr>
              <w:t xml:space="preserve"> персонала</w:t>
            </w:r>
          </w:p>
        </w:tc>
        <w:tc>
          <w:tcPr>
            <w:tcW w:w="841"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иные расходы</w:t>
            </w:r>
          </w:p>
        </w:tc>
      </w:tr>
      <w:tr w:rsidR="00C00E8E">
        <w:tc>
          <w:tcPr>
            <w:tcW w:w="332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8"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периодическое техническое (</w:t>
            </w:r>
            <w:proofErr w:type="spellStart"/>
            <w:proofErr w:type="gramStart"/>
            <w:r>
              <w:rPr>
                <w:rFonts w:ascii="Times New Roman" w:eastAsia="Times New Roman" w:hAnsi="Times New Roman" w:cs="Times New Roman"/>
                <w:color w:val="auto"/>
                <w:sz w:val="20"/>
                <w:szCs w:val="22"/>
                <w:lang w:bidi="ar-SA"/>
              </w:rPr>
              <w:t>профилакти-ческое</w:t>
            </w:r>
            <w:proofErr w:type="spellEnd"/>
            <w:proofErr w:type="gramEnd"/>
            <w:r>
              <w:rPr>
                <w:rFonts w:ascii="Times New Roman" w:eastAsia="Times New Roman" w:hAnsi="Times New Roman" w:cs="Times New Roman"/>
                <w:color w:val="auto"/>
                <w:sz w:val="20"/>
                <w:szCs w:val="22"/>
                <w:lang w:bidi="ar-SA"/>
              </w:rPr>
              <w:t>) обслуживание</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текущий ремонт, включая приобретение запасных частей</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обязательное страхование</w:t>
            </w:r>
          </w:p>
        </w:tc>
        <w:tc>
          <w:tcPr>
            <w:tcW w:w="141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добровольное страхование</w:t>
            </w:r>
          </w:p>
        </w:tc>
        <w:tc>
          <w:tcPr>
            <w:tcW w:w="1351"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1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41"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0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992"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141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13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9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4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84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Нежилые помещения, здания и сооружения, не отнесенные к недвижимому имуществу</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1110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Машины и оборудование</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2110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Хозяйственный и производственный инвентарь</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основной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3110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основные средства</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4000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для основной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4100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из них:</w:t>
            </w:r>
          </w:p>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оказания услуг (выполнения работ) в рамках утвержденного муниципального задания</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4110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708" w:type="dxa"/>
            <w:tcMar>
              <w:top w:w="6" w:type="dxa"/>
              <w:bottom w:w="6" w:type="dxa"/>
            </w:tcMar>
            <w:vAlign w:val="bottom"/>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для иной деятельности</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4200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r w:rsidR="00C00E8E">
        <w:tc>
          <w:tcPr>
            <w:tcW w:w="3323" w:type="dxa"/>
            <w:tcMar>
              <w:top w:w="6" w:type="dxa"/>
              <w:bottom w:w="6" w:type="dxa"/>
            </w:tcMar>
            <w:vAlign w:val="bottom"/>
          </w:tcPr>
          <w:p w:rsidR="00C00E8E" w:rsidRDefault="00481330">
            <w:pPr>
              <w:autoSpaceDE w:val="0"/>
              <w:autoSpaceDN w:val="0"/>
              <w:spacing w:line="228" w:lineRule="auto"/>
              <w:contextualSpacing/>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08" w:type="dxa"/>
            <w:tcMar>
              <w:top w:w="6" w:type="dxa"/>
              <w:bottom w:w="6" w:type="dxa"/>
            </w:tcMar>
            <w:vAlign w:val="bottom"/>
          </w:tcPr>
          <w:p w:rsidR="00C00E8E" w:rsidRDefault="00481330">
            <w:pPr>
              <w:autoSpaceDE w:val="0"/>
              <w:autoSpaceDN w:val="0"/>
              <w:spacing w:line="228" w:lineRule="auto"/>
              <w:contextualSpacing/>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992"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35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9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c>
          <w:tcPr>
            <w:tcW w:w="841" w:type="dxa"/>
            <w:tcMar>
              <w:top w:w="6" w:type="dxa"/>
              <w:bottom w:w="6" w:type="dxa"/>
            </w:tcMar>
          </w:tcPr>
          <w:p w:rsidR="00C00E8E" w:rsidRDefault="00C00E8E">
            <w:pPr>
              <w:autoSpaceDE w:val="0"/>
              <w:autoSpaceDN w:val="0"/>
              <w:spacing w:line="228" w:lineRule="auto"/>
              <w:contextualSpacing/>
              <w:rPr>
                <w:rFonts w:ascii="Times New Roman" w:eastAsia="Times New Roman" w:hAnsi="Times New Roman" w:cs="Times New Roman"/>
                <w:color w:val="auto"/>
                <w:sz w:val="20"/>
                <w:szCs w:val="22"/>
                <w:lang w:bidi="ar-SA"/>
              </w:rPr>
            </w:pPr>
          </w:p>
        </w:tc>
      </w:tr>
    </w:tbl>
    <w:p w:rsidR="00C00E8E" w:rsidRDefault="00C00E8E">
      <w:pPr>
        <w:widowControl/>
        <w:autoSpaceDE w:val="0"/>
        <w:autoSpaceDN w:val="0"/>
        <w:adjustRightInd w:val="0"/>
        <w:rPr>
          <w:rFonts w:eastAsia="Times New Roman"/>
          <w:color w:val="FF0000"/>
          <w:lang w:bidi="ar-SA"/>
        </w:rPr>
      </w:pPr>
      <w:bookmarkStart w:id="20" w:name="P5460"/>
      <w:bookmarkEnd w:id="20"/>
    </w:p>
    <w:p w:rsidR="00C00E8E" w:rsidRDefault="00C00E8E">
      <w:pPr>
        <w:widowControl/>
        <w:autoSpaceDE w:val="0"/>
        <w:autoSpaceDN w:val="0"/>
        <w:adjustRightInd w:val="0"/>
        <w:rPr>
          <w:rFonts w:eastAsia="Times New Roman"/>
          <w:color w:val="FF0000"/>
          <w:sz w:val="22"/>
          <w:szCs w:val="22"/>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Сведения о транспортных средствах</w:t>
      </w:r>
    </w:p>
    <w:p w:rsidR="00C00E8E" w:rsidRDefault="00C00E8E">
      <w:pPr>
        <w:widowControl/>
        <w:rPr>
          <w:rFonts w:ascii="Times New Roman" w:eastAsia="Times New Roman" w:hAnsi="Times New Roman" w:cs="Times New Roman"/>
          <w:color w:val="auto"/>
          <w:lang w:bidi="ar-SA"/>
        </w:rPr>
      </w:pPr>
    </w:p>
    <w:p w:rsidR="00C00E8E" w:rsidRDefault="00481330">
      <w:pPr>
        <w:widowControl/>
        <w:tabs>
          <w:tab w:val="left" w:pos="1528"/>
        </w:tabs>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1. Сведения об используемых транспортных средствах</w:t>
      </w: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22"/>
        <w:gridCol w:w="567"/>
        <w:gridCol w:w="851"/>
        <w:gridCol w:w="850"/>
        <w:gridCol w:w="851"/>
        <w:gridCol w:w="850"/>
        <w:gridCol w:w="851"/>
        <w:gridCol w:w="850"/>
        <w:gridCol w:w="851"/>
        <w:gridCol w:w="850"/>
      </w:tblGrid>
      <w:tr w:rsidR="00C00E8E">
        <w:tc>
          <w:tcPr>
            <w:tcW w:w="8222"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w:t>
            </w:r>
          </w:p>
        </w:tc>
        <w:tc>
          <w:tcPr>
            <w:tcW w:w="567" w:type="dxa"/>
            <w:vMerge w:val="restart"/>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6804" w:type="dxa"/>
            <w:gridSpan w:val="8"/>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Транспортные средства, ед.</w:t>
            </w:r>
          </w:p>
        </w:tc>
      </w:tr>
      <w:tr w:rsidR="00C00E8E">
        <w:tc>
          <w:tcPr>
            <w:tcW w:w="822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1701" w:type="dxa"/>
            <w:gridSpan w:val="2"/>
            <w:vMerge w:val="restart"/>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5103" w:type="dxa"/>
            <w:gridSpan w:val="6"/>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822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1701" w:type="dxa"/>
            <w:gridSpan w:val="2"/>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1701"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оперативном управлении учреждения</w:t>
            </w:r>
          </w:p>
        </w:tc>
        <w:tc>
          <w:tcPr>
            <w:tcW w:w="1701"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договорам аренды</w:t>
            </w:r>
          </w:p>
        </w:tc>
        <w:tc>
          <w:tcPr>
            <w:tcW w:w="1701"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договорам безвозмездного пользования</w:t>
            </w:r>
          </w:p>
        </w:tc>
      </w:tr>
      <w:tr w:rsidR="00C00E8E">
        <w:tc>
          <w:tcPr>
            <w:tcW w:w="822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850"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в </w:t>
            </w:r>
            <w:proofErr w:type="gramEnd"/>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среднем</w:t>
            </w:r>
            <w:proofErr w:type="gramEnd"/>
            <w:r>
              <w:rPr>
                <w:rFonts w:ascii="Times New Roman" w:eastAsia="Times New Roman" w:hAnsi="Times New Roman" w:cs="Times New Roman"/>
                <w:color w:val="auto"/>
                <w:sz w:val="20"/>
                <w:szCs w:val="22"/>
                <w:lang w:bidi="ar-SA"/>
              </w:rPr>
              <w:t xml:space="preserve"> за год</w:t>
            </w:r>
          </w:p>
        </w:tc>
        <w:tc>
          <w:tcPr>
            <w:tcW w:w="851"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850"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в </w:t>
            </w:r>
            <w:proofErr w:type="gramEnd"/>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среднем</w:t>
            </w:r>
            <w:proofErr w:type="gramEnd"/>
            <w:r>
              <w:rPr>
                <w:rFonts w:ascii="Times New Roman" w:eastAsia="Times New Roman" w:hAnsi="Times New Roman" w:cs="Times New Roman"/>
                <w:color w:val="auto"/>
                <w:sz w:val="20"/>
                <w:szCs w:val="22"/>
                <w:lang w:bidi="ar-SA"/>
              </w:rPr>
              <w:t xml:space="preserve"> за год</w:t>
            </w:r>
          </w:p>
        </w:tc>
        <w:tc>
          <w:tcPr>
            <w:tcW w:w="851"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850"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в </w:t>
            </w:r>
            <w:proofErr w:type="gramEnd"/>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среднем</w:t>
            </w:r>
            <w:proofErr w:type="gramEnd"/>
            <w:r>
              <w:rPr>
                <w:rFonts w:ascii="Times New Roman" w:eastAsia="Times New Roman" w:hAnsi="Times New Roman" w:cs="Times New Roman"/>
                <w:color w:val="auto"/>
                <w:sz w:val="20"/>
                <w:szCs w:val="22"/>
                <w:lang w:bidi="ar-SA"/>
              </w:rPr>
              <w:t xml:space="preserve"> за год</w:t>
            </w:r>
          </w:p>
        </w:tc>
        <w:tc>
          <w:tcPr>
            <w:tcW w:w="851"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850"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в </w:t>
            </w:r>
            <w:proofErr w:type="gramEnd"/>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среднем</w:t>
            </w:r>
            <w:proofErr w:type="gramEnd"/>
            <w:r>
              <w:rPr>
                <w:rFonts w:ascii="Times New Roman" w:eastAsia="Times New Roman" w:hAnsi="Times New Roman" w:cs="Times New Roman"/>
                <w:color w:val="auto"/>
                <w:sz w:val="20"/>
                <w:szCs w:val="22"/>
                <w:lang w:bidi="ar-SA"/>
              </w:rPr>
              <w:t xml:space="preserve"> за год</w:t>
            </w:r>
          </w:p>
        </w:tc>
      </w:tr>
      <w:tr w:rsidR="00C00E8E">
        <w:tc>
          <w:tcPr>
            <w:tcW w:w="8222"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8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8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8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851"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85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Наземные транспортные средства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легковые (за исключением автомобилей скорой медицинской помощи)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скорой медицинской помощи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автомобили грузовые, за исключением </w:t>
            </w:r>
            <w:proofErr w:type="gramStart"/>
            <w:r>
              <w:rPr>
                <w:rFonts w:ascii="Times New Roman" w:eastAsia="Times New Roman" w:hAnsi="Times New Roman" w:cs="Times New Roman"/>
                <w:color w:val="auto"/>
                <w:sz w:val="20"/>
                <w:szCs w:val="22"/>
                <w:lang w:bidi="ar-SA"/>
              </w:rPr>
              <w:t>специальных</w:t>
            </w:r>
            <w:proofErr w:type="gramEnd"/>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автобусы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тракторы самоходные комбайны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мотосани, снегоходы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самоходные машины и механизмы на пневматическом и гусеничном ходу</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мотоциклы, мотороллеры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Воздушные судна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самолеты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вертолеты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Водные транспортные средства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пассажирские морские и речные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грузовые морские и речные самоходные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яхты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катера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гидроциклы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3500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моторные лодки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3600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парусно-моторные суда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3700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другие водные транспортные средства самоходные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3800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ind w:right="-62"/>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несамоходные (буксируемые) </w:t>
            </w:r>
            <w:proofErr w:type="gramStart"/>
            <w:r>
              <w:rPr>
                <w:rFonts w:ascii="Times New Roman" w:eastAsia="Times New Roman" w:hAnsi="Times New Roman" w:cs="Times New Roman"/>
                <w:color w:val="auto"/>
                <w:sz w:val="20"/>
                <w:szCs w:val="22"/>
                <w:lang w:bidi="ar-SA"/>
              </w:rPr>
              <w:t>су-да</w:t>
            </w:r>
            <w:proofErr w:type="gramEnd"/>
            <w:r>
              <w:rPr>
                <w:rFonts w:ascii="Times New Roman" w:eastAsia="Times New Roman" w:hAnsi="Times New Roman" w:cs="Times New Roman"/>
                <w:color w:val="auto"/>
                <w:sz w:val="20"/>
                <w:szCs w:val="22"/>
                <w:lang w:bidi="ar-SA"/>
              </w:rPr>
              <w:t xml:space="preserve">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3900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8222" w:type="dxa"/>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1"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850"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C00E8E">
      <w:pPr>
        <w:widowControl/>
        <w:rPr>
          <w:rFonts w:ascii="Times New Roman" w:eastAsia="Times New Roman" w:hAnsi="Times New Roman" w:cs="Times New Roman"/>
          <w:color w:val="auto"/>
          <w:lang w:bidi="ar-SA"/>
        </w:rPr>
      </w:pPr>
    </w:p>
    <w:p w:rsidR="00C00E8E" w:rsidRDefault="00C00E8E">
      <w:pPr>
        <w:widowControl/>
        <w:rPr>
          <w:rFonts w:ascii="Times New Roman" w:eastAsia="Times New Roman" w:hAnsi="Times New Roman" w:cs="Times New Roman"/>
          <w:color w:val="auto"/>
          <w:sz w:val="20"/>
          <w:szCs w:val="22"/>
          <w:lang w:bidi="ar-SA"/>
        </w:rPr>
      </w:pPr>
    </w:p>
    <w:p w:rsidR="00C00E8E" w:rsidRDefault="00481330">
      <w:pPr>
        <w:widowControl/>
        <w:tabs>
          <w:tab w:val="left" w:pos="3469"/>
        </w:tabs>
        <w:jc w:val="center"/>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2. Сведения о неиспользуемых транспортных средствах, находящихся в оперативном управлении учреждения</w:t>
      </w:r>
    </w:p>
    <w:p w:rsidR="00C00E8E" w:rsidRDefault="00C00E8E">
      <w:pPr>
        <w:autoSpaceDE w:val="0"/>
        <w:autoSpaceDN w:val="0"/>
        <w:jc w:val="both"/>
        <w:rPr>
          <w:rFonts w:ascii="Times New Roman" w:eastAsia="Times New Roman" w:hAnsi="Times New Roman" w:cs="Times New Roman"/>
          <w:color w:val="auto"/>
          <w:sz w:val="20"/>
          <w:szCs w:val="22"/>
          <w:lang w:bidi="ar-SA"/>
        </w:rPr>
      </w:pPr>
    </w:p>
    <w:p w:rsidR="00C00E8E" w:rsidRDefault="00C00E8E">
      <w:pPr>
        <w:autoSpaceDE w:val="0"/>
        <w:autoSpaceDN w:val="0"/>
        <w:jc w:val="both"/>
        <w:rPr>
          <w:rFonts w:ascii="Times New Roman" w:eastAsia="Times New Roman" w:hAnsi="Times New Roman" w:cs="Times New Roman"/>
          <w:color w:val="auto"/>
          <w:sz w:val="20"/>
          <w:szCs w:val="22"/>
          <w:lang w:bidi="ar-SA"/>
        </w:rPr>
      </w:pPr>
    </w:p>
    <w:p w:rsidR="00C00E8E" w:rsidRDefault="00C00E8E">
      <w:pPr>
        <w:autoSpaceDE w:val="0"/>
        <w:autoSpaceDN w:val="0"/>
        <w:jc w:val="both"/>
        <w:rPr>
          <w:rFonts w:ascii="Times New Roman" w:eastAsia="Times New Roman" w:hAnsi="Times New Roman" w:cs="Times New Roman"/>
          <w:color w:val="auto"/>
          <w:sz w:val="20"/>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C00E8E">
        <w:tc>
          <w:tcPr>
            <w:tcW w:w="3005"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w:t>
            </w:r>
          </w:p>
        </w:tc>
        <w:tc>
          <w:tcPr>
            <w:tcW w:w="763"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4941"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 используется</w:t>
            </w:r>
          </w:p>
        </w:tc>
      </w:tr>
      <w:tr w:rsidR="00C00E8E">
        <w:tc>
          <w:tcPr>
            <w:tcW w:w="3005"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6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2"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4039"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709"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5245" w:type="dxa"/>
            <w:gridSpan w:val="4"/>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3005"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63"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0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основании договоров аренды</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основании договоров безвозмездного пользования</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без оформления права пользования</w:t>
            </w:r>
          </w:p>
        </w:tc>
        <w:tc>
          <w:tcPr>
            <w:tcW w:w="709"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проводится капитальный ремонт и/или реконструкция</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связи с аварийным состоянием (требуется ремонт)</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связи с аварийным состоянием (подлежит списанию) </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излишнее имущество (подлежит передаче в казну РФ)</w:t>
            </w:r>
          </w:p>
        </w:tc>
      </w:tr>
      <w:tr w:rsidR="00C00E8E">
        <w:tc>
          <w:tcPr>
            <w:tcW w:w="300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76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902"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120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155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141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127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Наземные транспортные средства</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легковые (за исключением автомобилей скорой медицинской помощи)</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скорой медицинской помощи</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автомобили грузовые, за исключением </w:t>
            </w:r>
            <w:proofErr w:type="gramStart"/>
            <w:r>
              <w:rPr>
                <w:rFonts w:ascii="Times New Roman" w:eastAsia="Times New Roman" w:hAnsi="Times New Roman" w:cs="Times New Roman"/>
                <w:color w:val="auto"/>
                <w:sz w:val="20"/>
                <w:szCs w:val="22"/>
                <w:lang w:bidi="ar-SA"/>
              </w:rPr>
              <w:t>специальных</w:t>
            </w:r>
            <w:proofErr w:type="gramEnd"/>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w:t>
            </w:r>
            <w:r>
              <w:rPr>
                <w:rFonts w:ascii="Times New Roman" w:eastAsia="Times New Roman" w:hAnsi="Times New Roman" w:cs="Times New Roman"/>
                <w:color w:val="auto"/>
                <w:sz w:val="20"/>
                <w:szCs w:val="22"/>
                <w:lang w:bidi="ar-SA"/>
              </w:rPr>
              <w:lastRenderedPageBreak/>
              <w:t>помощи, технического обслуживания)</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1400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автобусы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тракторы самоходные комбайны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мотосани, снегоходы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самоходные машины и механизмы на пневматическом и гусеничном ходу</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мотоциклы, мотороллеры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Воздушные судна</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самолеты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вертолеты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Водные транспортные средства</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пассажирские морские и речные</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грузовые морские и речные самоходные</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яхты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катера</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гидроциклы</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3500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моторные лодки</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3600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парусно-моторные суда</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3700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другие водные транспортные средства самоходные</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3800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3900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3005" w:type="dxa"/>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763"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90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0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55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C00E8E">
      <w:pPr>
        <w:autoSpaceDE w:val="0"/>
        <w:autoSpaceDN w:val="0"/>
        <w:rPr>
          <w:rFonts w:ascii="Times New Roman" w:eastAsia="Times New Roman" w:hAnsi="Times New Roman" w:cs="Times New Roman"/>
          <w:color w:val="auto"/>
          <w:sz w:val="20"/>
          <w:szCs w:val="22"/>
          <w:lang w:bidi="ar-SA"/>
        </w:rPr>
      </w:pPr>
    </w:p>
    <w:p w:rsidR="00C00E8E" w:rsidRDefault="00481330">
      <w:pPr>
        <w:autoSpaceDE w:val="0"/>
        <w:autoSpaceDN w:val="0"/>
        <w:jc w:val="center"/>
        <w:outlineLvl w:val="3"/>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Раздел 3. Направления использования транспортных средств</w:t>
      </w:r>
    </w:p>
    <w:p w:rsidR="00C00E8E" w:rsidRDefault="00C00E8E">
      <w:pPr>
        <w:autoSpaceDE w:val="0"/>
        <w:autoSpaceDN w:val="0"/>
        <w:jc w:val="both"/>
        <w:rPr>
          <w:rFonts w:ascii="Times New Roman" w:eastAsia="Times New Roman" w:hAnsi="Times New Roman" w:cs="Times New Roman"/>
          <w:color w:val="auto"/>
          <w:sz w:val="10"/>
          <w:szCs w:val="10"/>
          <w:lang w:bidi="ar-SA"/>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C00E8E">
        <w:tc>
          <w:tcPr>
            <w:tcW w:w="2410"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w:t>
            </w:r>
          </w:p>
        </w:tc>
        <w:tc>
          <w:tcPr>
            <w:tcW w:w="567"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4253" w:type="dxa"/>
            <w:gridSpan w:val="8"/>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Транспортные средства, используемые в общехозяйственных целях</w:t>
            </w:r>
          </w:p>
        </w:tc>
      </w:tr>
      <w:tr w:rsidR="00C00E8E">
        <w:tc>
          <w:tcPr>
            <w:tcW w:w="2410"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3" w:type="dxa"/>
            <w:gridSpan w:val="8"/>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395" w:type="dxa"/>
            <w:gridSpan w:val="8"/>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целях обслуживания административно-управленческого персонала</w:t>
            </w:r>
          </w:p>
        </w:tc>
        <w:tc>
          <w:tcPr>
            <w:tcW w:w="4110" w:type="dxa"/>
            <w:gridSpan w:val="8"/>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иных целях </w:t>
            </w:r>
          </w:p>
        </w:tc>
      </w:tr>
      <w:tr w:rsidR="00C00E8E">
        <w:tc>
          <w:tcPr>
            <w:tcW w:w="2410"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260" w:type="dxa"/>
            <w:gridSpan w:val="6"/>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850" w:type="dxa"/>
            <w:gridSpan w:val="2"/>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545" w:type="dxa"/>
            <w:gridSpan w:val="6"/>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c>
          <w:tcPr>
            <w:tcW w:w="849" w:type="dxa"/>
            <w:gridSpan w:val="2"/>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w:t>
            </w:r>
          </w:p>
        </w:tc>
        <w:tc>
          <w:tcPr>
            <w:tcW w:w="3261" w:type="dxa"/>
            <w:gridSpan w:val="6"/>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2410"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gridSpan w:val="2"/>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оперативном </w:t>
            </w:r>
            <w:r>
              <w:rPr>
                <w:rFonts w:ascii="Times New Roman" w:eastAsia="Times New Roman" w:hAnsi="Times New Roman" w:cs="Times New Roman"/>
                <w:color w:val="auto"/>
                <w:sz w:val="20"/>
                <w:szCs w:val="22"/>
                <w:lang w:bidi="ar-SA"/>
              </w:rPr>
              <w:lastRenderedPageBreak/>
              <w:t>управлении учреждения, ед.</w:t>
            </w:r>
          </w:p>
        </w:tc>
        <w:tc>
          <w:tcPr>
            <w:tcW w:w="992"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 xml:space="preserve">по договорам аренды, </w:t>
            </w:r>
            <w:r>
              <w:rPr>
                <w:rFonts w:ascii="Times New Roman" w:eastAsia="Times New Roman" w:hAnsi="Times New Roman" w:cs="Times New Roman"/>
                <w:color w:val="auto"/>
                <w:sz w:val="20"/>
                <w:szCs w:val="22"/>
                <w:lang w:bidi="ar-SA"/>
              </w:rPr>
              <w:lastRenderedPageBreak/>
              <w:t>ед.</w:t>
            </w:r>
          </w:p>
        </w:tc>
        <w:tc>
          <w:tcPr>
            <w:tcW w:w="1134"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 xml:space="preserve">по договорам </w:t>
            </w:r>
            <w:proofErr w:type="spellStart"/>
            <w:proofErr w:type="gramStart"/>
            <w:r>
              <w:rPr>
                <w:rFonts w:ascii="Times New Roman" w:eastAsia="Times New Roman" w:hAnsi="Times New Roman" w:cs="Times New Roman"/>
                <w:color w:val="auto"/>
                <w:sz w:val="20"/>
                <w:szCs w:val="22"/>
                <w:lang w:bidi="ar-SA"/>
              </w:rPr>
              <w:t>безвозмезд-</w:t>
            </w:r>
            <w:r>
              <w:rPr>
                <w:rFonts w:ascii="Times New Roman" w:eastAsia="Times New Roman" w:hAnsi="Times New Roman" w:cs="Times New Roman"/>
                <w:color w:val="auto"/>
                <w:sz w:val="20"/>
                <w:szCs w:val="22"/>
                <w:lang w:bidi="ar-SA"/>
              </w:rPr>
              <w:lastRenderedPageBreak/>
              <w:t>ного</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пользо-вания</w:t>
            </w:r>
            <w:proofErr w:type="spellEnd"/>
            <w:r>
              <w:rPr>
                <w:rFonts w:ascii="Times New Roman" w:eastAsia="Times New Roman" w:hAnsi="Times New Roman" w:cs="Times New Roman"/>
                <w:color w:val="auto"/>
                <w:sz w:val="20"/>
                <w:szCs w:val="22"/>
                <w:lang w:bidi="ar-SA"/>
              </w:rPr>
              <w:t xml:space="preserve">, </w:t>
            </w:r>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ед.</w:t>
            </w:r>
          </w:p>
        </w:tc>
        <w:tc>
          <w:tcPr>
            <w:tcW w:w="850" w:type="dxa"/>
            <w:gridSpan w:val="2"/>
            <w:vMerge/>
            <w:tcMar>
              <w:top w:w="6" w:type="dxa"/>
              <w:bottom w:w="6" w:type="dxa"/>
            </w:tcMar>
          </w:tcPr>
          <w:p w:rsidR="00C00E8E" w:rsidRDefault="00C00E8E">
            <w:pPr>
              <w:autoSpaceDE w:val="0"/>
              <w:autoSpaceDN w:val="0"/>
              <w:ind w:right="-62"/>
              <w:rPr>
                <w:rFonts w:ascii="Times New Roman" w:eastAsia="Times New Roman" w:hAnsi="Times New Roman" w:cs="Times New Roman"/>
                <w:color w:val="auto"/>
                <w:sz w:val="20"/>
                <w:szCs w:val="22"/>
                <w:lang w:bidi="ar-SA"/>
              </w:rPr>
            </w:pPr>
          </w:p>
        </w:tc>
        <w:tc>
          <w:tcPr>
            <w:tcW w:w="1276"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оперативном управлении </w:t>
            </w:r>
            <w:r>
              <w:rPr>
                <w:rFonts w:ascii="Times New Roman" w:eastAsia="Times New Roman" w:hAnsi="Times New Roman" w:cs="Times New Roman"/>
                <w:color w:val="auto"/>
                <w:sz w:val="20"/>
                <w:szCs w:val="22"/>
                <w:lang w:bidi="ar-SA"/>
              </w:rPr>
              <w:lastRenderedPageBreak/>
              <w:t>учреждения, ед.</w:t>
            </w:r>
          </w:p>
        </w:tc>
        <w:tc>
          <w:tcPr>
            <w:tcW w:w="1134"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по договорам аренды, ед.</w:t>
            </w:r>
          </w:p>
        </w:tc>
        <w:tc>
          <w:tcPr>
            <w:tcW w:w="1135"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по договорам безвозмездн</w:t>
            </w:r>
            <w:r>
              <w:rPr>
                <w:rFonts w:ascii="Times New Roman" w:eastAsia="Times New Roman" w:hAnsi="Times New Roman" w:cs="Times New Roman"/>
                <w:color w:val="auto"/>
                <w:sz w:val="20"/>
                <w:szCs w:val="22"/>
                <w:lang w:bidi="ar-SA"/>
              </w:rPr>
              <w:lastRenderedPageBreak/>
              <w:t>ого пользования, ед.</w:t>
            </w:r>
          </w:p>
        </w:tc>
        <w:tc>
          <w:tcPr>
            <w:tcW w:w="849" w:type="dxa"/>
            <w:gridSpan w:val="2"/>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5"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 оперативном </w:t>
            </w:r>
            <w:r>
              <w:rPr>
                <w:rFonts w:ascii="Times New Roman" w:eastAsia="Times New Roman" w:hAnsi="Times New Roman" w:cs="Times New Roman"/>
                <w:color w:val="auto"/>
                <w:sz w:val="20"/>
                <w:szCs w:val="22"/>
                <w:lang w:bidi="ar-SA"/>
              </w:rPr>
              <w:lastRenderedPageBreak/>
              <w:t>управлении учреждения, ед.</w:t>
            </w:r>
          </w:p>
        </w:tc>
        <w:tc>
          <w:tcPr>
            <w:tcW w:w="992" w:type="dxa"/>
            <w:gridSpan w:val="2"/>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 xml:space="preserve">по договорам аренды, </w:t>
            </w:r>
            <w:r>
              <w:rPr>
                <w:rFonts w:ascii="Times New Roman" w:eastAsia="Times New Roman" w:hAnsi="Times New Roman" w:cs="Times New Roman"/>
                <w:color w:val="auto"/>
                <w:sz w:val="20"/>
                <w:szCs w:val="22"/>
                <w:lang w:bidi="ar-SA"/>
              </w:rPr>
              <w:lastRenderedPageBreak/>
              <w:t>ед.</w:t>
            </w:r>
          </w:p>
        </w:tc>
        <w:tc>
          <w:tcPr>
            <w:tcW w:w="1134"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 xml:space="preserve">по договорам </w:t>
            </w:r>
            <w:proofErr w:type="spellStart"/>
            <w:proofErr w:type="gramStart"/>
            <w:r>
              <w:rPr>
                <w:rFonts w:ascii="Times New Roman" w:eastAsia="Times New Roman" w:hAnsi="Times New Roman" w:cs="Times New Roman"/>
                <w:color w:val="auto"/>
                <w:sz w:val="20"/>
                <w:szCs w:val="22"/>
                <w:lang w:bidi="ar-SA"/>
              </w:rPr>
              <w:t>безвозмезд-</w:t>
            </w:r>
            <w:r>
              <w:rPr>
                <w:rFonts w:ascii="Times New Roman" w:eastAsia="Times New Roman" w:hAnsi="Times New Roman" w:cs="Times New Roman"/>
                <w:color w:val="auto"/>
                <w:sz w:val="20"/>
                <w:szCs w:val="22"/>
                <w:lang w:bidi="ar-SA"/>
              </w:rPr>
              <w:lastRenderedPageBreak/>
              <w:t>ного</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пользова-ния</w:t>
            </w:r>
            <w:proofErr w:type="spellEnd"/>
            <w:r>
              <w:rPr>
                <w:rFonts w:ascii="Times New Roman" w:eastAsia="Times New Roman" w:hAnsi="Times New Roman" w:cs="Times New Roman"/>
                <w:color w:val="auto"/>
                <w:sz w:val="20"/>
                <w:szCs w:val="22"/>
                <w:lang w:bidi="ar-SA"/>
              </w:rPr>
              <w:t>, ед.</w:t>
            </w:r>
          </w:p>
        </w:tc>
      </w:tr>
      <w:tr w:rsidR="00C00E8E">
        <w:trPr>
          <w:cantSplit/>
          <w:trHeight w:val="1532"/>
        </w:trPr>
        <w:tc>
          <w:tcPr>
            <w:tcW w:w="2410"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н</w:t>
            </w:r>
            <w:r>
              <w:rPr>
                <w:rFonts w:ascii="Times New Roman" w:eastAsia="Times New Roman" w:hAnsi="Times New Roman" w:cs="Times New Roman"/>
                <w:color w:val="auto"/>
                <w:sz w:val="20"/>
                <w:szCs w:val="22"/>
                <w:lang w:val="en-US" w:bidi="ar-SA"/>
              </w:rPr>
              <w:t>в</w:t>
            </w:r>
            <w:r>
              <w:rPr>
                <w:rFonts w:ascii="Times New Roman" w:eastAsia="Times New Roman" w:hAnsi="Times New Roman" w:cs="Times New Roman"/>
                <w:color w:val="auto"/>
                <w:sz w:val="20"/>
                <w:szCs w:val="22"/>
                <w:lang w:bidi="ar-SA"/>
              </w:rPr>
              <w:t xml:space="preserve"> отчетную </w:t>
            </w:r>
            <w:proofErr w:type="gramEnd"/>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дату</w:t>
            </w:r>
          </w:p>
        </w:tc>
        <w:tc>
          <w:tcPr>
            <w:tcW w:w="426"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 xml:space="preserve">В </w:t>
            </w:r>
            <w:r>
              <w:rPr>
                <w:rFonts w:ascii="Times New Roman" w:eastAsia="Times New Roman" w:hAnsi="Times New Roman" w:cs="Times New Roman"/>
                <w:color w:val="auto"/>
                <w:sz w:val="20"/>
                <w:szCs w:val="22"/>
                <w:lang w:bidi="ar-SA"/>
              </w:rPr>
              <w:t>среднем за год</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 xml:space="preserve">на отчетную </w:t>
            </w:r>
            <w:proofErr w:type="gramEnd"/>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дату</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425"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425"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425"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709"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8"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424"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н</w:t>
            </w:r>
            <w:r>
              <w:rPr>
                <w:rFonts w:ascii="Times New Roman" w:eastAsia="Times New Roman" w:hAnsi="Times New Roman" w:cs="Times New Roman"/>
                <w:color w:val="auto"/>
                <w:sz w:val="20"/>
                <w:szCs w:val="22"/>
                <w:lang w:bidi="ar-SA"/>
              </w:rPr>
              <w:t>а</w:t>
            </w:r>
            <w:r>
              <w:rPr>
                <w:rFonts w:ascii="Times New Roman" w:eastAsia="Times New Roman" w:hAnsi="Times New Roman" w:cs="Times New Roman"/>
                <w:color w:val="auto"/>
                <w:sz w:val="20"/>
                <w:szCs w:val="22"/>
                <w:lang w:val="en-US" w:bidi="ar-SA"/>
              </w:rPr>
              <w:t xml:space="preserve"> </w:t>
            </w:r>
            <w:r>
              <w:rPr>
                <w:rFonts w:ascii="Times New Roman" w:eastAsia="Times New Roman" w:hAnsi="Times New Roman" w:cs="Times New Roman"/>
                <w:color w:val="auto"/>
                <w:sz w:val="20"/>
                <w:szCs w:val="22"/>
                <w:lang w:bidi="ar-SA"/>
              </w:rPr>
              <w:t>отчетную</w:t>
            </w:r>
            <w:r>
              <w:rPr>
                <w:rFonts w:ascii="Times New Roman" w:eastAsia="Times New Roman" w:hAnsi="Times New Roman" w:cs="Times New Roman"/>
                <w:color w:val="auto"/>
                <w:sz w:val="20"/>
                <w:szCs w:val="22"/>
                <w:lang w:val="en-US" w:bidi="ar-SA"/>
              </w:rPr>
              <w:t xml:space="preserve"> </w:t>
            </w:r>
            <w:r>
              <w:rPr>
                <w:rFonts w:ascii="Times New Roman" w:eastAsia="Times New Roman" w:hAnsi="Times New Roman" w:cs="Times New Roman"/>
                <w:color w:val="auto"/>
                <w:sz w:val="20"/>
                <w:szCs w:val="22"/>
                <w:lang w:bidi="ar-SA"/>
              </w:rPr>
              <w:t>дату</w:t>
            </w:r>
          </w:p>
        </w:tc>
        <w:tc>
          <w:tcPr>
            <w:tcW w:w="425"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8" w:type="dxa"/>
            <w:tcMar>
              <w:top w:w="6" w:type="dxa"/>
              <w:bottom w:w="6" w:type="dxa"/>
            </w:tcMar>
            <w:textDirection w:val="btL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567" w:type="dxa"/>
            <w:tcMar>
              <w:top w:w="6" w:type="dxa"/>
              <w:bottom w:w="6" w:type="dxa"/>
            </w:tcMar>
            <w:textDirection w:val="btL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7" w:type="dxa"/>
            <w:tcMar>
              <w:top w:w="6" w:type="dxa"/>
              <w:bottom w:w="6" w:type="dxa"/>
            </w:tcMar>
            <w:textDirection w:val="btL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425" w:type="dxa"/>
            <w:tcMar>
              <w:top w:w="6" w:type="dxa"/>
              <w:bottom w:w="6" w:type="dxa"/>
            </w:tcMar>
            <w:textDirection w:val="btL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c>
          <w:tcPr>
            <w:tcW w:w="567" w:type="dxa"/>
            <w:tcMar>
              <w:top w:w="6" w:type="dxa"/>
              <w:bottom w:w="6" w:type="dxa"/>
            </w:tcMar>
            <w:textDirection w:val="btLr"/>
          </w:tcPr>
          <w:p w:rsidR="00C00E8E" w:rsidRDefault="00481330">
            <w:pPr>
              <w:tabs>
                <w:tab w:val="left" w:pos="505"/>
              </w:tabs>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отчетную дату</w:t>
            </w:r>
          </w:p>
        </w:tc>
        <w:tc>
          <w:tcPr>
            <w:tcW w:w="567" w:type="dxa"/>
            <w:tcMar>
              <w:top w:w="6" w:type="dxa"/>
              <w:bottom w:w="6" w:type="dxa"/>
            </w:tcMar>
            <w:textDirection w:val="btLr"/>
          </w:tcPr>
          <w:p w:rsidR="00C00E8E" w:rsidRDefault="00481330">
            <w:pPr>
              <w:tabs>
                <w:tab w:val="left" w:pos="505"/>
              </w:tabs>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среднем за год</w:t>
            </w:r>
          </w:p>
        </w:tc>
      </w:tr>
      <w:tr w:rsidR="00C00E8E">
        <w:tc>
          <w:tcPr>
            <w:tcW w:w="2410"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426"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709"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w:t>
            </w:r>
          </w:p>
        </w:tc>
        <w:tc>
          <w:tcPr>
            <w:tcW w:w="56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w:t>
            </w:r>
          </w:p>
        </w:tc>
        <w:tc>
          <w:tcPr>
            <w:tcW w:w="42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w:t>
            </w:r>
          </w:p>
        </w:tc>
        <w:tc>
          <w:tcPr>
            <w:tcW w:w="56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23</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24</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25</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26</w:t>
            </w: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Наземные транспортные средства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легковые (за исключением автомобилей скорой медицинской помощи)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скорой медицинской помощи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автомобили грузовые, за исключением </w:t>
            </w:r>
            <w:proofErr w:type="gramStart"/>
            <w:r>
              <w:rPr>
                <w:rFonts w:ascii="Times New Roman" w:eastAsia="Times New Roman" w:hAnsi="Times New Roman" w:cs="Times New Roman"/>
                <w:color w:val="auto"/>
                <w:sz w:val="20"/>
                <w:szCs w:val="22"/>
                <w:lang w:bidi="ar-SA"/>
              </w:rPr>
              <w:t>специальных</w:t>
            </w:r>
            <w:proofErr w:type="gramEnd"/>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автобусы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тракторы самоходные, комбайны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мотосани, снегоходы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самоходные машины и механизмы на пневматическом и гусеничном ходу</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мотоциклы, мотороллеры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Воздушные судна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самолеты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вертолеты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Водные транспортные средства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пассажирские морские и речные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грузовые морские и речные самоходные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яхты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катера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гидроциклы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3500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моторные лодки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3600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парусно-моторные суда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3700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другие водные транспортные средства самоходные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3800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3900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410" w:type="dxa"/>
            <w:tcMar>
              <w:top w:w="6" w:type="dxa"/>
              <w:bottom w:w="6" w:type="dxa"/>
            </w:tcMar>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6"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709"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tabs>
          <w:tab w:val="left" w:pos="15154"/>
        </w:tabs>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0"/>
          <w:szCs w:val="22"/>
          <w:lang w:bidi="ar-SA"/>
        </w:rPr>
      </w:pPr>
    </w:p>
    <w:p w:rsidR="00C00E8E" w:rsidRDefault="00C00E8E">
      <w:pPr>
        <w:autoSpaceDE w:val="0"/>
        <w:autoSpaceDN w:val="0"/>
        <w:jc w:val="center"/>
        <w:outlineLvl w:val="3"/>
        <w:rPr>
          <w:rFonts w:ascii="Times New Roman" w:eastAsia="Times New Roman" w:hAnsi="Times New Roman" w:cs="Times New Roman"/>
          <w:color w:val="auto"/>
          <w:sz w:val="22"/>
          <w:szCs w:val="22"/>
          <w:lang w:bidi="ar-SA"/>
        </w:rPr>
      </w:pPr>
    </w:p>
    <w:p w:rsidR="00C00E8E" w:rsidRDefault="00481330">
      <w:pPr>
        <w:autoSpaceDE w:val="0"/>
        <w:autoSpaceDN w:val="0"/>
        <w:jc w:val="center"/>
        <w:outlineLvl w:val="3"/>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Раздел 4. Сведения о расходах на содержание транспортных средств</w:t>
      </w:r>
    </w:p>
    <w:p w:rsidR="00C00E8E" w:rsidRDefault="00C00E8E">
      <w:pPr>
        <w:autoSpaceDE w:val="0"/>
        <w:autoSpaceDN w:val="0"/>
        <w:jc w:val="both"/>
        <w:rPr>
          <w:rFonts w:ascii="Times New Roman" w:eastAsia="Times New Roman" w:hAnsi="Times New Roman" w:cs="Times New Roman"/>
          <w:color w:val="auto"/>
          <w:sz w:val="10"/>
          <w:szCs w:val="10"/>
          <w:lang w:bidi="ar-SA"/>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C00E8E">
        <w:tc>
          <w:tcPr>
            <w:tcW w:w="2694" w:type="dxa"/>
            <w:vMerge w:val="restart"/>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Наименование показателя</w:t>
            </w:r>
          </w:p>
        </w:tc>
        <w:tc>
          <w:tcPr>
            <w:tcW w:w="567"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Код строки</w:t>
            </w:r>
          </w:p>
        </w:tc>
        <w:tc>
          <w:tcPr>
            <w:tcW w:w="12191" w:type="dxa"/>
            <w:gridSpan w:val="1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содержание транспортных средств</w:t>
            </w:r>
          </w:p>
        </w:tc>
      </w:tr>
      <w:tr w:rsidR="00C00E8E">
        <w:tc>
          <w:tcPr>
            <w:tcW w:w="2694"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val="restart"/>
            <w:tcMar>
              <w:top w:w="6" w:type="dxa"/>
              <w:bottom w:w="6" w:type="dxa"/>
            </w:tcMar>
            <w:textDirection w:val="btLr"/>
          </w:tcPr>
          <w:p w:rsidR="00C00E8E" w:rsidRDefault="00481330">
            <w:pPr>
              <w:autoSpaceDE w:val="0"/>
              <w:autoSpaceDN w:val="0"/>
              <w:ind w:right="113"/>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всего за отчетный период</w:t>
            </w:r>
          </w:p>
        </w:tc>
        <w:tc>
          <w:tcPr>
            <w:tcW w:w="11624" w:type="dxa"/>
            <w:gridSpan w:val="1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 том числе:</w:t>
            </w:r>
          </w:p>
        </w:tc>
      </w:tr>
      <w:tr w:rsidR="00C00E8E">
        <w:tc>
          <w:tcPr>
            <w:tcW w:w="2694"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6237" w:type="dxa"/>
            <w:gridSpan w:val="6"/>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 обслуживание транспортных средств</w:t>
            </w:r>
          </w:p>
        </w:tc>
        <w:tc>
          <w:tcPr>
            <w:tcW w:w="2268" w:type="dxa"/>
            <w:gridSpan w:val="2"/>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содержание гаражей</w:t>
            </w:r>
          </w:p>
        </w:tc>
        <w:tc>
          <w:tcPr>
            <w:tcW w:w="2537" w:type="dxa"/>
            <w:gridSpan w:val="3"/>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заработная плата обслуживающего персонала</w:t>
            </w:r>
          </w:p>
        </w:tc>
        <w:tc>
          <w:tcPr>
            <w:tcW w:w="582" w:type="dxa"/>
            <w:vMerge w:val="restart"/>
            <w:tcMar>
              <w:top w:w="6" w:type="dxa"/>
              <w:bottom w:w="6" w:type="dxa"/>
            </w:tcMar>
            <w:textDirection w:val="btL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val="en-US" w:bidi="ar-SA"/>
              </w:rPr>
              <w:t>у</w:t>
            </w:r>
            <w:r>
              <w:rPr>
                <w:rFonts w:ascii="Times New Roman" w:eastAsia="Times New Roman" w:hAnsi="Times New Roman" w:cs="Times New Roman"/>
                <w:color w:val="auto"/>
                <w:sz w:val="20"/>
                <w:szCs w:val="22"/>
                <w:lang w:bidi="ar-SA"/>
              </w:rPr>
              <w:t>плата</w:t>
            </w:r>
            <w:r>
              <w:rPr>
                <w:rFonts w:ascii="Times New Roman" w:eastAsia="Times New Roman" w:hAnsi="Times New Roman" w:cs="Times New Roman"/>
                <w:color w:val="auto"/>
                <w:sz w:val="20"/>
                <w:szCs w:val="22"/>
                <w:lang w:val="en-US" w:bidi="ar-SA"/>
              </w:rPr>
              <w:t xml:space="preserve"> </w:t>
            </w:r>
            <w:r>
              <w:rPr>
                <w:rFonts w:ascii="Times New Roman" w:eastAsia="Times New Roman" w:hAnsi="Times New Roman" w:cs="Times New Roman"/>
                <w:color w:val="auto"/>
                <w:sz w:val="20"/>
                <w:szCs w:val="22"/>
                <w:lang w:bidi="ar-SA"/>
              </w:rPr>
              <w:t>транспортного налога</w:t>
            </w:r>
          </w:p>
        </w:tc>
      </w:tr>
      <w:tr w:rsidR="00C00E8E">
        <w:trPr>
          <w:cantSplit/>
          <w:trHeight w:val="1728"/>
        </w:trPr>
        <w:tc>
          <w:tcPr>
            <w:tcW w:w="2694"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горюче-смазочные материалы</w:t>
            </w:r>
          </w:p>
        </w:tc>
        <w:tc>
          <w:tcPr>
            <w:tcW w:w="1418"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приобретение (замена) колес, шин, дисков</w:t>
            </w:r>
          </w:p>
        </w:tc>
        <w:tc>
          <w:tcPr>
            <w:tcW w:w="425"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расходы на ОСАГО</w:t>
            </w:r>
          </w:p>
        </w:tc>
        <w:tc>
          <w:tcPr>
            <w:tcW w:w="992"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расходы </w:t>
            </w:r>
          </w:p>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на </w:t>
            </w:r>
            <w:proofErr w:type="spellStart"/>
            <w:proofErr w:type="gramStart"/>
            <w:r>
              <w:rPr>
                <w:rFonts w:ascii="Times New Roman" w:eastAsia="Times New Roman" w:hAnsi="Times New Roman" w:cs="Times New Roman"/>
                <w:color w:val="auto"/>
                <w:sz w:val="20"/>
                <w:szCs w:val="22"/>
                <w:lang w:bidi="ar-SA"/>
              </w:rPr>
              <w:t>доброволь-ное</w:t>
            </w:r>
            <w:proofErr w:type="spellEnd"/>
            <w:proofErr w:type="gramEnd"/>
            <w:r>
              <w:rPr>
                <w:rFonts w:ascii="Times New Roman" w:eastAsia="Times New Roman" w:hAnsi="Times New Roman" w:cs="Times New Roman"/>
                <w:color w:val="auto"/>
                <w:sz w:val="20"/>
                <w:szCs w:val="22"/>
                <w:lang w:bidi="ar-SA"/>
              </w:rPr>
              <w:t xml:space="preserve"> </w:t>
            </w:r>
            <w:proofErr w:type="spellStart"/>
            <w:r>
              <w:rPr>
                <w:rFonts w:ascii="Times New Roman" w:eastAsia="Times New Roman" w:hAnsi="Times New Roman" w:cs="Times New Roman"/>
                <w:color w:val="auto"/>
                <w:sz w:val="20"/>
                <w:szCs w:val="22"/>
                <w:lang w:bidi="ar-SA"/>
              </w:rPr>
              <w:t>страхова-ние</w:t>
            </w:r>
            <w:proofErr w:type="spellEnd"/>
          </w:p>
        </w:tc>
        <w:tc>
          <w:tcPr>
            <w:tcW w:w="993"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ремонт, включая </w:t>
            </w:r>
            <w:proofErr w:type="spellStart"/>
            <w:proofErr w:type="gramStart"/>
            <w:r>
              <w:rPr>
                <w:rFonts w:ascii="Times New Roman" w:eastAsia="Times New Roman" w:hAnsi="Times New Roman" w:cs="Times New Roman"/>
                <w:color w:val="auto"/>
                <w:sz w:val="20"/>
                <w:szCs w:val="22"/>
                <w:lang w:bidi="ar-SA"/>
              </w:rPr>
              <w:t>приобрете-ние</w:t>
            </w:r>
            <w:proofErr w:type="spellEnd"/>
            <w:proofErr w:type="gramEnd"/>
            <w:r>
              <w:rPr>
                <w:rFonts w:ascii="Times New Roman" w:eastAsia="Times New Roman" w:hAnsi="Times New Roman" w:cs="Times New Roman"/>
                <w:color w:val="auto"/>
                <w:sz w:val="20"/>
                <w:szCs w:val="22"/>
                <w:lang w:bidi="ar-SA"/>
              </w:rPr>
              <w:t xml:space="preserve"> запасных частей</w:t>
            </w:r>
          </w:p>
        </w:tc>
        <w:tc>
          <w:tcPr>
            <w:tcW w:w="1275"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техобслужи-вание</w:t>
            </w:r>
            <w:proofErr w:type="spellEnd"/>
            <w:r>
              <w:rPr>
                <w:rFonts w:ascii="Times New Roman" w:eastAsia="Times New Roman" w:hAnsi="Times New Roman" w:cs="Times New Roman"/>
                <w:color w:val="auto"/>
                <w:sz w:val="20"/>
                <w:szCs w:val="22"/>
                <w:lang w:bidi="ar-SA"/>
              </w:rPr>
              <w:t xml:space="preserve"> сторонними </w:t>
            </w:r>
            <w:proofErr w:type="spellStart"/>
            <w:r>
              <w:rPr>
                <w:rFonts w:ascii="Times New Roman" w:eastAsia="Times New Roman" w:hAnsi="Times New Roman" w:cs="Times New Roman"/>
                <w:color w:val="auto"/>
                <w:sz w:val="20"/>
                <w:szCs w:val="22"/>
                <w:lang w:bidi="ar-SA"/>
              </w:rPr>
              <w:t>организа-циями</w:t>
            </w:r>
            <w:proofErr w:type="spellEnd"/>
            <w:proofErr w:type="gramEnd"/>
          </w:p>
        </w:tc>
        <w:tc>
          <w:tcPr>
            <w:tcW w:w="1134"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аренда гаражей, парковочных мест</w:t>
            </w:r>
          </w:p>
        </w:tc>
        <w:tc>
          <w:tcPr>
            <w:tcW w:w="1134"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содержание гаражей</w:t>
            </w:r>
          </w:p>
        </w:tc>
        <w:tc>
          <w:tcPr>
            <w:tcW w:w="567" w:type="dxa"/>
            <w:tcMar>
              <w:top w:w="6" w:type="dxa"/>
              <w:bottom w:w="6" w:type="dxa"/>
            </w:tcMar>
            <w:textDirection w:val="btL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водителей</w:t>
            </w:r>
          </w:p>
        </w:tc>
        <w:tc>
          <w:tcPr>
            <w:tcW w:w="993"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gramStart"/>
            <w:r>
              <w:rPr>
                <w:rFonts w:ascii="Times New Roman" w:eastAsia="Times New Roman" w:hAnsi="Times New Roman" w:cs="Times New Roman"/>
                <w:color w:val="auto"/>
                <w:sz w:val="20"/>
                <w:szCs w:val="22"/>
                <w:lang w:bidi="ar-SA"/>
              </w:rPr>
              <w:t>обслужи</w:t>
            </w:r>
            <w:r>
              <w:rPr>
                <w:rFonts w:ascii="Times New Roman" w:eastAsia="Times New Roman" w:hAnsi="Times New Roman" w:cs="Times New Roman"/>
                <w:color w:val="auto"/>
                <w:sz w:val="20"/>
                <w:szCs w:val="22"/>
                <w:lang w:val="en-US" w:bidi="ar-SA"/>
              </w:rPr>
              <w:t>-</w:t>
            </w:r>
            <w:proofErr w:type="spellStart"/>
            <w:r>
              <w:rPr>
                <w:rFonts w:ascii="Times New Roman" w:eastAsia="Times New Roman" w:hAnsi="Times New Roman" w:cs="Times New Roman"/>
                <w:color w:val="auto"/>
                <w:sz w:val="20"/>
                <w:szCs w:val="22"/>
                <w:lang w:bidi="ar-SA"/>
              </w:rPr>
              <w:t>вающего</w:t>
            </w:r>
            <w:proofErr w:type="spellEnd"/>
            <w:proofErr w:type="gramEnd"/>
            <w:r>
              <w:rPr>
                <w:rFonts w:ascii="Times New Roman" w:eastAsia="Times New Roman" w:hAnsi="Times New Roman" w:cs="Times New Roman"/>
                <w:color w:val="auto"/>
                <w:sz w:val="20"/>
                <w:szCs w:val="22"/>
                <w:lang w:bidi="ar-SA"/>
              </w:rPr>
              <w:t xml:space="preserve"> персонала гаражей</w:t>
            </w:r>
          </w:p>
        </w:tc>
        <w:tc>
          <w:tcPr>
            <w:tcW w:w="977" w:type="dxa"/>
            <w:tcMar>
              <w:top w:w="6" w:type="dxa"/>
              <w:bottom w:w="6" w:type="dxa"/>
            </w:tcMar>
          </w:tcPr>
          <w:p w:rsidR="00C00E8E" w:rsidRDefault="00481330">
            <w:pPr>
              <w:autoSpaceDE w:val="0"/>
              <w:autoSpaceDN w:val="0"/>
              <w:ind w:right="-62"/>
              <w:jc w:val="center"/>
              <w:rPr>
                <w:rFonts w:ascii="Times New Roman" w:eastAsia="Times New Roman" w:hAnsi="Times New Roman" w:cs="Times New Roman"/>
                <w:color w:val="auto"/>
                <w:sz w:val="20"/>
                <w:szCs w:val="22"/>
                <w:lang w:bidi="ar-SA"/>
              </w:rPr>
            </w:pPr>
            <w:proofErr w:type="spellStart"/>
            <w:proofErr w:type="gramStart"/>
            <w:r>
              <w:rPr>
                <w:rFonts w:ascii="Times New Roman" w:eastAsia="Times New Roman" w:hAnsi="Times New Roman" w:cs="Times New Roman"/>
                <w:color w:val="auto"/>
                <w:sz w:val="20"/>
                <w:szCs w:val="22"/>
                <w:lang w:bidi="ar-SA"/>
              </w:rPr>
              <w:t>админист-ративного</w:t>
            </w:r>
            <w:proofErr w:type="spellEnd"/>
            <w:proofErr w:type="gramEnd"/>
            <w:r>
              <w:rPr>
                <w:rFonts w:ascii="Times New Roman" w:eastAsia="Times New Roman" w:hAnsi="Times New Roman" w:cs="Times New Roman"/>
                <w:color w:val="auto"/>
                <w:sz w:val="20"/>
                <w:szCs w:val="22"/>
                <w:lang w:bidi="ar-SA"/>
              </w:rPr>
              <w:t xml:space="preserve"> персонала гаражей</w:t>
            </w:r>
          </w:p>
        </w:tc>
        <w:tc>
          <w:tcPr>
            <w:tcW w:w="582" w:type="dxa"/>
            <w:vMerge/>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w:t>
            </w:r>
          </w:p>
        </w:tc>
        <w:tc>
          <w:tcPr>
            <w:tcW w:w="113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4</w:t>
            </w:r>
          </w:p>
        </w:tc>
        <w:tc>
          <w:tcPr>
            <w:tcW w:w="1418"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5</w:t>
            </w:r>
          </w:p>
        </w:tc>
        <w:tc>
          <w:tcPr>
            <w:tcW w:w="42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6</w:t>
            </w:r>
          </w:p>
        </w:tc>
        <w:tc>
          <w:tcPr>
            <w:tcW w:w="992"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7</w:t>
            </w:r>
          </w:p>
        </w:tc>
        <w:tc>
          <w:tcPr>
            <w:tcW w:w="99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8</w:t>
            </w:r>
          </w:p>
        </w:tc>
        <w:tc>
          <w:tcPr>
            <w:tcW w:w="1275"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w:t>
            </w:r>
          </w:p>
        </w:tc>
        <w:tc>
          <w:tcPr>
            <w:tcW w:w="113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w:t>
            </w:r>
          </w:p>
        </w:tc>
        <w:tc>
          <w:tcPr>
            <w:tcW w:w="1134"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w:t>
            </w:r>
          </w:p>
        </w:tc>
        <w:tc>
          <w:tcPr>
            <w:tcW w:w="56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w:t>
            </w:r>
          </w:p>
        </w:tc>
        <w:tc>
          <w:tcPr>
            <w:tcW w:w="993"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w:t>
            </w:r>
          </w:p>
        </w:tc>
        <w:tc>
          <w:tcPr>
            <w:tcW w:w="977"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w:t>
            </w:r>
          </w:p>
        </w:tc>
        <w:tc>
          <w:tcPr>
            <w:tcW w:w="582" w:type="dxa"/>
            <w:tcMar>
              <w:top w:w="6" w:type="dxa"/>
              <w:bottom w:w="6" w:type="dxa"/>
            </w:tcMar>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w:t>
            </w: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Наземные транспортные средства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легковые (за исключением автомобилей скорой медицинской помощи)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1100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автомобили скорой медицинской помощи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1200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автомобили грузовые, за исключением </w:t>
            </w:r>
            <w:proofErr w:type="gramStart"/>
            <w:r>
              <w:rPr>
                <w:rFonts w:ascii="Times New Roman" w:eastAsia="Times New Roman" w:hAnsi="Times New Roman" w:cs="Times New Roman"/>
                <w:color w:val="auto"/>
                <w:sz w:val="20"/>
                <w:szCs w:val="22"/>
                <w:lang w:bidi="ar-SA"/>
              </w:rPr>
              <w:t>специальных</w:t>
            </w:r>
            <w:proofErr w:type="gramEnd"/>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1300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1400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автобусы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1500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тракторы самоходные комбайны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1600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мотосани, снегоходы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1700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прочие самоходные машины и механизмы на пневматическом и гусеничном ходу</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1800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мотоциклы, мотороллеры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1900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Воздушные судна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самолеты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2100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вертолеты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2200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 xml:space="preserve">Водные транспортные </w:t>
            </w:r>
            <w:r>
              <w:rPr>
                <w:rFonts w:ascii="Times New Roman" w:eastAsia="Times New Roman" w:hAnsi="Times New Roman" w:cs="Times New Roman"/>
                <w:color w:val="auto"/>
                <w:sz w:val="20"/>
                <w:szCs w:val="22"/>
                <w:lang w:bidi="ar-SA"/>
              </w:rPr>
              <w:lastRenderedPageBreak/>
              <w:t>средства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3000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lastRenderedPageBreak/>
              <w:t>суда пассажирские морские и речные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3100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суда грузовые морские и речные самоходные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3200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яхты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3300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катера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3400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гидроциклы</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3500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моторные лодки</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3600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парусно-моторные суда</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3700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другие водные транспортные средства самоходные</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3800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3900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r w:rsidR="00C00E8E">
        <w:tc>
          <w:tcPr>
            <w:tcW w:w="2694" w:type="dxa"/>
            <w:tcMar>
              <w:top w:w="6" w:type="dxa"/>
              <w:bottom w:w="6" w:type="dxa"/>
            </w:tcMar>
            <w:vAlign w:val="bottom"/>
          </w:tcPr>
          <w:p w:rsidR="00C00E8E" w:rsidRDefault="00481330">
            <w:pPr>
              <w:autoSpaceDE w:val="0"/>
              <w:autoSpaceDN w:val="0"/>
              <w:jc w:val="right"/>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Итого</w:t>
            </w:r>
          </w:p>
        </w:tc>
        <w:tc>
          <w:tcPr>
            <w:tcW w:w="567" w:type="dxa"/>
            <w:tcMar>
              <w:top w:w="6" w:type="dxa"/>
              <w:bottom w:w="6" w:type="dxa"/>
            </w:tcMar>
            <w:vAlign w:val="bottom"/>
          </w:tcPr>
          <w:p w:rsidR="00C00E8E" w:rsidRDefault="00481330">
            <w:pPr>
              <w:autoSpaceDE w:val="0"/>
              <w:autoSpaceDN w:val="0"/>
              <w:jc w:val="center"/>
              <w:rPr>
                <w:rFonts w:ascii="Times New Roman" w:eastAsia="Times New Roman" w:hAnsi="Times New Roman" w:cs="Times New Roman"/>
                <w:color w:val="auto"/>
                <w:sz w:val="20"/>
                <w:szCs w:val="22"/>
                <w:lang w:bidi="ar-SA"/>
              </w:rPr>
            </w:pPr>
            <w:r>
              <w:rPr>
                <w:rFonts w:ascii="Times New Roman" w:eastAsia="Times New Roman" w:hAnsi="Times New Roman" w:cs="Times New Roman"/>
                <w:color w:val="auto"/>
                <w:sz w:val="20"/>
                <w:szCs w:val="22"/>
                <w:lang w:bidi="ar-SA"/>
              </w:rPr>
              <w:t>9000</w:t>
            </w: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418"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42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275"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1134"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6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93"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977"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c>
          <w:tcPr>
            <w:tcW w:w="582" w:type="dxa"/>
            <w:tcMar>
              <w:top w:w="6" w:type="dxa"/>
              <w:bottom w:w="6" w:type="dxa"/>
            </w:tcMar>
          </w:tcPr>
          <w:p w:rsidR="00C00E8E" w:rsidRDefault="00C00E8E">
            <w:pPr>
              <w:autoSpaceDE w:val="0"/>
              <w:autoSpaceDN w:val="0"/>
              <w:rPr>
                <w:rFonts w:ascii="Times New Roman" w:eastAsia="Times New Roman" w:hAnsi="Times New Roman" w:cs="Times New Roman"/>
                <w:color w:val="auto"/>
                <w:sz w:val="20"/>
                <w:szCs w:val="22"/>
                <w:lang w:bidi="ar-SA"/>
              </w:rPr>
            </w:pPr>
          </w:p>
        </w:tc>
      </w:tr>
    </w:tbl>
    <w:p w:rsidR="00C00E8E" w:rsidRDefault="00C00E8E">
      <w:pPr>
        <w:autoSpaceDE w:val="0"/>
        <w:autoSpaceDN w:val="0"/>
        <w:jc w:val="both"/>
        <w:rPr>
          <w:rFonts w:ascii="Times New Roman" w:eastAsia="Times New Roman" w:hAnsi="Times New Roman" w:cs="Times New Roman"/>
          <w:color w:val="auto"/>
          <w:sz w:val="20"/>
          <w:szCs w:val="22"/>
          <w:lang w:bidi="ar-SA"/>
        </w:rPr>
      </w:pPr>
    </w:p>
    <w:p w:rsidR="00C00E8E" w:rsidRDefault="00C00E8E">
      <w:pPr>
        <w:widowControl/>
        <w:autoSpaceDE w:val="0"/>
        <w:autoSpaceDN w:val="0"/>
        <w:adjustRightInd w:val="0"/>
        <w:rPr>
          <w:rFonts w:eastAsia="Times New Roman"/>
          <w:color w:val="FF0000"/>
          <w:lang w:bidi="ar-SA"/>
        </w:rPr>
      </w:pPr>
    </w:p>
    <w:p w:rsidR="00C00E8E" w:rsidRDefault="00481330">
      <w:pPr>
        <w:autoSpaceDE w:val="0"/>
        <w:autoSpaceDN w:val="0"/>
        <w:jc w:val="center"/>
        <w:outlineLvl w:val="2"/>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Сведения об имуществе, за исключением земельных участков, переданных в аренду</w:t>
      </w:r>
    </w:p>
    <w:p w:rsidR="00C00E8E" w:rsidRDefault="00C00E8E">
      <w:pPr>
        <w:widowControl/>
        <w:autoSpaceDE w:val="0"/>
        <w:autoSpaceDN w:val="0"/>
        <w:adjustRightInd w:val="0"/>
        <w:rPr>
          <w:rFonts w:eastAsia="Times New Roman"/>
          <w:color w:val="FF0000"/>
          <w:sz w:val="22"/>
          <w:szCs w:val="22"/>
          <w:lang w:bidi="ar-SA"/>
        </w:rPr>
      </w:pPr>
    </w:p>
    <w:p w:rsidR="00C00E8E" w:rsidRDefault="00C00E8E">
      <w:pPr>
        <w:widowControl/>
        <w:autoSpaceDE w:val="0"/>
        <w:autoSpaceDN w:val="0"/>
        <w:adjustRightInd w:val="0"/>
        <w:rPr>
          <w:rFonts w:eastAsia="Times New Roman"/>
          <w:color w:val="FF0000"/>
          <w:sz w:val="22"/>
          <w:szCs w:val="22"/>
          <w:lang w:bidi="ar-SA"/>
        </w:rPr>
      </w:pPr>
    </w:p>
    <w:p w:rsidR="00C00E8E" w:rsidRDefault="00C00E8E">
      <w:pPr>
        <w:widowControl/>
        <w:autoSpaceDE w:val="0"/>
        <w:autoSpaceDN w:val="0"/>
        <w:adjustRightInd w:val="0"/>
        <w:rPr>
          <w:rFonts w:eastAsia="Times New Roman"/>
          <w:color w:val="FF0000"/>
          <w:lang w:bidi="ar-SA"/>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671"/>
        <w:gridCol w:w="1677"/>
        <w:gridCol w:w="1651"/>
        <w:gridCol w:w="1653"/>
        <w:gridCol w:w="1651"/>
        <w:gridCol w:w="1651"/>
        <w:gridCol w:w="1141"/>
        <w:gridCol w:w="812"/>
      </w:tblGrid>
      <w:tr w:rsidR="00C00E8E">
        <w:tc>
          <w:tcPr>
            <w:tcW w:w="2410"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Наименование объекта</w:t>
            </w:r>
          </w:p>
        </w:tc>
        <w:tc>
          <w:tcPr>
            <w:tcW w:w="1671"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Адрес</w:t>
            </w: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&lt;29&gt;</w:t>
            </w:r>
          </w:p>
        </w:tc>
        <w:tc>
          <w:tcPr>
            <w:tcW w:w="1677"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Вид объекта</w:t>
            </w: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&lt;30&gt;</w:t>
            </w:r>
          </w:p>
        </w:tc>
        <w:tc>
          <w:tcPr>
            <w:tcW w:w="3304" w:type="dxa"/>
            <w:gridSpan w:val="2"/>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Единица измерения</w:t>
            </w:r>
          </w:p>
        </w:tc>
        <w:tc>
          <w:tcPr>
            <w:tcW w:w="1651"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Код строки</w:t>
            </w:r>
          </w:p>
        </w:tc>
        <w:tc>
          <w:tcPr>
            <w:tcW w:w="1651"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Объем преданного имущества</w:t>
            </w:r>
          </w:p>
        </w:tc>
        <w:tc>
          <w:tcPr>
            <w:tcW w:w="1141"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Направление использования</w:t>
            </w:r>
          </w:p>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&lt;31&gt;</w:t>
            </w:r>
          </w:p>
        </w:tc>
        <w:tc>
          <w:tcPr>
            <w:tcW w:w="812" w:type="dxa"/>
            <w:vMerge w:val="restart"/>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Комментарий</w:t>
            </w:r>
          </w:p>
          <w:p w:rsidR="00C00E8E" w:rsidRDefault="00481330">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&lt;32&gt;</w:t>
            </w:r>
          </w:p>
        </w:tc>
      </w:tr>
      <w:tr w:rsidR="00C00E8E">
        <w:tc>
          <w:tcPr>
            <w:tcW w:w="2410"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1"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наименование</w:t>
            </w:r>
          </w:p>
        </w:tc>
        <w:tc>
          <w:tcPr>
            <w:tcW w:w="1653"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Код по ОКЕИ</w:t>
            </w:r>
          </w:p>
        </w:tc>
        <w:tc>
          <w:tcPr>
            <w:tcW w:w="1651"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141"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812" w:type="dxa"/>
            <w:vMerge/>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r>
      <w:tr w:rsidR="00C00E8E">
        <w:tc>
          <w:tcPr>
            <w:tcW w:w="2410"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1</w:t>
            </w:r>
          </w:p>
        </w:tc>
        <w:tc>
          <w:tcPr>
            <w:tcW w:w="1671"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2</w:t>
            </w:r>
          </w:p>
        </w:tc>
        <w:tc>
          <w:tcPr>
            <w:tcW w:w="1677"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3</w:t>
            </w:r>
          </w:p>
        </w:tc>
        <w:tc>
          <w:tcPr>
            <w:tcW w:w="1651"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4</w:t>
            </w:r>
          </w:p>
        </w:tc>
        <w:tc>
          <w:tcPr>
            <w:tcW w:w="1653"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5</w:t>
            </w:r>
          </w:p>
        </w:tc>
        <w:tc>
          <w:tcPr>
            <w:tcW w:w="1651"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6</w:t>
            </w:r>
          </w:p>
        </w:tc>
        <w:tc>
          <w:tcPr>
            <w:tcW w:w="1651"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7</w:t>
            </w:r>
          </w:p>
        </w:tc>
        <w:tc>
          <w:tcPr>
            <w:tcW w:w="1141"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8</w:t>
            </w:r>
          </w:p>
        </w:tc>
        <w:tc>
          <w:tcPr>
            <w:tcW w:w="812" w:type="dxa"/>
            <w:shd w:val="clear" w:color="auto" w:fill="auto"/>
          </w:tcPr>
          <w:p w:rsidR="00C00E8E" w:rsidRDefault="00481330">
            <w:pPr>
              <w:widowControl/>
              <w:autoSpaceDE w:val="0"/>
              <w:autoSpaceDN w:val="0"/>
              <w:adjustRightInd w:val="0"/>
              <w:jc w:val="center"/>
              <w:rPr>
                <w:rFonts w:eastAsia="Times New Roman"/>
                <w:color w:val="auto"/>
                <w:lang w:bidi="ar-SA"/>
              </w:rPr>
            </w:pPr>
            <w:r>
              <w:rPr>
                <w:rFonts w:eastAsia="Times New Roman"/>
                <w:color w:val="auto"/>
                <w:lang w:bidi="ar-SA"/>
              </w:rPr>
              <w:t>9</w:t>
            </w:r>
          </w:p>
        </w:tc>
      </w:tr>
      <w:tr w:rsidR="00C00E8E">
        <w:tc>
          <w:tcPr>
            <w:tcW w:w="2410" w:type="dxa"/>
            <w:shd w:val="clear" w:color="auto" w:fill="auto"/>
            <w:vAlign w:val="bottom"/>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 xml:space="preserve">Площадные объекты </w:t>
            </w:r>
            <w:hyperlink w:anchor="P2978">
              <w:r>
                <w:rPr>
                  <w:rFonts w:ascii="Times New Roman" w:eastAsia="Times New Roman" w:hAnsi="Times New Roman" w:cs="Times New Roman"/>
                  <w:color w:val="0000FF"/>
                  <w:sz w:val="20"/>
                  <w:szCs w:val="20"/>
                  <w:lang w:bidi="ar-SA"/>
                </w:rPr>
                <w:t>&lt;23&gt;</w:t>
              </w:r>
            </w:hyperlink>
            <w:r>
              <w:rPr>
                <w:rFonts w:ascii="Times New Roman" w:eastAsia="Times New Roman" w:hAnsi="Times New Roman" w:cs="Times New Roman"/>
                <w:color w:val="auto"/>
                <w:sz w:val="20"/>
                <w:szCs w:val="20"/>
                <w:lang w:bidi="ar-SA"/>
              </w:rPr>
              <w:t>, всего</w:t>
            </w:r>
          </w:p>
        </w:tc>
        <w:tc>
          <w:tcPr>
            <w:tcW w:w="167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3"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1000</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в том числе:</w:t>
            </w: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proofErr w:type="spellStart"/>
            <w:r>
              <w:rPr>
                <w:rFonts w:ascii="Times New Roman" w:eastAsia="Times New Roman" w:hAnsi="Times New Roman" w:cs="Times New Roman"/>
                <w:color w:val="auto"/>
                <w:sz w:val="20"/>
                <w:szCs w:val="20"/>
                <w:lang w:bidi="ar-SA"/>
              </w:rPr>
              <w:t>кв</w:t>
            </w:r>
            <w:proofErr w:type="gramStart"/>
            <w:r>
              <w:rPr>
                <w:rFonts w:ascii="Times New Roman" w:eastAsia="Times New Roman" w:hAnsi="Times New Roman" w:cs="Times New Roman"/>
                <w:color w:val="auto"/>
                <w:sz w:val="20"/>
                <w:szCs w:val="20"/>
                <w:lang w:bidi="ar-SA"/>
              </w:rPr>
              <w:t>.м</w:t>
            </w:r>
            <w:proofErr w:type="spellEnd"/>
            <w:proofErr w:type="gramEnd"/>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1001</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C00E8E">
            <w:pPr>
              <w:widowControl/>
              <w:autoSpaceDE w:val="0"/>
              <w:autoSpaceDN w:val="0"/>
              <w:adjustRightInd w:val="0"/>
              <w:rPr>
                <w:rFonts w:eastAsia="Times New Roman"/>
                <w:color w:val="FF0000"/>
                <w:lang w:bidi="ar-SA"/>
              </w:rPr>
            </w:pP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vAlign w:val="bottom"/>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 xml:space="preserve">Линейные объекты </w:t>
            </w:r>
            <w:hyperlink w:anchor="P2979">
              <w:r>
                <w:rPr>
                  <w:rFonts w:ascii="Times New Roman" w:eastAsia="Times New Roman" w:hAnsi="Times New Roman" w:cs="Times New Roman"/>
                  <w:color w:val="0000FF"/>
                  <w:sz w:val="20"/>
                  <w:szCs w:val="20"/>
                  <w:lang w:bidi="ar-SA"/>
                </w:rPr>
                <w:t>&lt;24&gt;</w:t>
              </w:r>
            </w:hyperlink>
            <w:r>
              <w:rPr>
                <w:rFonts w:ascii="Times New Roman" w:eastAsia="Times New Roman" w:hAnsi="Times New Roman" w:cs="Times New Roman"/>
                <w:color w:val="auto"/>
                <w:sz w:val="20"/>
                <w:szCs w:val="20"/>
                <w:lang w:bidi="ar-SA"/>
              </w:rPr>
              <w:t>, всего</w:t>
            </w:r>
          </w:p>
        </w:tc>
        <w:tc>
          <w:tcPr>
            <w:tcW w:w="167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3"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2000</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в том числе:</w:t>
            </w: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2001</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C00E8E">
            <w:pPr>
              <w:widowControl/>
              <w:autoSpaceDE w:val="0"/>
              <w:autoSpaceDN w:val="0"/>
              <w:adjustRightInd w:val="0"/>
              <w:rPr>
                <w:rFonts w:eastAsia="Times New Roman"/>
                <w:color w:val="FF0000"/>
                <w:lang w:bidi="ar-SA"/>
              </w:rPr>
            </w:pP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vAlign w:val="bottom"/>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 xml:space="preserve">Резервуары, емкости, </w:t>
            </w:r>
            <w:r>
              <w:rPr>
                <w:rFonts w:ascii="Times New Roman" w:eastAsia="Times New Roman" w:hAnsi="Times New Roman" w:cs="Times New Roman"/>
                <w:color w:val="auto"/>
                <w:sz w:val="20"/>
                <w:szCs w:val="20"/>
                <w:lang w:bidi="ar-SA"/>
              </w:rPr>
              <w:lastRenderedPageBreak/>
              <w:t>иные аналогичные объекты, всего</w:t>
            </w:r>
          </w:p>
        </w:tc>
        <w:tc>
          <w:tcPr>
            <w:tcW w:w="167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lastRenderedPageBreak/>
              <w:t>х</w:t>
            </w: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3"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3000</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lastRenderedPageBreak/>
              <w:t>в том числе:</w:t>
            </w: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3001</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C00E8E">
            <w:pPr>
              <w:widowControl/>
              <w:autoSpaceDE w:val="0"/>
              <w:autoSpaceDN w:val="0"/>
              <w:adjustRightInd w:val="0"/>
              <w:rPr>
                <w:rFonts w:eastAsia="Times New Roman"/>
                <w:color w:val="FF0000"/>
                <w:lang w:bidi="ar-SA"/>
              </w:rPr>
            </w:pP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vAlign w:val="bottom"/>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Скважины, иные аналогичные объекты, всего</w:t>
            </w:r>
          </w:p>
        </w:tc>
        <w:tc>
          <w:tcPr>
            <w:tcW w:w="167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3"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4000</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в том числе:</w:t>
            </w: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4001</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C00E8E">
            <w:pPr>
              <w:widowControl/>
              <w:autoSpaceDE w:val="0"/>
              <w:autoSpaceDN w:val="0"/>
              <w:adjustRightInd w:val="0"/>
              <w:rPr>
                <w:rFonts w:eastAsia="Times New Roman"/>
                <w:color w:val="FF0000"/>
                <w:lang w:bidi="ar-SA"/>
              </w:rPr>
            </w:pP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vAlign w:val="bottom"/>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Иные объекты, включая точечные, всего</w:t>
            </w:r>
          </w:p>
        </w:tc>
        <w:tc>
          <w:tcPr>
            <w:tcW w:w="167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3"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х</w:t>
            </w: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5000</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481330">
            <w:pPr>
              <w:widowControl/>
              <w:autoSpaceDE w:val="0"/>
              <w:autoSpaceDN w:val="0"/>
              <w:adjustRightInd w:val="0"/>
              <w:rPr>
                <w:rFonts w:eastAsia="Times New Roman"/>
                <w:color w:val="FF0000"/>
                <w:lang w:bidi="ar-SA"/>
              </w:rPr>
            </w:pPr>
            <w:r>
              <w:rPr>
                <w:rFonts w:ascii="Times New Roman" w:eastAsia="Times New Roman" w:hAnsi="Times New Roman" w:cs="Times New Roman"/>
                <w:color w:val="auto"/>
                <w:sz w:val="20"/>
                <w:szCs w:val="20"/>
                <w:lang w:bidi="ar-SA"/>
              </w:rPr>
              <w:t>в том числе:</w:t>
            </w: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5001</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2410" w:type="dxa"/>
            <w:shd w:val="clear" w:color="auto" w:fill="auto"/>
          </w:tcPr>
          <w:p w:rsidR="00C00E8E" w:rsidRDefault="00C00E8E">
            <w:pPr>
              <w:widowControl/>
              <w:autoSpaceDE w:val="0"/>
              <w:autoSpaceDN w:val="0"/>
              <w:adjustRightInd w:val="0"/>
              <w:rPr>
                <w:rFonts w:eastAsia="Times New Roman"/>
                <w:color w:val="FF0000"/>
                <w:lang w:bidi="ar-SA"/>
              </w:rPr>
            </w:pPr>
          </w:p>
        </w:tc>
        <w:tc>
          <w:tcPr>
            <w:tcW w:w="167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77"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3"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jc w:val="center"/>
              <w:rPr>
                <w:rFonts w:ascii="Times New Roman" w:eastAsia="Times New Roman" w:hAnsi="Times New Roman" w:cs="Times New Roman"/>
                <w:color w:val="auto"/>
                <w:sz w:val="20"/>
                <w:szCs w:val="20"/>
                <w:lang w:bidi="ar-SA"/>
              </w:rPr>
            </w:pP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r w:rsidR="00C00E8E">
        <w:tc>
          <w:tcPr>
            <w:tcW w:w="9062" w:type="dxa"/>
            <w:gridSpan w:val="5"/>
            <w:tcBorders>
              <w:left w:val="nil"/>
              <w:bottom w:val="nil"/>
            </w:tcBorders>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Итого</w:t>
            </w:r>
          </w:p>
        </w:tc>
        <w:tc>
          <w:tcPr>
            <w:tcW w:w="1651" w:type="dxa"/>
            <w:shd w:val="clear" w:color="auto" w:fill="auto"/>
          </w:tcPr>
          <w:p w:rsidR="00C00E8E" w:rsidRDefault="00481330">
            <w:pPr>
              <w:widowControl/>
              <w:autoSpaceDE w:val="0"/>
              <w:autoSpaceDN w:val="0"/>
              <w:adjustRightInd w:val="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9000</w:t>
            </w:r>
          </w:p>
        </w:tc>
        <w:tc>
          <w:tcPr>
            <w:tcW w:w="1651" w:type="dxa"/>
            <w:shd w:val="clear" w:color="auto" w:fill="auto"/>
          </w:tcPr>
          <w:p w:rsidR="00C00E8E" w:rsidRDefault="00C00E8E">
            <w:pPr>
              <w:widowControl/>
              <w:autoSpaceDE w:val="0"/>
              <w:autoSpaceDN w:val="0"/>
              <w:adjustRightInd w:val="0"/>
              <w:rPr>
                <w:rFonts w:eastAsia="Times New Roman"/>
                <w:color w:val="FF0000"/>
                <w:lang w:bidi="ar-SA"/>
              </w:rPr>
            </w:pPr>
          </w:p>
        </w:tc>
        <w:tc>
          <w:tcPr>
            <w:tcW w:w="1141" w:type="dxa"/>
            <w:shd w:val="clear" w:color="auto" w:fill="auto"/>
          </w:tcPr>
          <w:p w:rsidR="00C00E8E" w:rsidRDefault="00C00E8E">
            <w:pPr>
              <w:widowControl/>
              <w:autoSpaceDE w:val="0"/>
              <w:autoSpaceDN w:val="0"/>
              <w:adjustRightInd w:val="0"/>
              <w:rPr>
                <w:rFonts w:eastAsia="Times New Roman"/>
                <w:color w:val="FF0000"/>
                <w:lang w:bidi="ar-SA"/>
              </w:rPr>
            </w:pPr>
          </w:p>
        </w:tc>
        <w:tc>
          <w:tcPr>
            <w:tcW w:w="812" w:type="dxa"/>
            <w:shd w:val="clear" w:color="auto" w:fill="auto"/>
          </w:tcPr>
          <w:p w:rsidR="00C00E8E" w:rsidRDefault="00C00E8E">
            <w:pPr>
              <w:widowControl/>
              <w:autoSpaceDE w:val="0"/>
              <w:autoSpaceDN w:val="0"/>
              <w:adjustRightInd w:val="0"/>
              <w:rPr>
                <w:rFonts w:eastAsia="Times New Roman"/>
                <w:color w:val="FF0000"/>
                <w:lang w:bidi="ar-SA"/>
              </w:rPr>
            </w:pPr>
          </w:p>
        </w:tc>
      </w:tr>
    </w:tbl>
    <w:p w:rsidR="00C00E8E" w:rsidRDefault="00C00E8E">
      <w:pPr>
        <w:widowControl/>
        <w:autoSpaceDE w:val="0"/>
        <w:autoSpaceDN w:val="0"/>
        <w:adjustRightInd w:val="0"/>
        <w:rPr>
          <w:rFonts w:eastAsia="Times New Roman"/>
          <w:color w:val="FF0000"/>
          <w:lang w:bidi="ar-SA"/>
        </w:rPr>
      </w:pPr>
    </w:p>
    <w:p w:rsidR="00C00E8E" w:rsidRDefault="00C00E8E">
      <w:pPr>
        <w:pStyle w:val="a7"/>
        <w:jc w:val="center"/>
        <w:rPr>
          <w:rFonts w:ascii="Times New Roman" w:hAnsi="Times New Roman" w:cs="Times New Roman"/>
        </w:rPr>
      </w:pPr>
    </w:p>
    <w:sectPr w:rsidR="00C00E8E">
      <w:pgSz w:w="16840" w:h="11900" w:orient="landscape"/>
      <w:pgMar w:top="850" w:right="843" w:bottom="1160" w:left="843" w:header="422" w:footer="73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6B1" w:rsidRDefault="00CC66B1">
      <w:r>
        <w:separator/>
      </w:r>
    </w:p>
  </w:endnote>
  <w:endnote w:type="continuationSeparator" w:id="0">
    <w:p w:rsidR="00CC66B1" w:rsidRDefault="00CC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6B1" w:rsidRDefault="00CC66B1"/>
  </w:footnote>
  <w:footnote w:type="continuationSeparator" w:id="0">
    <w:p w:rsidR="00CC66B1" w:rsidRDefault="00CC66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3541"/>
    <w:multiLevelType w:val="multilevel"/>
    <w:tmpl w:val="5FA6F97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B1F0C"/>
    <w:multiLevelType w:val="multilevel"/>
    <w:tmpl w:val="AC967862"/>
    <w:lvl w:ilvl="0">
      <w:start w:val="2"/>
      <w:numFmt w:val="decimal"/>
      <w:lvlText w:val="%1."/>
      <w:lvlJc w:val="left"/>
    </w:lvl>
    <w:lvl w:ilvl="1">
      <w:start w:val="3"/>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EE2AAB"/>
    <w:multiLevelType w:val="hybridMultilevel"/>
    <w:tmpl w:val="77E6133A"/>
    <w:lvl w:ilvl="0" w:tplc="48B49A5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804140"/>
    <w:multiLevelType w:val="hybridMultilevel"/>
    <w:tmpl w:val="D3169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0F14E85"/>
    <w:multiLevelType w:val="multilevel"/>
    <w:tmpl w:val="FD56695E"/>
    <w:lvl w:ilvl="0">
      <w:start w:val="1"/>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105D92"/>
    <w:multiLevelType w:val="hybridMultilevel"/>
    <w:tmpl w:val="5D982BE8"/>
    <w:lvl w:ilvl="0" w:tplc="684CB1BE">
      <w:start w:val="5"/>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7">
    <w:nsid w:val="54A457D8"/>
    <w:multiLevelType w:val="hybridMultilevel"/>
    <w:tmpl w:val="08668304"/>
    <w:lvl w:ilvl="0" w:tplc="C234D73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97281"/>
    <w:multiLevelType w:val="multilevel"/>
    <w:tmpl w:val="32FE9828"/>
    <w:lvl w:ilvl="0">
      <w:start w:val="3"/>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A7A4C"/>
    <w:multiLevelType w:val="hybridMultilevel"/>
    <w:tmpl w:val="05BC60FE"/>
    <w:lvl w:ilvl="0" w:tplc="55CCF6DE">
      <w:start w:val="1"/>
      <w:numFmt w:val="decimal"/>
      <w:lvlText w:val="%1."/>
      <w:lvlJc w:val="left"/>
      <w:pPr>
        <w:ind w:left="720" w:hanging="360"/>
      </w:pPr>
      <w:rPr>
        <w:rFonts w:ascii="Times New Roman" w:eastAsia="Times New Roman"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3F4898"/>
    <w:multiLevelType w:val="multilevel"/>
    <w:tmpl w:val="6DE6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2"/>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9A7C24"/>
    <w:multiLevelType w:val="hybridMultilevel"/>
    <w:tmpl w:val="6BB67CF4"/>
    <w:lvl w:ilvl="0" w:tplc="1248B6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A21712"/>
    <w:multiLevelType w:val="hybridMultilevel"/>
    <w:tmpl w:val="F73097DE"/>
    <w:lvl w:ilvl="0" w:tplc="C8F60A02">
      <w:start w:val="1"/>
      <w:numFmt w:val="decimal"/>
      <w:lvlText w:val="%1."/>
      <w:lvlJc w:val="left"/>
      <w:pPr>
        <w:ind w:left="1144" w:hanging="4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7326CD"/>
    <w:multiLevelType w:val="hybridMultilevel"/>
    <w:tmpl w:val="0E124D9E"/>
    <w:lvl w:ilvl="0" w:tplc="E6EA404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1F74E2"/>
    <w:multiLevelType w:val="multilevel"/>
    <w:tmpl w:val="9D6822D4"/>
    <w:lvl w:ilvl="0">
      <w:start w:val="2"/>
      <w:numFmt w:val="decimal"/>
      <w:lvlText w:val="%1."/>
      <w:lvlJc w:val="left"/>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524D42"/>
    <w:multiLevelType w:val="multilevel"/>
    <w:tmpl w:val="3C38A79A"/>
    <w:lvl w:ilvl="0">
      <w:start w:val="1"/>
      <w:numFmt w:val="upperRoman"/>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864FFE"/>
    <w:multiLevelType w:val="multilevel"/>
    <w:tmpl w:val="FF7E1EA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5"/>
  </w:num>
  <w:num w:numId="3">
    <w:abstractNumId w:val="5"/>
  </w:num>
  <w:num w:numId="4">
    <w:abstractNumId w:val="14"/>
  </w:num>
  <w:num w:numId="5">
    <w:abstractNumId w:val="8"/>
  </w:num>
  <w:num w:numId="6">
    <w:abstractNumId w:val="10"/>
  </w:num>
  <w:num w:numId="7">
    <w:abstractNumId w:val="1"/>
  </w:num>
  <w:num w:numId="8">
    <w:abstractNumId w:val="16"/>
  </w:num>
  <w:num w:numId="9">
    <w:abstractNumId w:val="2"/>
  </w:num>
  <w:num w:numId="10">
    <w:abstractNumId w:val="4"/>
  </w:num>
  <w:num w:numId="11">
    <w:abstractNumId w:val="12"/>
  </w:num>
  <w:num w:numId="12">
    <w:abstractNumId w:val="13"/>
  </w:num>
  <w:num w:numId="13">
    <w:abstractNumId w:val="7"/>
  </w:num>
  <w:num w:numId="14">
    <w:abstractNumId w:val="11"/>
  </w:num>
  <w:num w:numId="15">
    <w:abstractNumId w:val="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00E8E"/>
    <w:rsid w:val="00481330"/>
    <w:rsid w:val="009F2A9C"/>
    <w:rsid w:val="00BA7A18"/>
    <w:rsid w:val="00C00E8E"/>
    <w:rsid w:val="00CC6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Cambria" w:eastAsia="Cambria" w:hAnsi="Cambria" w:cs="Cambria"/>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Cambria" w:eastAsia="Cambria" w:hAnsi="Cambria" w:cs="Cambria"/>
      <w:b w:val="0"/>
      <w:bCs w:val="0"/>
      <w:i w:val="0"/>
      <w:iCs w:val="0"/>
      <w:smallCaps w:val="0"/>
      <w:strike w:val="0"/>
      <w:sz w:val="22"/>
      <w:szCs w:val="22"/>
      <w:u w:val="none"/>
    </w:rPr>
  </w:style>
  <w:style w:type="paragraph" w:customStyle="1" w:styleId="1">
    <w:name w:val="Основной текст1"/>
    <w:basedOn w:val="a"/>
    <w:link w:val="a3"/>
    <w:pPr>
      <w:spacing w:line="257" w:lineRule="auto"/>
      <w:ind w:firstLine="400"/>
    </w:pPr>
    <w:rPr>
      <w:rFonts w:ascii="Cambria" w:eastAsia="Cambria" w:hAnsi="Cambria" w:cs="Cambria"/>
      <w:sz w:val="22"/>
      <w:szCs w:val="22"/>
    </w:rPr>
  </w:style>
  <w:style w:type="paragraph" w:customStyle="1" w:styleId="30">
    <w:name w:val="Основной текст (3)"/>
    <w:basedOn w:val="a"/>
    <w:link w:val="3"/>
    <w:pPr>
      <w:spacing w:after="180"/>
      <w:jc w:val="center"/>
    </w:pPr>
    <w:rPr>
      <w:rFonts w:ascii="Times New Roman" w:eastAsia="Times New Roman" w:hAnsi="Times New Roman" w:cs="Times New Roman"/>
      <w:b/>
      <w:bCs/>
      <w:sz w:val="32"/>
      <w:szCs w:val="32"/>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sz w:val="36"/>
      <w:szCs w:val="36"/>
    </w:rPr>
  </w:style>
  <w:style w:type="paragraph" w:customStyle="1" w:styleId="20">
    <w:name w:val="Заголовок №2"/>
    <w:basedOn w:val="a"/>
    <w:link w:val="2"/>
    <w:pPr>
      <w:spacing w:after="200"/>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pacing w:after="130"/>
    </w:pPr>
    <w:rPr>
      <w:rFonts w:ascii="Times New Roman" w:eastAsia="Times New Roman" w:hAnsi="Times New Roman" w:cs="Times New Roman"/>
      <w:sz w:val="20"/>
      <w:szCs w:val="20"/>
    </w:rPr>
  </w:style>
  <w:style w:type="paragraph" w:customStyle="1" w:styleId="a5">
    <w:name w:val="Другое"/>
    <w:basedOn w:val="a"/>
    <w:link w:val="a4"/>
    <w:rPr>
      <w:rFonts w:ascii="Times New Roman" w:eastAsia="Times New Roman" w:hAnsi="Times New Roman" w:cs="Times New Roman"/>
      <w:sz w:val="20"/>
      <w:szCs w:val="20"/>
    </w:rPr>
  </w:style>
  <w:style w:type="paragraph" w:customStyle="1" w:styleId="a7">
    <w:name w:val="Подпись к таблице"/>
    <w:basedOn w:val="a"/>
    <w:link w:val="a6"/>
    <w:rPr>
      <w:rFonts w:ascii="Cambria" w:eastAsia="Cambria" w:hAnsi="Cambria" w:cs="Cambria"/>
      <w:sz w:val="22"/>
      <w:szCs w:val="22"/>
    </w:rPr>
  </w:style>
  <w:style w:type="paragraph" w:styleId="a8">
    <w:name w:val="Balloon Text"/>
    <w:basedOn w:val="a"/>
    <w:link w:val="a9"/>
    <w:semiHidden/>
    <w:unhideWhenUsed/>
    <w:rPr>
      <w:rFonts w:ascii="Tahoma" w:hAnsi="Tahoma" w:cs="Tahoma"/>
      <w:sz w:val="16"/>
      <w:szCs w:val="16"/>
    </w:rPr>
  </w:style>
  <w:style w:type="character" w:customStyle="1" w:styleId="a9">
    <w:name w:val="Текст выноски Знак"/>
    <w:basedOn w:val="a0"/>
    <w:link w:val="a8"/>
    <w:semiHidden/>
    <w:rPr>
      <w:rFonts w:ascii="Tahoma" w:hAnsi="Tahoma" w:cs="Tahoma"/>
      <w:color w:val="000000"/>
      <w:sz w:val="16"/>
      <w:szCs w:val="16"/>
    </w:rPr>
  </w:style>
  <w:style w:type="paragraph" w:styleId="aa">
    <w:name w:val="Body Text"/>
    <w:basedOn w:val="a"/>
    <w:link w:val="ab"/>
    <w:pPr>
      <w:widowControl/>
    </w:pPr>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Pr>
      <w:rFonts w:ascii="Times New Roman" w:eastAsia="Times New Roman" w:hAnsi="Times New Roman" w:cs="Times New Roman"/>
      <w:sz w:val="28"/>
      <w:szCs w:val="20"/>
      <w:lang w:bidi="ar-SA"/>
    </w:rPr>
  </w:style>
  <w:style w:type="paragraph" w:customStyle="1" w:styleId="ConsPlusTitle">
    <w:name w:val="ConsPlusTitle"/>
    <w:pPr>
      <w:autoSpaceDE w:val="0"/>
      <w:autoSpaceDN w:val="0"/>
    </w:pPr>
    <w:rPr>
      <w:rFonts w:ascii="Arial" w:eastAsiaTheme="minorEastAsia" w:hAnsi="Arial" w:cs="Arial"/>
      <w:b/>
      <w:sz w:val="20"/>
      <w:szCs w:val="22"/>
      <w:lang w:bidi="ar-SA"/>
    </w:rPr>
  </w:style>
  <w:style w:type="paragraph" w:customStyle="1" w:styleId="ConsPlusNormal">
    <w:name w:val="ConsPlusNormal"/>
    <w:pPr>
      <w:autoSpaceDE w:val="0"/>
      <w:autoSpaceDN w:val="0"/>
    </w:pPr>
    <w:rPr>
      <w:rFonts w:ascii="Arial" w:eastAsiaTheme="minorEastAsia" w:hAnsi="Arial" w:cs="Arial"/>
      <w:sz w:val="20"/>
      <w:szCs w:val="22"/>
      <w:lang w:bidi="ar-SA"/>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unhideWhenUsed/>
  </w:style>
  <w:style w:type="paragraph" w:customStyle="1" w:styleId="ConsPlusNonformat">
    <w:name w:val="ConsPlusNonformat"/>
    <w:pPr>
      <w:autoSpaceDE w:val="0"/>
      <w:autoSpaceDN w:val="0"/>
      <w:adjustRightInd w:val="0"/>
    </w:pPr>
    <w:rPr>
      <w:rFonts w:eastAsia="Times New Roman"/>
      <w:sz w:val="20"/>
      <w:szCs w:val="20"/>
      <w:lang w:bidi="ar-SA"/>
    </w:rPr>
  </w:style>
  <w:style w:type="paragraph" w:customStyle="1" w:styleId="ConsPlusCell">
    <w:name w:val="ConsPlusCell"/>
    <w:pPr>
      <w:autoSpaceDE w:val="0"/>
      <w:autoSpaceDN w:val="0"/>
      <w:adjustRightInd w:val="0"/>
    </w:pPr>
    <w:rPr>
      <w:rFonts w:ascii="Arial" w:eastAsia="Times New Roman" w:hAnsi="Arial" w:cs="Arial"/>
      <w:sz w:val="20"/>
      <w:szCs w:val="20"/>
      <w:lang w:bidi="ar-SA"/>
    </w:rPr>
  </w:style>
  <w:style w:type="paragraph" w:styleId="ad">
    <w:name w:val="Body Text Indent"/>
    <w:basedOn w:val="a"/>
    <w:link w:val="ae"/>
    <w:pPr>
      <w:widowControl/>
      <w:spacing w:after="120"/>
      <w:ind w:left="283"/>
    </w:pPr>
    <w:rPr>
      <w:rFonts w:ascii="Times New Roman" w:eastAsia="Times New Roman" w:hAnsi="Times New Roman" w:cs="Times New Roman"/>
      <w:color w:val="auto"/>
      <w:szCs w:val="20"/>
      <w:lang w:bidi="ar-SA"/>
    </w:rPr>
  </w:style>
  <w:style w:type="character" w:customStyle="1" w:styleId="ae">
    <w:name w:val="Основной текст с отступом Знак"/>
    <w:basedOn w:val="a0"/>
    <w:link w:val="ad"/>
    <w:rPr>
      <w:rFonts w:ascii="Times New Roman" w:eastAsia="Times New Roman" w:hAnsi="Times New Roman" w:cs="Times New Roman"/>
      <w:szCs w:val="20"/>
      <w:lang w:bidi="ar-SA"/>
    </w:rPr>
  </w:style>
  <w:style w:type="paragraph" w:customStyle="1" w:styleId="ConsNormal">
    <w:name w:val="ConsNormal"/>
    <w:pPr>
      <w:autoSpaceDE w:val="0"/>
      <w:autoSpaceDN w:val="0"/>
      <w:adjustRightInd w:val="0"/>
      <w:ind w:firstLine="720"/>
    </w:pPr>
    <w:rPr>
      <w:rFonts w:ascii="Arial" w:eastAsia="Times New Roman" w:hAnsi="Arial" w:cs="Arial"/>
      <w:lang w:bidi="ar-SA"/>
    </w:rPr>
  </w:style>
  <w:style w:type="table" w:customStyle="1" w:styleId="13">
    <w:name w:val="Сетка таблицы1"/>
    <w:basedOn w:val="a1"/>
    <w:next w:val="a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0">
    <w:name w:val="Hyperlink"/>
    <w:uiPriority w:val="99"/>
    <w:unhideWhenUsed/>
    <w:rPr>
      <w:color w:val="0000FF"/>
      <w:u w:val="single"/>
    </w:rPr>
  </w:style>
  <w:style w:type="character" w:styleId="af1">
    <w:name w:val="FollowedHyperlink"/>
    <w:rPr>
      <w:color w:val="954F72"/>
      <w:u w:val="single"/>
    </w:rPr>
  </w:style>
  <w:style w:type="paragraph" w:styleId="af2">
    <w:name w:val="header"/>
    <w:basedOn w:val="a"/>
    <w:link w:val="af3"/>
    <w:pPr>
      <w:widowControl/>
      <w:tabs>
        <w:tab w:val="center" w:pos="4677"/>
        <w:tab w:val="right" w:pos="9355"/>
      </w:tabs>
    </w:pPr>
    <w:rPr>
      <w:rFonts w:ascii="Times New Roman" w:eastAsia="Times New Roman" w:hAnsi="Times New Roman" w:cs="Times New Roman"/>
      <w:color w:val="auto"/>
      <w:lang w:bidi="ar-SA"/>
    </w:rPr>
  </w:style>
  <w:style w:type="character" w:customStyle="1" w:styleId="af3">
    <w:name w:val="Верхний колонтитул Знак"/>
    <w:basedOn w:val="a0"/>
    <w:link w:val="af2"/>
    <w:rPr>
      <w:rFonts w:ascii="Times New Roman" w:eastAsia="Times New Roman" w:hAnsi="Times New Roman" w:cs="Times New Roman"/>
      <w:lang w:bidi="ar-SA"/>
    </w:rPr>
  </w:style>
  <w:style w:type="paragraph" w:styleId="af4">
    <w:name w:val="footer"/>
    <w:basedOn w:val="a"/>
    <w:link w:val="af5"/>
    <w:pPr>
      <w:widowControl/>
      <w:tabs>
        <w:tab w:val="center" w:pos="4677"/>
        <w:tab w:val="right" w:pos="9355"/>
      </w:tabs>
    </w:pPr>
    <w:rPr>
      <w:rFonts w:ascii="Times New Roman" w:eastAsia="Times New Roman" w:hAnsi="Times New Roman" w:cs="Times New Roman"/>
      <w:color w:val="auto"/>
      <w:lang w:bidi="ar-SA"/>
    </w:rPr>
  </w:style>
  <w:style w:type="character" w:customStyle="1" w:styleId="af5">
    <w:name w:val="Нижний колонтитул Знак"/>
    <w:basedOn w:val="a0"/>
    <w:link w:val="af4"/>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Cambria" w:eastAsia="Cambria" w:hAnsi="Cambria" w:cs="Cambria"/>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Cambria" w:eastAsia="Cambria" w:hAnsi="Cambria" w:cs="Cambria"/>
      <w:b w:val="0"/>
      <w:bCs w:val="0"/>
      <w:i w:val="0"/>
      <w:iCs w:val="0"/>
      <w:smallCaps w:val="0"/>
      <w:strike w:val="0"/>
      <w:sz w:val="22"/>
      <w:szCs w:val="22"/>
      <w:u w:val="none"/>
    </w:rPr>
  </w:style>
  <w:style w:type="paragraph" w:customStyle="1" w:styleId="1">
    <w:name w:val="Основной текст1"/>
    <w:basedOn w:val="a"/>
    <w:link w:val="a3"/>
    <w:pPr>
      <w:spacing w:line="257" w:lineRule="auto"/>
      <w:ind w:firstLine="400"/>
    </w:pPr>
    <w:rPr>
      <w:rFonts w:ascii="Cambria" w:eastAsia="Cambria" w:hAnsi="Cambria" w:cs="Cambria"/>
      <w:sz w:val="22"/>
      <w:szCs w:val="22"/>
    </w:rPr>
  </w:style>
  <w:style w:type="paragraph" w:customStyle="1" w:styleId="30">
    <w:name w:val="Основной текст (3)"/>
    <w:basedOn w:val="a"/>
    <w:link w:val="3"/>
    <w:pPr>
      <w:spacing w:after="180"/>
      <w:jc w:val="center"/>
    </w:pPr>
    <w:rPr>
      <w:rFonts w:ascii="Times New Roman" w:eastAsia="Times New Roman" w:hAnsi="Times New Roman" w:cs="Times New Roman"/>
      <w:b/>
      <w:bCs/>
      <w:sz w:val="32"/>
      <w:szCs w:val="32"/>
    </w:rPr>
  </w:style>
  <w:style w:type="paragraph" w:customStyle="1" w:styleId="11">
    <w:name w:val="Заголовок №1"/>
    <w:basedOn w:val="a"/>
    <w:link w:val="10"/>
    <w:pPr>
      <w:spacing w:after="280"/>
      <w:jc w:val="center"/>
      <w:outlineLvl w:val="0"/>
    </w:pPr>
    <w:rPr>
      <w:rFonts w:ascii="Times New Roman" w:eastAsia="Times New Roman" w:hAnsi="Times New Roman" w:cs="Times New Roman"/>
      <w:sz w:val="36"/>
      <w:szCs w:val="36"/>
    </w:rPr>
  </w:style>
  <w:style w:type="paragraph" w:customStyle="1" w:styleId="20">
    <w:name w:val="Заголовок №2"/>
    <w:basedOn w:val="a"/>
    <w:link w:val="2"/>
    <w:pPr>
      <w:spacing w:after="200"/>
      <w:jc w:val="center"/>
      <w:outlineLvl w:val="1"/>
    </w:pPr>
    <w:rPr>
      <w:rFonts w:ascii="Times New Roman" w:eastAsia="Times New Roman" w:hAnsi="Times New Roman" w:cs="Times New Roman"/>
      <w:sz w:val="28"/>
      <w:szCs w:val="28"/>
    </w:rPr>
  </w:style>
  <w:style w:type="paragraph" w:customStyle="1" w:styleId="22">
    <w:name w:val="Основной текст (2)"/>
    <w:basedOn w:val="a"/>
    <w:link w:val="21"/>
    <w:pPr>
      <w:spacing w:after="130"/>
    </w:pPr>
    <w:rPr>
      <w:rFonts w:ascii="Times New Roman" w:eastAsia="Times New Roman" w:hAnsi="Times New Roman" w:cs="Times New Roman"/>
      <w:sz w:val="20"/>
      <w:szCs w:val="20"/>
    </w:rPr>
  </w:style>
  <w:style w:type="paragraph" w:customStyle="1" w:styleId="a5">
    <w:name w:val="Другое"/>
    <w:basedOn w:val="a"/>
    <w:link w:val="a4"/>
    <w:rPr>
      <w:rFonts w:ascii="Times New Roman" w:eastAsia="Times New Roman" w:hAnsi="Times New Roman" w:cs="Times New Roman"/>
      <w:sz w:val="20"/>
      <w:szCs w:val="20"/>
    </w:rPr>
  </w:style>
  <w:style w:type="paragraph" w:customStyle="1" w:styleId="a7">
    <w:name w:val="Подпись к таблице"/>
    <w:basedOn w:val="a"/>
    <w:link w:val="a6"/>
    <w:rPr>
      <w:rFonts w:ascii="Cambria" w:eastAsia="Cambria" w:hAnsi="Cambria" w:cs="Cambria"/>
      <w:sz w:val="22"/>
      <w:szCs w:val="22"/>
    </w:rPr>
  </w:style>
  <w:style w:type="paragraph" w:styleId="a8">
    <w:name w:val="Balloon Text"/>
    <w:basedOn w:val="a"/>
    <w:link w:val="a9"/>
    <w:semiHidden/>
    <w:unhideWhenUsed/>
    <w:rPr>
      <w:rFonts w:ascii="Tahoma" w:hAnsi="Tahoma" w:cs="Tahoma"/>
      <w:sz w:val="16"/>
      <w:szCs w:val="16"/>
    </w:rPr>
  </w:style>
  <w:style w:type="character" w:customStyle="1" w:styleId="a9">
    <w:name w:val="Текст выноски Знак"/>
    <w:basedOn w:val="a0"/>
    <w:link w:val="a8"/>
    <w:semiHidden/>
    <w:rPr>
      <w:rFonts w:ascii="Tahoma" w:hAnsi="Tahoma" w:cs="Tahoma"/>
      <w:color w:val="000000"/>
      <w:sz w:val="16"/>
      <w:szCs w:val="16"/>
    </w:rPr>
  </w:style>
  <w:style w:type="paragraph" w:styleId="aa">
    <w:name w:val="Body Text"/>
    <w:basedOn w:val="a"/>
    <w:link w:val="ab"/>
    <w:pPr>
      <w:widowControl/>
    </w:pPr>
    <w:rPr>
      <w:rFonts w:ascii="Times New Roman" w:eastAsia="Times New Roman" w:hAnsi="Times New Roman" w:cs="Times New Roman"/>
      <w:color w:val="auto"/>
      <w:sz w:val="28"/>
      <w:szCs w:val="20"/>
      <w:lang w:bidi="ar-SA"/>
    </w:rPr>
  </w:style>
  <w:style w:type="character" w:customStyle="1" w:styleId="ab">
    <w:name w:val="Основной текст Знак"/>
    <w:basedOn w:val="a0"/>
    <w:link w:val="aa"/>
    <w:rPr>
      <w:rFonts w:ascii="Times New Roman" w:eastAsia="Times New Roman" w:hAnsi="Times New Roman" w:cs="Times New Roman"/>
      <w:sz w:val="28"/>
      <w:szCs w:val="20"/>
      <w:lang w:bidi="ar-SA"/>
    </w:rPr>
  </w:style>
  <w:style w:type="paragraph" w:customStyle="1" w:styleId="ConsPlusTitle">
    <w:name w:val="ConsPlusTitle"/>
    <w:pPr>
      <w:autoSpaceDE w:val="0"/>
      <w:autoSpaceDN w:val="0"/>
    </w:pPr>
    <w:rPr>
      <w:rFonts w:ascii="Arial" w:eastAsiaTheme="minorEastAsia" w:hAnsi="Arial" w:cs="Arial"/>
      <w:b/>
      <w:sz w:val="20"/>
      <w:szCs w:val="22"/>
      <w:lang w:bidi="ar-SA"/>
    </w:rPr>
  </w:style>
  <w:style w:type="paragraph" w:customStyle="1" w:styleId="ConsPlusNormal">
    <w:name w:val="ConsPlusNormal"/>
    <w:pPr>
      <w:autoSpaceDE w:val="0"/>
      <w:autoSpaceDN w:val="0"/>
    </w:pPr>
    <w:rPr>
      <w:rFonts w:ascii="Arial" w:eastAsiaTheme="minorEastAsia" w:hAnsi="Arial" w:cs="Arial"/>
      <w:sz w:val="20"/>
      <w:szCs w:val="22"/>
      <w:lang w:bidi="ar-SA"/>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semiHidden/>
    <w:unhideWhenUsed/>
  </w:style>
  <w:style w:type="paragraph" w:customStyle="1" w:styleId="ConsPlusNonformat">
    <w:name w:val="ConsPlusNonformat"/>
    <w:pPr>
      <w:autoSpaceDE w:val="0"/>
      <w:autoSpaceDN w:val="0"/>
      <w:adjustRightInd w:val="0"/>
    </w:pPr>
    <w:rPr>
      <w:rFonts w:eastAsia="Times New Roman"/>
      <w:sz w:val="20"/>
      <w:szCs w:val="20"/>
      <w:lang w:bidi="ar-SA"/>
    </w:rPr>
  </w:style>
  <w:style w:type="paragraph" w:customStyle="1" w:styleId="ConsPlusCell">
    <w:name w:val="ConsPlusCell"/>
    <w:pPr>
      <w:autoSpaceDE w:val="0"/>
      <w:autoSpaceDN w:val="0"/>
      <w:adjustRightInd w:val="0"/>
    </w:pPr>
    <w:rPr>
      <w:rFonts w:ascii="Arial" w:eastAsia="Times New Roman" w:hAnsi="Arial" w:cs="Arial"/>
      <w:sz w:val="20"/>
      <w:szCs w:val="20"/>
      <w:lang w:bidi="ar-SA"/>
    </w:rPr>
  </w:style>
  <w:style w:type="paragraph" w:styleId="ad">
    <w:name w:val="Body Text Indent"/>
    <w:basedOn w:val="a"/>
    <w:link w:val="ae"/>
    <w:pPr>
      <w:widowControl/>
      <w:spacing w:after="120"/>
      <w:ind w:left="283"/>
    </w:pPr>
    <w:rPr>
      <w:rFonts w:ascii="Times New Roman" w:eastAsia="Times New Roman" w:hAnsi="Times New Roman" w:cs="Times New Roman"/>
      <w:color w:val="auto"/>
      <w:szCs w:val="20"/>
      <w:lang w:bidi="ar-SA"/>
    </w:rPr>
  </w:style>
  <w:style w:type="character" w:customStyle="1" w:styleId="ae">
    <w:name w:val="Основной текст с отступом Знак"/>
    <w:basedOn w:val="a0"/>
    <w:link w:val="ad"/>
    <w:rPr>
      <w:rFonts w:ascii="Times New Roman" w:eastAsia="Times New Roman" w:hAnsi="Times New Roman" w:cs="Times New Roman"/>
      <w:szCs w:val="20"/>
      <w:lang w:bidi="ar-SA"/>
    </w:rPr>
  </w:style>
  <w:style w:type="paragraph" w:customStyle="1" w:styleId="ConsNormal">
    <w:name w:val="ConsNormal"/>
    <w:pPr>
      <w:autoSpaceDE w:val="0"/>
      <w:autoSpaceDN w:val="0"/>
      <w:adjustRightInd w:val="0"/>
      <w:ind w:firstLine="720"/>
    </w:pPr>
    <w:rPr>
      <w:rFonts w:ascii="Arial" w:eastAsia="Times New Roman" w:hAnsi="Arial" w:cs="Arial"/>
      <w:lang w:bidi="ar-SA"/>
    </w:rPr>
  </w:style>
  <w:style w:type="table" w:customStyle="1" w:styleId="13">
    <w:name w:val="Сетка таблицы1"/>
    <w:basedOn w:val="a1"/>
    <w:next w:val="a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0">
    <w:name w:val="Hyperlink"/>
    <w:uiPriority w:val="99"/>
    <w:unhideWhenUsed/>
    <w:rPr>
      <w:color w:val="0000FF"/>
      <w:u w:val="single"/>
    </w:rPr>
  </w:style>
  <w:style w:type="character" w:styleId="af1">
    <w:name w:val="FollowedHyperlink"/>
    <w:rPr>
      <w:color w:val="954F72"/>
      <w:u w:val="single"/>
    </w:rPr>
  </w:style>
  <w:style w:type="paragraph" w:styleId="af2">
    <w:name w:val="header"/>
    <w:basedOn w:val="a"/>
    <w:link w:val="af3"/>
    <w:pPr>
      <w:widowControl/>
      <w:tabs>
        <w:tab w:val="center" w:pos="4677"/>
        <w:tab w:val="right" w:pos="9355"/>
      </w:tabs>
    </w:pPr>
    <w:rPr>
      <w:rFonts w:ascii="Times New Roman" w:eastAsia="Times New Roman" w:hAnsi="Times New Roman" w:cs="Times New Roman"/>
      <w:color w:val="auto"/>
      <w:lang w:bidi="ar-SA"/>
    </w:rPr>
  </w:style>
  <w:style w:type="character" w:customStyle="1" w:styleId="af3">
    <w:name w:val="Верхний колонтитул Знак"/>
    <w:basedOn w:val="a0"/>
    <w:link w:val="af2"/>
    <w:rPr>
      <w:rFonts w:ascii="Times New Roman" w:eastAsia="Times New Roman" w:hAnsi="Times New Roman" w:cs="Times New Roman"/>
      <w:lang w:bidi="ar-SA"/>
    </w:rPr>
  </w:style>
  <w:style w:type="paragraph" w:styleId="af4">
    <w:name w:val="footer"/>
    <w:basedOn w:val="a"/>
    <w:link w:val="af5"/>
    <w:pPr>
      <w:widowControl/>
      <w:tabs>
        <w:tab w:val="center" w:pos="4677"/>
        <w:tab w:val="right" w:pos="9355"/>
      </w:tabs>
    </w:pPr>
    <w:rPr>
      <w:rFonts w:ascii="Times New Roman" w:eastAsia="Times New Roman" w:hAnsi="Times New Roman" w:cs="Times New Roman"/>
      <w:color w:val="auto"/>
      <w:lang w:bidi="ar-SA"/>
    </w:rPr>
  </w:style>
  <w:style w:type="character" w:customStyle="1" w:styleId="af5">
    <w:name w:val="Нижний колонтитул Знак"/>
    <w:basedOn w:val="a0"/>
    <w:link w:val="af4"/>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3C961565DFFBF8EBB82301CF3913F060D2C027D35370C432014374449598760081AE7CAFFCC287E498055B75x6b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73C961565DFFBF8EBB82301CF3913F065D7C12DD25470C432014374449598760081AE7CAFFCC287E498055B75x6b7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C961565DFFBF8EBB82301CF3913F060D2C027D35370C432014374449598760081AE7CAFFCC287E498055B75x6b7D" TargetMode="External"/><Relationship Id="rId5" Type="http://schemas.openxmlformats.org/officeDocument/2006/relationships/settings" Target="settings.xml"/><Relationship Id="rId15"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consultantplus://offline/ref=C73C961565DFFBF8EBB82301CF3913F065D7C12DD25470C432014374449598760081AE7CAFFCC287E498055B75x6b7D" TargetMode="External"/><Relationship Id="rId4" Type="http://schemas.microsoft.com/office/2007/relationships/stylesWithEffects" Target="stylesWithEffects.xml"/><Relationship Id="rId9" Type="http://schemas.openxmlformats.org/officeDocument/2006/relationships/hyperlink" Target="consultantplus://offline/ref=701A78040ED9D21C8800112AC33B61BA2E40F7959620519CD3A0AAB9143BC72ACD0C9897BA26B4C22B917D49925EBD3EC6719D94A956AF8B2A07F1x6x9E" TargetMode="External"/><Relationship Id="rId14" Type="http://schemas.openxmlformats.org/officeDocument/2006/relationships/hyperlink" Target="consultantplus://offline/ref=C73C961565DFFBF8EBB82301CF3913F060D2C027D353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AA81-822D-4617-92F5-23C971CD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38</Pages>
  <Words>8425</Words>
  <Characters>48028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Светлана Юрьевна Жгилёва</dc:creator>
  <cp:lastModifiedBy>Елена Юрьевна Калинина</cp:lastModifiedBy>
  <cp:revision>8</cp:revision>
  <cp:lastPrinted>2023-05-30T03:04:00Z</cp:lastPrinted>
  <dcterms:created xsi:type="dcterms:W3CDTF">2023-05-23T07:37:00Z</dcterms:created>
  <dcterms:modified xsi:type="dcterms:W3CDTF">2023-06-02T01:24:00Z</dcterms:modified>
</cp:coreProperties>
</file>