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B" w:rsidRDefault="00F0341B" w:rsidP="00F0341B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>Обзор обращ</w:t>
      </w:r>
      <w:bookmarkStart w:id="0" w:name="_GoBack"/>
      <w:bookmarkEnd w:id="0"/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 xml:space="preserve">ений граждан за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lang w:val="en-US"/>
        </w:rPr>
        <w:t>I</w:t>
      </w:r>
      <w:r w:rsidRPr="00F0341B"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</w:rPr>
        <w:t>квартал 2023г.</w:t>
      </w:r>
    </w:p>
    <w:p w:rsidR="00F0341B" w:rsidRPr="00F76DE2" w:rsidRDefault="00F0341B" w:rsidP="00F034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9C5" w:rsidRDefault="00F76DE2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 Забайкальца – 3: </w:t>
      </w:r>
    </w:p>
    <w:p w:rsidR="004A79C5" w:rsidRDefault="00F03F4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Инцидент менеджмент – 15: 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4038" w:rsidRPr="00E34038" w:rsidRDefault="0055624D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02.05.2006 N 59-ФЗ “О порядке рассмотрения обращений граждан Российской Федерации” и от 09.02.2009 N 8-ФЗ “Об обеспечении доступа к информации о деятельности государственных органов и органов местного самоуправления” администрацией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проведен анализ обращений граждан, поступивших в администрацию муниципального района в 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первом квартале 2023 года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администрацию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поступило 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письменных обращений. Тематические приоритеты поступивших обращений распределились следующим образом:</w:t>
      </w:r>
    </w:p>
    <w:p w:rsidR="004A79C5" w:rsidRPr="00E34038" w:rsidRDefault="00E34038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="004A79C5" w:rsidRPr="00E34038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 w:rsidRPr="00E34038">
        <w:rPr>
          <w:rFonts w:ascii="Times New Roman" w:hAnsi="Times New Roman" w:cs="Times New Roman"/>
          <w:sz w:val="28"/>
          <w:szCs w:val="28"/>
        </w:rPr>
        <w:t>– ремонт дорог, строительство социальных объектов</w:t>
      </w:r>
      <w:r w:rsidR="0055624D" w:rsidRPr="00E3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4038">
        <w:rPr>
          <w:rFonts w:ascii="Times New Roman" w:hAnsi="Times New Roman" w:cs="Times New Roman"/>
          <w:sz w:val="28"/>
          <w:szCs w:val="28"/>
        </w:rPr>
        <w:t xml:space="preserve">5 </w:t>
      </w:r>
      <w:r w:rsidR="0055624D" w:rsidRPr="00E34038">
        <w:rPr>
          <w:rFonts w:ascii="Times New Roman" w:hAnsi="Times New Roman" w:cs="Times New Roman"/>
          <w:sz w:val="28"/>
          <w:szCs w:val="28"/>
        </w:rPr>
        <w:t>(28%)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Общественный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 нарушение движения</w:t>
      </w:r>
      <w:r w:rsidR="0055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55624D">
        <w:rPr>
          <w:rFonts w:ascii="Times New Roman" w:hAnsi="Times New Roman" w:cs="Times New Roman"/>
          <w:sz w:val="28"/>
          <w:szCs w:val="28"/>
        </w:rPr>
        <w:t>(6%)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 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r w:rsidR="0055624D">
        <w:rPr>
          <w:rFonts w:ascii="Times New Roman" w:hAnsi="Times New Roman" w:cs="Times New Roman"/>
          <w:sz w:val="28"/>
          <w:szCs w:val="28"/>
        </w:rPr>
        <w:t>(6%)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 господдержка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r w:rsidR="0055624D">
        <w:rPr>
          <w:rFonts w:ascii="Times New Roman" w:hAnsi="Times New Roman" w:cs="Times New Roman"/>
          <w:sz w:val="28"/>
          <w:szCs w:val="28"/>
        </w:rPr>
        <w:t>(6%)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 отлов безнадзорных собак, гибель животных</w:t>
      </w:r>
      <w:r>
        <w:rPr>
          <w:rFonts w:ascii="Times New Roman" w:hAnsi="Times New Roman" w:cs="Times New Roman"/>
          <w:sz w:val="28"/>
          <w:szCs w:val="28"/>
        </w:rPr>
        <w:t xml:space="preserve"> - 3 </w:t>
      </w:r>
      <w:r w:rsidR="0055624D">
        <w:rPr>
          <w:rFonts w:ascii="Times New Roman" w:hAnsi="Times New Roman" w:cs="Times New Roman"/>
          <w:sz w:val="28"/>
          <w:szCs w:val="28"/>
        </w:rPr>
        <w:t>(17%)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Социальное обслуживание и защита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178">
        <w:rPr>
          <w:rFonts w:ascii="Times New Roman" w:hAnsi="Times New Roman" w:cs="Times New Roman"/>
          <w:sz w:val="28"/>
          <w:szCs w:val="28"/>
        </w:rPr>
        <w:t>– оказание государственной помощи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5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5624D">
        <w:rPr>
          <w:rFonts w:ascii="Times New Roman" w:hAnsi="Times New Roman" w:cs="Times New Roman"/>
          <w:sz w:val="28"/>
          <w:szCs w:val="28"/>
        </w:rPr>
        <w:t>(6%)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178" w:rsidRDefault="00E3403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7178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7178">
        <w:rPr>
          <w:rFonts w:ascii="Times New Roman" w:hAnsi="Times New Roman" w:cs="Times New Roman"/>
          <w:sz w:val="28"/>
          <w:szCs w:val="28"/>
        </w:rPr>
        <w:t xml:space="preserve"> - </w:t>
      </w:r>
      <w:r w:rsidR="0076717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отопления, подключение к водоснабжению, засор в системе водоотведения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- 6 </w:t>
      </w:r>
      <w:r w:rsidR="0055624D">
        <w:rPr>
          <w:rFonts w:ascii="Times New Roman" w:hAnsi="Times New Roman" w:cs="Times New Roman"/>
          <w:color w:val="000000" w:themeColor="text1"/>
          <w:sz w:val="28"/>
          <w:szCs w:val="28"/>
        </w:rPr>
        <w:t>(33%)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178" w:rsidRPr="004A79C5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тематикой поднимаемых вопросов обращения рассматривались руководством администрации муниципального района, </w:t>
      </w: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главами городских и сельских поселений района, а также руководителями и специалистами структурных подразделений, организаций и учреждений.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были зарегистрированы и рассмотрены в установленные законодательством сроки. Гражданам даны ответы и предприняты меры по решению вопросов.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178" w:rsidRPr="004A79C5" w:rsidRDefault="00767178" w:rsidP="004A79C5">
      <w:pPr>
        <w:rPr>
          <w:rFonts w:ascii="Times New Roman" w:hAnsi="Times New Roman" w:cs="Times New Roman"/>
          <w:sz w:val="28"/>
          <w:szCs w:val="28"/>
        </w:rPr>
      </w:pPr>
    </w:p>
    <w:sectPr w:rsidR="00767178" w:rsidRPr="004A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D7" w:rsidRDefault="002510D7" w:rsidP="0001673C">
      <w:pPr>
        <w:spacing w:after="0" w:line="240" w:lineRule="auto"/>
      </w:pPr>
      <w:r>
        <w:separator/>
      </w:r>
    </w:p>
  </w:endnote>
  <w:endnote w:type="continuationSeparator" w:id="0">
    <w:p w:rsidR="002510D7" w:rsidRDefault="002510D7" w:rsidP="0001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D7" w:rsidRDefault="002510D7" w:rsidP="0001673C">
      <w:pPr>
        <w:spacing w:after="0" w:line="240" w:lineRule="auto"/>
      </w:pPr>
      <w:r>
        <w:separator/>
      </w:r>
    </w:p>
  </w:footnote>
  <w:footnote w:type="continuationSeparator" w:id="0">
    <w:p w:rsidR="002510D7" w:rsidRDefault="002510D7" w:rsidP="0001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AB3"/>
    <w:multiLevelType w:val="hybridMultilevel"/>
    <w:tmpl w:val="84F65BFE"/>
    <w:lvl w:ilvl="0" w:tplc="A380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E"/>
    <w:rsid w:val="0001673C"/>
    <w:rsid w:val="00217959"/>
    <w:rsid w:val="002510D7"/>
    <w:rsid w:val="004A79C5"/>
    <w:rsid w:val="004F2686"/>
    <w:rsid w:val="0055624D"/>
    <w:rsid w:val="006125DE"/>
    <w:rsid w:val="00767178"/>
    <w:rsid w:val="00A23363"/>
    <w:rsid w:val="00E34038"/>
    <w:rsid w:val="00E815EC"/>
    <w:rsid w:val="00F0341B"/>
    <w:rsid w:val="00F03F48"/>
    <w:rsid w:val="00F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Обращения граждан за </a:t>
            </a:r>
            <a:r>
              <a:rPr lang="en-US" sz="18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I </a:t>
            </a:r>
            <a:r>
              <a:rPr lang="ru-RU" sz="18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квартал 2023г</a:t>
            </a:r>
            <a:r>
              <a:rPr lang="ru-RU" sz="1800" b="0" i="0" u="none" strike="noStrike" baseline="0">
                <a:effectLst/>
              </a:rPr>
              <a:t>.</a:t>
            </a:r>
            <a:r>
              <a:rPr lang="ru-RU"/>
              <a:t> 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Благоустройство</c:v>
                </c:pt>
                <c:pt idx="1">
                  <c:v>Общественный транспорт</c:v>
                </c:pt>
                <c:pt idx="2">
                  <c:v>Образование</c:v>
                </c:pt>
                <c:pt idx="3">
                  <c:v>Сельское хозяйство</c:v>
                </c:pt>
                <c:pt idx="4">
                  <c:v>Безопасность</c:v>
                </c:pt>
                <c:pt idx="5">
                  <c:v>Социальное обслуживание и защита</c:v>
                </c:pt>
                <c:pt idx="6">
                  <c:v>ЖКХ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2023-06-08T06:42:00Z</cp:lastPrinted>
  <dcterms:created xsi:type="dcterms:W3CDTF">2023-06-08T04:38:00Z</dcterms:created>
  <dcterms:modified xsi:type="dcterms:W3CDTF">2023-06-08T08:06:00Z</dcterms:modified>
</cp:coreProperties>
</file>